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81C31" w14:textId="617C60E5" w:rsidR="007C458F" w:rsidRDefault="001A5195" w:rsidP="007C458F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Osieczna,</w:t>
      </w:r>
      <w:r w:rsidR="002320E7">
        <w:rPr>
          <w:rFonts w:ascii="Times New Roman" w:hAnsi="Times New Roman" w:cs="Times New Roman"/>
          <w:sz w:val="24"/>
          <w:szCs w:val="24"/>
        </w:rPr>
        <w:t xml:space="preserve"> </w:t>
      </w:r>
      <w:r w:rsidR="00867365">
        <w:rPr>
          <w:rFonts w:ascii="Times New Roman" w:hAnsi="Times New Roman" w:cs="Times New Roman"/>
          <w:sz w:val="24"/>
          <w:szCs w:val="24"/>
        </w:rPr>
        <w:t>24</w:t>
      </w:r>
      <w:r w:rsidR="00A45AAD">
        <w:rPr>
          <w:rFonts w:ascii="Times New Roman" w:hAnsi="Times New Roman" w:cs="Times New Roman"/>
          <w:sz w:val="24"/>
          <w:szCs w:val="24"/>
        </w:rPr>
        <w:t xml:space="preserve"> </w:t>
      </w:r>
      <w:r w:rsidR="00867365">
        <w:rPr>
          <w:rFonts w:ascii="Times New Roman" w:hAnsi="Times New Roman" w:cs="Times New Roman"/>
          <w:sz w:val="24"/>
          <w:szCs w:val="24"/>
        </w:rPr>
        <w:t>lutego</w:t>
      </w:r>
      <w:r w:rsidR="00B73A20">
        <w:rPr>
          <w:rFonts w:ascii="Times New Roman" w:hAnsi="Times New Roman" w:cs="Times New Roman"/>
          <w:sz w:val="24"/>
          <w:szCs w:val="24"/>
        </w:rPr>
        <w:t xml:space="preserve"> 202</w:t>
      </w:r>
      <w:r w:rsidR="00867365">
        <w:rPr>
          <w:rFonts w:ascii="Times New Roman" w:hAnsi="Times New Roman" w:cs="Times New Roman"/>
          <w:sz w:val="24"/>
          <w:szCs w:val="24"/>
        </w:rPr>
        <w:t>6</w:t>
      </w:r>
      <w:r w:rsidR="007C458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FAE740B" w14:textId="30A31338" w:rsidR="007C458F" w:rsidRDefault="00B73A20" w:rsidP="00826A7D">
      <w:pPr>
        <w:pStyle w:val="Bezodstpw"/>
        <w:tabs>
          <w:tab w:val="left" w:pos="61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C41B5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867365">
        <w:rPr>
          <w:rFonts w:ascii="Times New Roman" w:hAnsi="Times New Roman" w:cs="Times New Roman"/>
          <w:sz w:val="24"/>
          <w:szCs w:val="24"/>
        </w:rPr>
        <w:t>6</w:t>
      </w:r>
      <w:r w:rsidR="00826A7D">
        <w:rPr>
          <w:rFonts w:ascii="Times New Roman" w:hAnsi="Times New Roman" w:cs="Times New Roman"/>
          <w:sz w:val="24"/>
          <w:szCs w:val="24"/>
        </w:rPr>
        <w:tab/>
      </w:r>
    </w:p>
    <w:p w14:paraId="52A6A7BB" w14:textId="77777777" w:rsidR="007C458F" w:rsidRDefault="007C458F" w:rsidP="007C45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E7D93B0" w14:textId="77777777" w:rsidR="007C458F" w:rsidRDefault="007C458F" w:rsidP="007C45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297B037" w14:textId="17242991" w:rsidR="007C458F" w:rsidRDefault="00285986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604FE952" w14:textId="77777777" w:rsidR="00D26DB5" w:rsidRDefault="00D26DB5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74B6E998" w14:textId="77777777"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2C6142" w14:textId="77777777"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9BF053" w14:textId="3D6D97FF" w:rsidR="007C458F" w:rsidRDefault="007C458F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Działając w oparciu o art. 21 ust. 1 i ust. 2 pkt 9 ustawy z dnia 3 października 2008 r.                         o udostępnianiu informacji o środowisku i jego ochronie, udziale społeczeństwa w ochronie środowiska oraz o ocenach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28598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1</w:t>
      </w:r>
      <w:r w:rsidR="00285986">
        <w:rPr>
          <w:rFonts w:ascii="Times New Roman" w:hAnsi="Times New Roman" w:cs="Times New Roman"/>
          <w:sz w:val="24"/>
          <w:szCs w:val="24"/>
        </w:rPr>
        <w:t>112</w:t>
      </w:r>
      <w:r w:rsidR="007D7DB3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E5F87B3" w14:textId="77777777"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E5DF48" w14:textId="77777777"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</w:t>
      </w:r>
    </w:p>
    <w:p w14:paraId="5AB38D5E" w14:textId="77777777" w:rsidR="007C458F" w:rsidRDefault="007C458F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4B6E35C" w14:textId="6FF574B4" w:rsidR="00C41B5A" w:rsidRPr="00C41B5A" w:rsidRDefault="001A5195" w:rsidP="00C41B5A">
      <w:pPr>
        <w:pStyle w:val="Bezodstpw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że w dniu </w:t>
      </w:r>
      <w:r w:rsidR="00867365">
        <w:rPr>
          <w:rFonts w:ascii="Times New Roman" w:hAnsi="Times New Roman" w:cs="Times New Roman"/>
          <w:sz w:val="24"/>
          <w:szCs w:val="24"/>
        </w:rPr>
        <w:t>24</w:t>
      </w:r>
      <w:r w:rsidR="0043251A">
        <w:rPr>
          <w:rFonts w:ascii="Times New Roman" w:hAnsi="Times New Roman" w:cs="Times New Roman"/>
          <w:sz w:val="24"/>
          <w:szCs w:val="24"/>
        </w:rPr>
        <w:t xml:space="preserve"> </w:t>
      </w:r>
      <w:r w:rsidR="00867365">
        <w:rPr>
          <w:rFonts w:ascii="Times New Roman" w:hAnsi="Times New Roman" w:cs="Times New Roman"/>
          <w:sz w:val="24"/>
          <w:szCs w:val="24"/>
        </w:rPr>
        <w:t>lutego</w:t>
      </w:r>
      <w:r w:rsidR="00B73A20">
        <w:rPr>
          <w:rFonts w:ascii="Times New Roman" w:hAnsi="Times New Roman" w:cs="Times New Roman"/>
          <w:sz w:val="24"/>
          <w:szCs w:val="24"/>
        </w:rPr>
        <w:t xml:space="preserve"> 202</w:t>
      </w:r>
      <w:r w:rsidR="00867365">
        <w:rPr>
          <w:rFonts w:ascii="Times New Roman" w:hAnsi="Times New Roman" w:cs="Times New Roman"/>
          <w:sz w:val="24"/>
          <w:szCs w:val="24"/>
        </w:rPr>
        <w:t>6</w:t>
      </w:r>
      <w:r w:rsidR="007C458F">
        <w:rPr>
          <w:rFonts w:ascii="Times New Roman" w:hAnsi="Times New Roman" w:cs="Times New Roman"/>
          <w:sz w:val="24"/>
          <w:szCs w:val="24"/>
        </w:rPr>
        <w:t xml:space="preserve"> r. został wpisany do publicznie dostępnego wykazu, </w:t>
      </w:r>
      <w:r w:rsidR="00FF56FC">
        <w:rPr>
          <w:rFonts w:ascii="Times New Roman" w:hAnsi="Times New Roman" w:cs="Times New Roman"/>
          <w:sz w:val="24"/>
          <w:szCs w:val="24"/>
        </w:rPr>
        <w:t>wniosek</w:t>
      </w:r>
      <w:r w:rsidR="009043C0">
        <w:rPr>
          <w:rFonts w:ascii="Times New Roman" w:hAnsi="Times New Roman" w:cs="Times New Roman"/>
          <w:sz w:val="24"/>
          <w:szCs w:val="24"/>
        </w:rPr>
        <w:t xml:space="preserve"> </w:t>
      </w:r>
      <w:r w:rsidR="00C41B5A" w:rsidRPr="00C41B5A">
        <w:rPr>
          <w:rFonts w:ascii="Times New Roman" w:eastAsia="Calibri" w:hAnsi="Times New Roman" w:cs="Times New Roman"/>
          <w:sz w:val="24"/>
          <w:szCs w:val="24"/>
        </w:rPr>
        <w:t xml:space="preserve">Inwestora Gmina Osieczna ul. Powstańców Wielkopolskich 6, 64-113 Osieczna, działającej przez ustanowionego Pełnomocnika Pana Sławomira </w:t>
      </w:r>
      <w:proofErr w:type="spellStart"/>
      <w:r w:rsidR="00C41B5A" w:rsidRPr="00C41B5A">
        <w:rPr>
          <w:rFonts w:ascii="Times New Roman" w:eastAsia="Calibri" w:hAnsi="Times New Roman" w:cs="Times New Roman"/>
          <w:sz w:val="24"/>
          <w:szCs w:val="24"/>
        </w:rPr>
        <w:t>Strajbel</w:t>
      </w:r>
      <w:proofErr w:type="spellEnd"/>
      <w:r w:rsidR="00C41B5A" w:rsidRPr="00C41B5A">
        <w:rPr>
          <w:rFonts w:ascii="Times New Roman" w:eastAsia="Calibri" w:hAnsi="Times New Roman" w:cs="Times New Roman"/>
          <w:sz w:val="24"/>
          <w:szCs w:val="24"/>
        </w:rPr>
        <w:t xml:space="preserve"> w sprawie wydania decyzji                                  o środowiskowych uwarunkowaniach dla przedsięwzięcia pn. ,,Budowa drogi dla rowerów                  w ciągu DW nr 432 Osieczna – Wojnowice”, przedsięwzięcie planowane jest do realizacji na częściach działek ewidencyjnych nr 1035/10, 1036/1, położonych w obrębie ewidencyjnym Osieczna oraz na częściach działek o numerach ewidencyjnych: 283, 284, 285, 286, 287/1, 287/2, 288/6, 288/35, 288/34, 288/33, 289, 290, 291, 292, 293, 294, 295, 296, 306, 307, 308, 309, 310, 311, 312, 313, 314, 315, 317, 318/1, 318/2, 319, 320, 321, 322, 353, 354, 355, 362, 356/1, 357, 358, 359, 360, 361, 362, 377, 543, 544, 545, 546, 547, 562, 563, 564, 565, 566, 569/3, 569/2, położonych w obrębie ewidencyjnym Wojnowice, gmina Osieczna.</w:t>
      </w:r>
    </w:p>
    <w:p w14:paraId="705C777B" w14:textId="77777777" w:rsidR="00BC5453" w:rsidRDefault="00BC5453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660913D" w14:textId="27682910" w:rsidR="00BC5453" w:rsidRDefault="00BC5453" w:rsidP="00BC545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powyższej sprawie liczba stron postępowania przekracza 10 i zgodnie z art. 74 ust. 3 ustawy </w:t>
      </w:r>
      <w:proofErr w:type="spellStart"/>
      <w:r w:rsidRPr="00625D9D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1A0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B1A0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B1A09">
        <w:rPr>
          <w:rFonts w:ascii="Times New Roman" w:hAnsi="Times New Roman" w:cs="Times New Roman"/>
          <w:sz w:val="24"/>
          <w:szCs w:val="24"/>
        </w:rPr>
        <w:t>. Dz. U. z 202</w:t>
      </w:r>
      <w:r w:rsidR="00D71B0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1</w:t>
      </w:r>
      <w:r w:rsidR="00D71B0D">
        <w:rPr>
          <w:rFonts w:ascii="Times New Roman" w:hAnsi="Times New Roman" w:cs="Times New Roman"/>
          <w:sz w:val="24"/>
          <w:szCs w:val="24"/>
        </w:rPr>
        <w:t>112</w:t>
      </w:r>
      <w:r>
        <w:rPr>
          <w:rFonts w:ascii="Times New Roman" w:hAnsi="Times New Roman" w:cs="Times New Roman"/>
          <w:sz w:val="24"/>
          <w:szCs w:val="24"/>
        </w:rPr>
        <w:t xml:space="preserve"> ze zmianami) oraz art. 49 ustawy </w:t>
      </w:r>
      <w:r w:rsidRPr="00770759">
        <w:rPr>
          <w:rFonts w:ascii="Times New Roman" w:hAnsi="Times New Roman" w:cs="Times New Roman"/>
          <w:i/>
          <w:sz w:val="24"/>
          <w:szCs w:val="24"/>
        </w:rPr>
        <w:t>Kpa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                    z 202</w:t>
      </w:r>
      <w:r w:rsidR="0086736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867365">
        <w:rPr>
          <w:rFonts w:ascii="Times New Roman" w:hAnsi="Times New Roman" w:cs="Times New Roman"/>
          <w:sz w:val="24"/>
          <w:szCs w:val="24"/>
        </w:rPr>
        <w:t>1691</w:t>
      </w:r>
      <w:r>
        <w:rPr>
          <w:rFonts w:ascii="Times New Roman" w:hAnsi="Times New Roman" w:cs="Times New Roman"/>
          <w:sz w:val="24"/>
          <w:szCs w:val="24"/>
        </w:rPr>
        <w:t xml:space="preserve">) zawiadomienie zostaje podane Stronom postępowania do wiadomości poprzez zamieszczenie na stronie Biuletynu Informacji Publicznej </w:t>
      </w:r>
      <w:hyperlink r:id="rId5" w:history="1">
        <w:r w:rsidRPr="00CB72BE">
          <w:rPr>
            <w:rStyle w:val="Hipercze"/>
            <w:rFonts w:ascii="Times New Roman" w:hAnsi="Times New Roman" w:cs="Times New Roman"/>
            <w:sz w:val="24"/>
            <w:szCs w:val="24"/>
          </w:rPr>
          <w:t>www.osieczna.biuletyn.net</w:t>
        </w:r>
      </w:hyperlink>
      <w:r>
        <w:rPr>
          <w:rFonts w:ascii="Times New Roman" w:hAnsi="Times New Roman" w:cs="Times New Roman"/>
          <w:sz w:val="24"/>
          <w:szCs w:val="24"/>
        </w:rPr>
        <w:t>, na tablicy ogłoszeń Urzędu Gminy Osieczna ul. Powstańców Wielkopolskich 6, 64-113 Osieczna, w m</w:t>
      </w:r>
      <w:r w:rsidR="001A5195">
        <w:rPr>
          <w:rFonts w:ascii="Times New Roman" w:hAnsi="Times New Roman" w:cs="Times New Roman"/>
          <w:sz w:val="24"/>
          <w:szCs w:val="24"/>
        </w:rPr>
        <w:t xml:space="preserve">iejscowości </w:t>
      </w:r>
      <w:r w:rsidR="00C41B5A">
        <w:rPr>
          <w:rFonts w:ascii="Times New Roman" w:hAnsi="Times New Roman" w:cs="Times New Roman"/>
          <w:sz w:val="24"/>
          <w:szCs w:val="24"/>
        </w:rPr>
        <w:t>Osieczna</w:t>
      </w:r>
      <w:r w:rsidR="00C42AE1">
        <w:rPr>
          <w:rFonts w:ascii="Times New Roman" w:hAnsi="Times New Roman" w:cs="Times New Roman"/>
          <w:sz w:val="24"/>
          <w:szCs w:val="24"/>
        </w:rPr>
        <w:t xml:space="preserve"> i </w:t>
      </w:r>
      <w:r w:rsidR="00C41B5A">
        <w:rPr>
          <w:rFonts w:ascii="Times New Roman" w:hAnsi="Times New Roman" w:cs="Times New Roman"/>
          <w:sz w:val="24"/>
          <w:szCs w:val="24"/>
        </w:rPr>
        <w:t>Wojnowice</w:t>
      </w:r>
      <w:r>
        <w:rPr>
          <w:rFonts w:ascii="Times New Roman" w:hAnsi="Times New Roman" w:cs="Times New Roman"/>
          <w:sz w:val="24"/>
          <w:szCs w:val="24"/>
        </w:rPr>
        <w:t xml:space="preserve"> w sposób zwyczajowo przyjęty.</w:t>
      </w:r>
    </w:p>
    <w:p w14:paraId="61B085D5" w14:textId="77777777" w:rsidR="00BC5453" w:rsidRDefault="00BC5453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C0B30D1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645CA61A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515D2E07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7EBBA2AC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7F5CA268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1FCF6EC9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3D9EA5C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A00C75B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AECB251" w14:textId="77777777" w:rsidR="00D31FA7" w:rsidRDefault="00D31FA7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5C326BB" w14:textId="77777777" w:rsidR="006C3351" w:rsidRDefault="006C335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B4C59DF" w14:textId="77777777" w:rsidR="00867365" w:rsidRDefault="00867365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83A65BB" w14:textId="77777777" w:rsidR="00867365" w:rsidRDefault="00867365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139B704" w14:textId="77777777" w:rsidR="006C3351" w:rsidRDefault="006C335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03BDD74" w14:textId="77777777" w:rsidR="006C3351" w:rsidRDefault="006C335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CB52DF4" w14:textId="77777777" w:rsidR="00D31FA7" w:rsidRDefault="00D31FA7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3294E6F" w14:textId="61D708E8" w:rsidR="00625D9D" w:rsidRPr="00625D9D" w:rsidRDefault="00B73A20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</w:t>
      </w:r>
      <w:r w:rsidR="001A5195">
        <w:rPr>
          <w:rFonts w:ascii="Times New Roman" w:hAnsi="Times New Roman" w:cs="Times New Roman"/>
          <w:sz w:val="24"/>
          <w:szCs w:val="24"/>
        </w:rPr>
        <w:t xml:space="preserve"> w B</w:t>
      </w:r>
      <w:r w:rsidR="006C3351">
        <w:rPr>
          <w:rFonts w:ascii="Times New Roman" w:hAnsi="Times New Roman" w:cs="Times New Roman"/>
          <w:sz w:val="24"/>
          <w:szCs w:val="24"/>
        </w:rPr>
        <w:t xml:space="preserve">iuletynie </w:t>
      </w:r>
      <w:r w:rsidR="001A5195">
        <w:rPr>
          <w:rFonts w:ascii="Times New Roman" w:hAnsi="Times New Roman" w:cs="Times New Roman"/>
          <w:sz w:val="24"/>
          <w:szCs w:val="24"/>
        </w:rPr>
        <w:t>I</w:t>
      </w:r>
      <w:r w:rsidR="006C3351">
        <w:rPr>
          <w:rFonts w:ascii="Times New Roman" w:hAnsi="Times New Roman" w:cs="Times New Roman"/>
          <w:sz w:val="24"/>
          <w:szCs w:val="24"/>
        </w:rPr>
        <w:t xml:space="preserve">nformacji </w:t>
      </w:r>
      <w:r w:rsidR="001A5195">
        <w:rPr>
          <w:rFonts w:ascii="Times New Roman" w:hAnsi="Times New Roman" w:cs="Times New Roman"/>
          <w:sz w:val="24"/>
          <w:szCs w:val="24"/>
        </w:rPr>
        <w:t>P</w:t>
      </w:r>
      <w:r w:rsidR="006C3351">
        <w:rPr>
          <w:rFonts w:ascii="Times New Roman" w:hAnsi="Times New Roman" w:cs="Times New Roman"/>
          <w:sz w:val="24"/>
          <w:szCs w:val="24"/>
        </w:rPr>
        <w:t>ublicznej</w:t>
      </w:r>
      <w:r w:rsidR="001A5195">
        <w:rPr>
          <w:rFonts w:ascii="Times New Roman" w:hAnsi="Times New Roman" w:cs="Times New Roman"/>
          <w:sz w:val="24"/>
          <w:szCs w:val="24"/>
        </w:rPr>
        <w:t xml:space="preserve"> w dniu </w:t>
      </w:r>
      <w:r w:rsidR="00867365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7365">
        <w:rPr>
          <w:rFonts w:ascii="Times New Roman" w:hAnsi="Times New Roman" w:cs="Times New Roman"/>
          <w:sz w:val="24"/>
          <w:szCs w:val="24"/>
        </w:rPr>
        <w:t>lutego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867365">
        <w:rPr>
          <w:rFonts w:ascii="Times New Roman" w:hAnsi="Times New Roman" w:cs="Times New Roman"/>
          <w:sz w:val="24"/>
          <w:szCs w:val="24"/>
        </w:rPr>
        <w:t>6</w:t>
      </w:r>
      <w:r w:rsidR="00D31FA7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625D9D" w:rsidRPr="0062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A60EB"/>
    <w:multiLevelType w:val="hybridMultilevel"/>
    <w:tmpl w:val="DA3A7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86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CE5"/>
    <w:rsid w:val="00013428"/>
    <w:rsid w:val="000A2E4B"/>
    <w:rsid w:val="00190C04"/>
    <w:rsid w:val="0019501E"/>
    <w:rsid w:val="001A5195"/>
    <w:rsid w:val="001C24C4"/>
    <w:rsid w:val="001E61F2"/>
    <w:rsid w:val="001F3F79"/>
    <w:rsid w:val="00226F3A"/>
    <w:rsid w:val="002320E7"/>
    <w:rsid w:val="00247B8C"/>
    <w:rsid w:val="00285986"/>
    <w:rsid w:val="003023CA"/>
    <w:rsid w:val="003464E7"/>
    <w:rsid w:val="003B79C1"/>
    <w:rsid w:val="00404219"/>
    <w:rsid w:val="004137CF"/>
    <w:rsid w:val="0043251A"/>
    <w:rsid w:val="004B1A09"/>
    <w:rsid w:val="004D5A1C"/>
    <w:rsid w:val="004E2EBC"/>
    <w:rsid w:val="00501588"/>
    <w:rsid w:val="005A7C20"/>
    <w:rsid w:val="005C17A0"/>
    <w:rsid w:val="006206F8"/>
    <w:rsid w:val="00625D9D"/>
    <w:rsid w:val="006C3351"/>
    <w:rsid w:val="006C54FF"/>
    <w:rsid w:val="00745E09"/>
    <w:rsid w:val="00770759"/>
    <w:rsid w:val="007C458F"/>
    <w:rsid w:val="007D7DB3"/>
    <w:rsid w:val="0081374E"/>
    <w:rsid w:val="00826A7D"/>
    <w:rsid w:val="008521AD"/>
    <w:rsid w:val="00867365"/>
    <w:rsid w:val="00876845"/>
    <w:rsid w:val="009043C0"/>
    <w:rsid w:val="00910E18"/>
    <w:rsid w:val="0091241A"/>
    <w:rsid w:val="0097501E"/>
    <w:rsid w:val="00A10EE5"/>
    <w:rsid w:val="00A132FA"/>
    <w:rsid w:val="00A210BF"/>
    <w:rsid w:val="00A3050D"/>
    <w:rsid w:val="00A45AAD"/>
    <w:rsid w:val="00A97D4A"/>
    <w:rsid w:val="00AF765A"/>
    <w:rsid w:val="00B253BE"/>
    <w:rsid w:val="00B43D8F"/>
    <w:rsid w:val="00B73A20"/>
    <w:rsid w:val="00B80E25"/>
    <w:rsid w:val="00BC5453"/>
    <w:rsid w:val="00C1362C"/>
    <w:rsid w:val="00C41B5A"/>
    <w:rsid w:val="00C42AE1"/>
    <w:rsid w:val="00CB583A"/>
    <w:rsid w:val="00CD2C8A"/>
    <w:rsid w:val="00CE221E"/>
    <w:rsid w:val="00CE49FC"/>
    <w:rsid w:val="00CF039E"/>
    <w:rsid w:val="00D14B2A"/>
    <w:rsid w:val="00D26DB5"/>
    <w:rsid w:val="00D31FA7"/>
    <w:rsid w:val="00D51B80"/>
    <w:rsid w:val="00D61F1A"/>
    <w:rsid w:val="00D718A8"/>
    <w:rsid w:val="00D71B0D"/>
    <w:rsid w:val="00D9638F"/>
    <w:rsid w:val="00DD1B59"/>
    <w:rsid w:val="00E42703"/>
    <w:rsid w:val="00E672F6"/>
    <w:rsid w:val="00E7564B"/>
    <w:rsid w:val="00EF0806"/>
    <w:rsid w:val="00EF5CE5"/>
    <w:rsid w:val="00F33AFE"/>
    <w:rsid w:val="00F442E0"/>
    <w:rsid w:val="00FC16F9"/>
    <w:rsid w:val="00F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8AE61"/>
  <w15:chartTrackingRefBased/>
  <w15:docId w15:val="{9CB7DFBC-8596-441C-BE96-82C6081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0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7075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4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ieczna.biulety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54</cp:revision>
  <cp:lastPrinted>2022-10-06T08:43:00Z</cp:lastPrinted>
  <dcterms:created xsi:type="dcterms:W3CDTF">2020-03-26T09:30:00Z</dcterms:created>
  <dcterms:modified xsi:type="dcterms:W3CDTF">2026-02-24T07:38:00Z</dcterms:modified>
</cp:coreProperties>
</file>