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143E" w14:textId="77777777" w:rsidR="00305FF8" w:rsidRPr="00305FF8" w:rsidRDefault="00305FF8" w:rsidP="00305F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>Osieczna, 13 czerwca 2025 r.</w:t>
      </w:r>
    </w:p>
    <w:p w14:paraId="1F748344" w14:textId="77777777" w:rsidR="00305FF8" w:rsidRPr="00305FF8" w:rsidRDefault="00305FF8" w:rsidP="00305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>FE.6220.7.2024</w:t>
      </w:r>
    </w:p>
    <w:p w14:paraId="53DC7B07" w14:textId="77777777" w:rsidR="00305FF8" w:rsidRPr="00305FF8" w:rsidRDefault="00305FF8" w:rsidP="00305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68A5A4" w14:textId="77777777" w:rsidR="00305FF8" w:rsidRPr="00305FF8" w:rsidRDefault="00305FF8" w:rsidP="00305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A76635" w14:textId="77777777" w:rsidR="00305FF8" w:rsidRPr="00305FF8" w:rsidRDefault="00305FF8" w:rsidP="00305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FF8">
        <w:rPr>
          <w:rFonts w:ascii="Times New Roman" w:eastAsia="Calibri" w:hAnsi="Times New Roman" w:cs="Times New Roman"/>
          <w:b/>
          <w:sz w:val="24"/>
          <w:szCs w:val="24"/>
        </w:rPr>
        <w:t>OBWIESZCZENIE</w:t>
      </w:r>
    </w:p>
    <w:p w14:paraId="6208F317" w14:textId="77777777" w:rsidR="00305FF8" w:rsidRPr="00305FF8" w:rsidRDefault="00305FF8" w:rsidP="00305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FF8">
        <w:rPr>
          <w:rFonts w:ascii="Times New Roman" w:eastAsia="Calibri" w:hAnsi="Times New Roman" w:cs="Times New Roman"/>
          <w:b/>
          <w:sz w:val="24"/>
          <w:szCs w:val="24"/>
        </w:rPr>
        <w:t>Burmistrza Gminy Osieczna</w:t>
      </w:r>
    </w:p>
    <w:p w14:paraId="0C62B285" w14:textId="77777777" w:rsidR="00305FF8" w:rsidRPr="00305FF8" w:rsidRDefault="00305FF8" w:rsidP="00305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740C7" w14:textId="77777777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 w:rsidRPr="00305FF8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305FF8">
        <w:rPr>
          <w:rFonts w:ascii="Times New Roman" w:eastAsia="Calibri" w:hAnsi="Times New Roman" w:cs="Times New Roman"/>
          <w:sz w:val="24"/>
          <w:szCs w:val="24"/>
        </w:rPr>
        <w:t>. Dz. U. z 2024 r. poz. 1112 ze zmianami) oraz art. 9, 10 § 1 i art. 49 ustawy z dnia 14 czerwca 1960 r. Kodeks postępowania administracyjnego (</w:t>
      </w:r>
      <w:proofErr w:type="spellStart"/>
      <w:r w:rsidRPr="00305FF8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305FF8">
        <w:rPr>
          <w:rFonts w:ascii="Times New Roman" w:eastAsia="Calibri" w:hAnsi="Times New Roman" w:cs="Times New Roman"/>
          <w:sz w:val="24"/>
          <w:szCs w:val="24"/>
        </w:rPr>
        <w:t>. Dz. U. z 2024 r. poz. 572)</w:t>
      </w:r>
    </w:p>
    <w:p w14:paraId="312CEF6E" w14:textId="77777777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2056" w14:textId="77777777" w:rsidR="00305FF8" w:rsidRPr="00305FF8" w:rsidRDefault="00305FF8" w:rsidP="00305F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FF8">
        <w:rPr>
          <w:rFonts w:ascii="Times New Roman" w:eastAsia="Calibri" w:hAnsi="Times New Roman" w:cs="Times New Roman"/>
          <w:b/>
          <w:sz w:val="24"/>
          <w:szCs w:val="24"/>
        </w:rPr>
        <w:t>zawiadamiam:</w:t>
      </w:r>
    </w:p>
    <w:p w14:paraId="67E740C2" w14:textId="77777777" w:rsidR="00305FF8" w:rsidRPr="00305FF8" w:rsidRDefault="00305FF8" w:rsidP="00305FF8">
      <w:pPr>
        <w:widowControl w:val="0"/>
        <w:adjustRightInd w:val="0"/>
        <w:spacing w:before="36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5FF8">
        <w:rPr>
          <w:rFonts w:ascii="Times New Roman" w:eastAsia="Arial Unicode MS" w:hAnsi="Times New Roman" w:cs="Times New Roman"/>
          <w:sz w:val="24"/>
          <w:szCs w:val="24"/>
          <w:lang w:eastAsia="pl-PL"/>
        </w:rPr>
        <w:t>Strony postępowania administracyjnego prowadzonego z wniosku firmy VIRAZON Sp. z o.o. z siedzibą ul. Murawa 12-18, 61-655 Poznań, działającej przez ustanowionego pełnomocnika Pana Dariusza Frej o zakończeniu postępowania dowodowego w sprawie wydania decyzji                        o środowiskowych uwarunkowaniach dla przedsięwzięcia pn. ,,Budowa zespołu elektrowni fotowoltaicznych do łącznej mocy do 87 MW wraz z niezbędną infrastrukturą techniczną”, na działkach o numerach ewidencyjnych gruntów 164, 165, 166 w obrębie Oporowo i na działkach o numerach ewidencyjnych gruntów 64, 65, 72, 75, 77, 79, 80, 81, 82, 87, 91, 92, 93, 94, 95, 96, 100, 107, 110, 112, 113, 114, 185/2, 185/3, 193, 197, 199 w obrębie Oporówko, gmina Krzemieniewo.</w:t>
      </w:r>
    </w:p>
    <w:p w14:paraId="2DAC3130" w14:textId="77777777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E7C8B1" w14:textId="1D7823F6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221B99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305F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dni od daty doręczenia niniejszego obwieszczenia</w:t>
      </w: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0B085D" w14:textId="77777777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         Liczba stron przedmiotowego postępowania przekracza 10, wobec czego, zgodnie                         z art. 74 ust. 3 ustawy </w:t>
      </w:r>
      <w:proofErr w:type="spellStart"/>
      <w:r w:rsidRPr="00305FF8">
        <w:rPr>
          <w:rFonts w:ascii="Times New Roman" w:eastAsia="Calibri" w:hAnsi="Times New Roman" w:cs="Times New Roman"/>
          <w:i/>
          <w:sz w:val="24"/>
          <w:szCs w:val="24"/>
        </w:rPr>
        <w:t>ooś</w:t>
      </w:r>
      <w:proofErr w:type="spellEnd"/>
      <w:r w:rsidRPr="00305FF8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stosuje się przepis art. 49 </w:t>
      </w:r>
      <w:r w:rsidRPr="00305FF8">
        <w:rPr>
          <w:rFonts w:ascii="Times New Roman" w:eastAsia="Calibri" w:hAnsi="Times New Roman" w:cs="Times New Roman"/>
          <w:i/>
          <w:sz w:val="24"/>
          <w:szCs w:val="24"/>
        </w:rPr>
        <w:t>Kpa.</w:t>
      </w: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664CBE5C" w14:textId="77777777" w:rsidR="00305FF8" w:rsidRPr="00305FF8" w:rsidRDefault="00305FF8" w:rsidP="00305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FF8">
        <w:rPr>
          <w:rFonts w:ascii="Times New Roman" w:eastAsia="Calibri" w:hAnsi="Times New Roman" w:cs="Times New Roman"/>
          <w:sz w:val="24"/>
          <w:szCs w:val="24"/>
        </w:rPr>
        <w:t xml:space="preserve">         Z całością dokumentacji w tym z opiniami Państwowego Powiatowego Inspektora Sanitarnego w Lesznie, Dyrektora Zarządu Zlewni Wód Polskich w Lesznie oraz Regionalnego Dyrektora Ochrony Środowiska w Poznaniu, Strony postępowania mogą zapoznać się                           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6620CD21" w14:textId="77777777" w:rsidR="00305FF8" w:rsidRDefault="00305FF8" w:rsidP="00D46AD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30D6F18" w14:textId="77777777" w:rsidR="00BE4147" w:rsidRPr="00BE4147" w:rsidRDefault="00BE4147" w:rsidP="00BE41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556BB9CB" w14:textId="77777777" w:rsidR="00BE4147" w:rsidRPr="00BE4147" w:rsidRDefault="00BE4147" w:rsidP="00BE41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0C384ED" w14:textId="77777777" w:rsidR="00BE4147" w:rsidRPr="00BE4147" w:rsidRDefault="00BE4147" w:rsidP="00BE41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CF4C52" w14:textId="77777777" w:rsidR="00BE4147" w:rsidRPr="00BE4147" w:rsidRDefault="00BE4147" w:rsidP="00BE41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724363A1" w14:textId="77777777" w:rsidR="00305FF8" w:rsidRDefault="00305FF8" w:rsidP="00D46AD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BC8D10D" w14:textId="77777777" w:rsidR="00305FF8" w:rsidRDefault="00305FF8" w:rsidP="00D46AD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ED45FDC" w14:textId="77777777" w:rsidR="00310333" w:rsidRPr="00310333" w:rsidRDefault="00310333" w:rsidP="00310333">
      <w:pPr>
        <w:spacing w:line="256" w:lineRule="auto"/>
        <w:rPr>
          <w:rFonts w:ascii="Calibri" w:eastAsia="Calibri" w:hAnsi="Calibri" w:cs="Times New Roman"/>
        </w:rPr>
      </w:pPr>
    </w:p>
    <w:p w14:paraId="20A85228" w14:textId="77777777" w:rsidR="00310333" w:rsidRPr="00310333" w:rsidRDefault="00310333" w:rsidP="00310333">
      <w:pPr>
        <w:spacing w:line="256" w:lineRule="auto"/>
        <w:rPr>
          <w:rFonts w:ascii="Calibri" w:eastAsia="Calibri" w:hAnsi="Calibri" w:cs="Times New Roman"/>
        </w:rPr>
      </w:pPr>
    </w:p>
    <w:p w14:paraId="74647D34" w14:textId="77777777" w:rsidR="00310333" w:rsidRPr="00310333" w:rsidRDefault="00310333" w:rsidP="00310333">
      <w:pPr>
        <w:spacing w:line="256" w:lineRule="auto"/>
        <w:rPr>
          <w:rFonts w:ascii="Calibri" w:eastAsia="Calibri" w:hAnsi="Calibri" w:cs="Times New Roman"/>
        </w:rPr>
      </w:pPr>
    </w:p>
    <w:p w14:paraId="0345556F" w14:textId="7E49D4F5" w:rsidR="009820E2" w:rsidRPr="00310333" w:rsidRDefault="00310333" w:rsidP="0031033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Wywieszono na tablicy ogłoszeń Urzędu</w:t>
      </w:r>
      <w:r w:rsidRPr="00310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Gminy Osieczna </w:t>
      </w:r>
      <w:r w:rsidRPr="00310333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D46AD3">
        <w:rPr>
          <w:rFonts w:ascii="Times New Roman" w:eastAsia="Calibri" w:hAnsi="Times New Roman" w:cs="Times New Roman"/>
          <w:sz w:val="24"/>
          <w:szCs w:val="24"/>
        </w:rPr>
        <w:t>1</w:t>
      </w:r>
      <w:r w:rsidR="00305FF8">
        <w:rPr>
          <w:rFonts w:ascii="Times New Roman" w:eastAsia="Calibri" w:hAnsi="Times New Roman" w:cs="Times New Roman"/>
          <w:sz w:val="24"/>
          <w:szCs w:val="24"/>
        </w:rPr>
        <w:t>3</w:t>
      </w:r>
      <w:r w:rsidRPr="00310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FF8">
        <w:rPr>
          <w:rFonts w:ascii="Times New Roman" w:eastAsia="Calibri" w:hAnsi="Times New Roman" w:cs="Times New Roman"/>
          <w:sz w:val="24"/>
          <w:szCs w:val="24"/>
        </w:rPr>
        <w:t>czerwca</w:t>
      </w:r>
      <w:r w:rsidRPr="0031033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05FF8">
        <w:rPr>
          <w:rFonts w:ascii="Times New Roman" w:eastAsia="Calibri" w:hAnsi="Times New Roman" w:cs="Times New Roman"/>
          <w:sz w:val="24"/>
          <w:szCs w:val="24"/>
        </w:rPr>
        <w:t>5</w:t>
      </w:r>
      <w:r w:rsidRPr="00310333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sectPr w:rsidR="009820E2" w:rsidRPr="0031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160464"/>
    <w:rsid w:val="00216CFA"/>
    <w:rsid w:val="00221B99"/>
    <w:rsid w:val="002520D7"/>
    <w:rsid w:val="00265905"/>
    <w:rsid w:val="002E4124"/>
    <w:rsid w:val="00305FF8"/>
    <w:rsid w:val="00310333"/>
    <w:rsid w:val="00411BDD"/>
    <w:rsid w:val="004626AB"/>
    <w:rsid w:val="004A5B34"/>
    <w:rsid w:val="008D467D"/>
    <w:rsid w:val="009365BA"/>
    <w:rsid w:val="00971FE9"/>
    <w:rsid w:val="009820E2"/>
    <w:rsid w:val="009B1E85"/>
    <w:rsid w:val="00A17ECF"/>
    <w:rsid w:val="00B04784"/>
    <w:rsid w:val="00BB78A3"/>
    <w:rsid w:val="00BE4147"/>
    <w:rsid w:val="00CF039E"/>
    <w:rsid w:val="00D43E6C"/>
    <w:rsid w:val="00D46AD3"/>
    <w:rsid w:val="00DB712C"/>
    <w:rsid w:val="00E50E8A"/>
    <w:rsid w:val="00E96F34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66CE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2025-06-13T07:54:00Z</cp:lastPrinted>
  <dcterms:created xsi:type="dcterms:W3CDTF">2020-06-09T09:09:00Z</dcterms:created>
  <dcterms:modified xsi:type="dcterms:W3CDTF">2025-06-13T08:21:00Z</dcterms:modified>
</cp:coreProperties>
</file>