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LXIII.445.2024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marca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przez Gminę Osieczna w 2024 roku pomocy finansowej na rzecz Powiatu Leszczyńskiego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Rada Miejska Gminy Osieczna uchwala, co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budżetu Gminy Osieczna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2024 roku pomocy finansowej dla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Powiatu Leszczyńskiego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wysokości 120.000,00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 (słownie: sto dwadzieścia tysięcy złotych 00/100)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dofinansowanie zadania inwestycyjnego pn.: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„Kontynuacja przebudowy drogi powiatowej nr 3898P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m. Wojnowice od przepustu na kanale Obry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kierunku granicy z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powiatem kościańskim”.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pomocy finansowej wymienionej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nastąpi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 własnych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warunki udzielenia pomocy finansowej oraz zasady określone zostaną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Gminy Osieczna.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LXIII.445.2024 Rady Miejskiej Gminy Osieczna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 dnia 21 marca 2024 roku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 sprawie udzielenia przez Gminę Osieczna w 2024 roku pomocy finansowej na rzecz Powiatu Leszczyńskiego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Burmistrz Gminy Osieczna przedkłada Wysokiej Radzie projekt uchwały w sprawie udzielenia pomocy finansowej na rzecz Powiatu Leszczyńskiego z przeznaczeniem na dofinansowanie zadania pn.: „Kontynuacja przebudowy drogi powiatowej nr 3898P w m. Wojnowice od przepustu na kanale Obry w kierunku granicy z powiatem kościańskim”.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Mając na względzie poprawę bezpieczeństwa mieszkańców oraz konieczność wykonania prac inwestycyjnych na drogach powiatowych postanowiono przekazać dotację celową w formie pomocy finansowej na rzecz Powiatu Leszczyńskiego.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>Id: 84474335-2EF4-4A88-A542-CE067DE92277.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separate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end"/>
          </w:r>
        </w:p>
      </w:tc>
    </w:tr>
  </w:tbl>
  <w:p>
    <w:pPr>
      <w:rPr>
        <w:rFonts w:ascii="Albertus Medium" w:eastAsia="Albertus Medium" w:hAnsi="Albertus Medium" w:cs="Albertus Medium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>Id: 84474335-2EF4-4A88-A542-CE067DE92277.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separate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end"/>
          </w:r>
        </w:p>
      </w:tc>
    </w:tr>
  </w:tbl>
  <w:p>
    <w:pPr>
      <w:rPr>
        <w:rFonts w:ascii="Albertus Medium" w:eastAsia="Albertus Medium" w:hAnsi="Albertus Medium" w:cs="Albertus Medium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LXIII.445.2024 z dnia 21 marca 2024 r.</dc:title>
  <dc:subject>w sprawie udzielenia przez Gminę Osieczna w^2024 roku pomocy finansowej na rzecz Powiatu Leszczyńskiego</dc:subject>
  <dc:creator>m.skorupka</dc:creator>
  <cp:lastModifiedBy>m.skorupka</cp:lastModifiedBy>
  <cp:revision>1</cp:revision>
  <dcterms:created xsi:type="dcterms:W3CDTF">2024-03-22T08:35:56Z</dcterms:created>
  <dcterms:modified xsi:type="dcterms:W3CDTF">2024-03-22T08:35:56Z</dcterms:modified>
  <cp:category>Akt prawny</cp:category>
</cp:coreProperties>
</file>