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OBWIESZCZENIE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STAROSTY LESZCZYŃSKIEGO</w:t>
        <w:br/>
        <w:t>z dnia 31 stycznia 2024 roku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o okręgach wyborczych, ich granicach i numerach oraz liczbie radnych</w:t>
        <w:br/>
        <w:t>wybieranych w każdym okręgu wyborczym w wyborach do Rady Powiatu</w:t>
        <w:br/>
        <w:t>Leszczyńskiego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422 w związku z art. 450 ustawy z dnia 5 stycznia 2011 roku - Kodeks</w:t>
        <w:br/>
        <w:t>Wyborczy (Dz. U. z 2023r. poz. 2408) i Uchwały Nr XLIV/298/2018 Rady Powiatu</w:t>
        <w:br/>
        <w:t>Leszczyńskiego z dnia 28 czerwca 2018 r. w sprawie zmiany uchwały Nr XXVIII/139/2002</w:t>
        <w:br/>
        <w:t>Rady Powiatu Leszczyńskiego z dnia 18 czerwca 2022 r. w sprawie podziału Powiatu</w:t>
        <w:br/>
        <w:t>Leszczyńskiego na okręgi wyborcze, ustalenia ich numerów, granic oraz liczby radnych</w:t>
        <w:br/>
        <w:t xml:space="preserve">wybieranych w każdym okręgu podaję do publicznej wiadomości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informację o okręgach</w:t>
        <w:br/>
        <w:t>wyborczych, ich numerach i granicach, liczbie radnych wybieranych w okręgu</w:t>
        <w:br/>
        <w:t>wyborczym oraz siedzibie Powiatowej Komisji Wyborczej w wyborach do Rady Powiatu</w:t>
        <w:br/>
        <w:t>Leszczyńskiego wyznaczonych na dzień 7 kwietnia 2024 roku.</w:t>
      </w:r>
    </w:p>
    <w:tbl>
      <w:tblPr>
        <w:tblOverlap w:val="never"/>
        <w:jc w:val="center"/>
        <w:tblLayout w:type="fixed"/>
      </w:tblPr>
      <w:tblGrid>
        <w:gridCol w:w="2246"/>
        <w:gridCol w:w="4109"/>
        <w:gridCol w:w="2568"/>
      </w:tblGrid>
      <w:tr>
        <w:trPr>
          <w:trHeight w:val="16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NR OKRĘGU</w:t>
              <w:br/>
              <w:t>WYBORCZEGO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GRANICE OKRĘGU</w:t>
              <w:br/>
              <w:t>WYBORCZEGO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LICZBA</w:t>
              <w:br/>
              <w:t>RADNYCH</w:t>
              <w:br/>
              <w:t>WYBIERANYCH</w:t>
              <w:br/>
              <w:t>W OKRĘGU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Gmina Krzemieniewo i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Gmina Lipno i Święciechowa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Gmina Rydzyna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Gmina Wijewo i Włoszakowice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17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400" w:right="1340" w:bottom="254" w:left="1454" w:header="972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Granice okręgów wyborczych wyznaczają granice gmin tworzących okręg wyborczy.</w:t>
      </w: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00" w:right="0" w:bottom="254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4296"/>
        <w:gridCol w:w="3619"/>
      </w:tblGrid>
      <w:tr>
        <w:trPr>
          <w:trHeight w:val="280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7915" w:h="2803" w:hSpace="1162" w:vSpace="518" w:wrap="none" w:vAnchor="text" w:hAnchor="page" w:x="1479" w:y="539"/>
              <w:widowControl w:val="0"/>
              <w:shd w:val="clear" w:color="auto" w:fill="auto"/>
              <w:bidi w:val="0"/>
              <w:spacing w:before="0" w:after="116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64-100 Leszno tel. 0-65 529-68-52.</w:t>
            </w:r>
          </w:p>
          <w:p>
            <w:pPr>
              <w:pStyle w:val="Style8"/>
              <w:keepNext w:val="0"/>
              <w:keepLines w:val="0"/>
              <w:framePr w:w="7915" w:h="2803" w:hSpace="1162" w:vSpace="518" w:wrap="none" w:vAnchor="text" w:hAnchor="page" w:x="1479" w:y="539"/>
              <w:widowControl w:val="0"/>
              <w:shd w:val="clear" w:color="auto" w:fill="auto"/>
              <w:bidi w:val="0"/>
              <w:spacing w:before="0" w:after="400" w:line="240" w:lineRule="auto"/>
              <w:ind w:left="2040" w:right="0" w:firstLine="0"/>
              <w:jc w:val="left"/>
              <w:rPr>
                <w:sz w:val="54"/>
                <w:szCs w:val="54"/>
              </w:rPr>
            </w:pPr>
            <w:r>
              <w:rPr>
                <w:rFonts w:ascii="Arial" w:eastAsia="Arial" w:hAnsi="Arial" w:cs="Arial"/>
                <w:color w:val="EB9ABC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ra Wflrlz</w:t>
            </w:r>
            <w:r>
              <w:rPr>
                <w:rFonts w:ascii="Arial" w:eastAsia="Arial" w:hAnsi="Arial" w:cs="Arial"/>
                <w:color w:val="687FCE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'</w:t>
            </w:r>
          </w:p>
          <w:p>
            <w:pPr>
              <w:pStyle w:val="Style8"/>
              <w:keepNext w:val="0"/>
              <w:keepLines w:val="0"/>
              <w:framePr w:w="7915" w:h="2803" w:hSpace="1162" w:vSpace="518" w:wrap="none" w:vAnchor="text" w:hAnchor="page" w:x="1479" w:y="539"/>
              <w:widowControl w:val="0"/>
              <w:shd w:val="clear" w:color="auto" w:fill="auto"/>
              <w:bidi w:val="0"/>
              <w:spacing w:before="0" w:after="0" w:line="240" w:lineRule="auto"/>
              <w:ind w:left="302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EB9ABC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7915" w:h="2803" w:hSpace="1162" w:vSpace="518" w:wrap="none" w:vAnchor="text" w:hAnchor="page" w:x="1479" w:y="539"/>
              <w:widowControl w:val="0"/>
              <w:shd w:val="clear" w:color="auto" w:fill="auto"/>
              <w:bidi w:val="0"/>
              <w:spacing w:before="580" w:after="30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STAROSTA</w:t>
            </w:r>
          </w:p>
          <w:p>
            <w:pPr>
              <w:pStyle w:val="Style8"/>
              <w:keepNext w:val="0"/>
              <w:keepLines w:val="0"/>
              <w:framePr w:w="7915" w:h="2803" w:hSpace="1162" w:vSpace="518" w:wrap="none" w:vAnchor="text" w:hAnchor="page" w:x="1479" w:y="539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ATOSŁAW WAWRZYNIAK</w:t>
            </w:r>
          </w:p>
        </w:tc>
      </w:tr>
    </w:tbl>
    <w:p>
      <w:pPr>
        <w:framePr w:w="7915" w:h="2803" w:hSpace="1162" w:vSpace="518" w:wrap="none" w:vAnchor="text" w:hAnchor="page" w:x="1479" w:y="539"/>
        <w:widowControl w:val="0"/>
        <w:spacing w:line="1" w:lineRule="exact"/>
      </w:pPr>
    </w:p>
    <w:p>
      <w:pPr>
        <w:pStyle w:val="Style15"/>
        <w:keepNext w:val="0"/>
        <w:keepLines w:val="0"/>
        <w:framePr w:w="9077" w:h="528" w:wrap="none" w:vAnchor="text" w:hAnchor="page" w:x="1479" w:y="2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Siedziba Powiatowej Komisji Wyborczej mieści się w Starostwie Powiatowym w Lesznie,</w:t>
        <w:br/>
        <w:t>pok. Nr 111 (I piętro), PI. Kościuszki 4 B,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2167255</wp:posOffset>
            </wp:positionH>
            <wp:positionV relativeFrom="paragraph">
              <wp:posOffset>646430</wp:posOffset>
            </wp:positionV>
            <wp:extent cx="1688465" cy="144462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88465" cy="14446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3532505</wp:posOffset>
            </wp:positionH>
            <wp:positionV relativeFrom="paragraph">
              <wp:posOffset>887095</wp:posOffset>
            </wp:positionV>
            <wp:extent cx="1286510" cy="56070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86510" cy="5607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00" w:right="1340" w:bottom="254" w:left="145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Inne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Podpis tabeli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340" w:line="257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6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  <w:spacing w:after="6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Podpis tabeli"/>
    <w:basedOn w:val="Normal"/>
    <w:link w:val="CharStyle16"/>
    <w:pPr>
      <w:widowControl w:val="0"/>
      <w:shd w:val="clear" w:color="auto" w:fill="auto"/>
      <w:spacing w:line="230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SSkan24020607470</dc:title>
  <dc:subject/>
  <dc:creator>Aldona Nyczak</dc:creator>
  <cp:keywords/>
</cp:coreProperties>
</file>