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2409" w14:textId="77777777" w:rsidR="00B47C9E" w:rsidRDefault="00000000">
      <w:pPr>
        <w:pStyle w:val="Nagwek10"/>
        <w:keepNext/>
        <w:keepLines/>
        <w:spacing w:after="240"/>
        <w:ind w:firstLine="0"/>
        <w:jc w:val="center"/>
      </w:pPr>
      <w:bookmarkStart w:id="0" w:name="bookmark0"/>
      <w:r>
        <w:t>UCHWAŁA NR LX.420.2023</w:t>
      </w:r>
      <w:r>
        <w:br/>
        <w:t>RADY MIEJSKIEJ GMINY OSIECZNA</w:t>
      </w:r>
      <w:bookmarkEnd w:id="0"/>
    </w:p>
    <w:p w14:paraId="67AF714B" w14:textId="77777777" w:rsidR="00B47C9E" w:rsidRDefault="00000000">
      <w:pPr>
        <w:pStyle w:val="Teksttreci0"/>
        <w:spacing w:after="240"/>
        <w:ind w:firstLine="0"/>
        <w:jc w:val="center"/>
      </w:pPr>
      <w:r>
        <w:t>z dnia 28 grudnia 2023 r.</w:t>
      </w:r>
    </w:p>
    <w:p w14:paraId="509A262F" w14:textId="77777777" w:rsidR="00B47C9E" w:rsidRDefault="00000000">
      <w:pPr>
        <w:pStyle w:val="Nagwek10"/>
        <w:keepNext/>
        <w:keepLines/>
        <w:spacing w:after="460"/>
        <w:ind w:firstLine="0"/>
        <w:jc w:val="center"/>
      </w:pPr>
      <w:bookmarkStart w:id="1" w:name="bookmark2"/>
      <w:r>
        <w:t>w sprawie ustalenia wykazu wydatków, które nie wygasają z upływem roku budżetowego 2023</w:t>
      </w:r>
      <w:bookmarkEnd w:id="1"/>
    </w:p>
    <w:p w14:paraId="44B7AE0B" w14:textId="77777777" w:rsidR="00B47C9E" w:rsidRDefault="00000000">
      <w:pPr>
        <w:pStyle w:val="Teksttreci0"/>
        <w:ind w:left="300"/>
      </w:pPr>
      <w:r>
        <w:t>Na podstawie art. 263 ust. 2 i 3 ustawy z dnia 27 sierpnia 2009 r. o finansach publicznych (t. j. Dz. U. z 2023</w:t>
      </w:r>
      <w:r>
        <w:br/>
        <w:t>poz. 1270 ze zmianami) Rada Miejska Gminy Osieczna uchwala, co następuje:</w:t>
      </w:r>
    </w:p>
    <w:p w14:paraId="559CB516" w14:textId="77777777" w:rsidR="00B47C9E" w:rsidRDefault="00000000">
      <w:pPr>
        <w:pStyle w:val="Teksttreci0"/>
        <w:numPr>
          <w:ilvl w:val="0"/>
          <w:numId w:val="1"/>
        </w:numPr>
        <w:tabs>
          <w:tab w:val="left" w:pos="1158"/>
        </w:tabs>
        <w:ind w:left="300" w:firstLine="340"/>
      </w:pPr>
      <w:r>
        <w:t>Ustala się wykaz wydatków, które nie wygasają z upływem 2023 roku oraz określa się ostateczny</w:t>
      </w:r>
      <w:r>
        <w:br/>
        <w:t>termin ich dokonania zgodnie z załącznikiem Nr 1.</w:t>
      </w:r>
    </w:p>
    <w:p w14:paraId="77DBE5B4" w14:textId="77777777" w:rsidR="00B47C9E" w:rsidRDefault="00000000" w:rsidP="00884E31">
      <w:pPr>
        <w:pStyle w:val="Teksttreci0"/>
        <w:numPr>
          <w:ilvl w:val="0"/>
          <w:numId w:val="1"/>
        </w:numPr>
        <w:tabs>
          <w:tab w:val="left" w:pos="1134"/>
        </w:tabs>
        <w:ind w:firstLine="640"/>
      </w:pPr>
      <w:r>
        <w:t>Wykaz, o którym mowa w § 1 obejmuje wydatki majątkowe w wysokości 116.068,00 zł.</w:t>
      </w:r>
    </w:p>
    <w:p w14:paraId="4A082CFE" w14:textId="77777777" w:rsidR="00B47C9E" w:rsidRDefault="00000000" w:rsidP="00884E31">
      <w:pPr>
        <w:pStyle w:val="Teksttreci0"/>
        <w:numPr>
          <w:ilvl w:val="0"/>
          <w:numId w:val="1"/>
        </w:numPr>
        <w:tabs>
          <w:tab w:val="left" w:pos="1134"/>
        </w:tabs>
        <w:ind w:firstLine="640"/>
      </w:pPr>
      <w:r>
        <w:t>Plan finansowy wydatków wymienionych w § 1 stanowi załącznik Nr 1 do niniejszej uchwały.</w:t>
      </w:r>
    </w:p>
    <w:p w14:paraId="36B2D6D4" w14:textId="77777777" w:rsidR="00B47C9E" w:rsidRDefault="00000000" w:rsidP="00884E31">
      <w:pPr>
        <w:pStyle w:val="Teksttreci0"/>
        <w:numPr>
          <w:ilvl w:val="0"/>
          <w:numId w:val="1"/>
        </w:numPr>
        <w:tabs>
          <w:tab w:val="left" w:pos="1134"/>
        </w:tabs>
        <w:ind w:firstLine="640"/>
      </w:pPr>
      <w:r>
        <w:t>Wykonanie uchwały powierza się Burmistrzowi Gminy Osieczna.</w:t>
      </w:r>
    </w:p>
    <w:p w14:paraId="05E85298" w14:textId="77777777" w:rsidR="00B47C9E" w:rsidRDefault="00000000">
      <w:pPr>
        <w:pStyle w:val="Teksttreci0"/>
        <w:numPr>
          <w:ilvl w:val="0"/>
          <w:numId w:val="1"/>
        </w:numPr>
        <w:tabs>
          <w:tab w:val="left" w:pos="1158"/>
        </w:tabs>
        <w:spacing w:after="1280"/>
        <w:ind w:left="300" w:firstLine="340"/>
      </w:pPr>
      <w:r>
        <w:t>Uchwała wchodzi w życie z dniem podjęcia i podlega ogłoszeniu w Dzienniku Urzędowym</w:t>
      </w:r>
      <w:r>
        <w:br/>
        <w:t>Województwa Wielkopolskiego.</w:t>
      </w:r>
    </w:p>
    <w:p w14:paraId="3CB540F3" w14:textId="7C869926" w:rsidR="00B47C9E" w:rsidRDefault="00884E31" w:rsidP="00884E31">
      <w:pPr>
        <w:pStyle w:val="Teksttreci0"/>
        <w:spacing w:after="460"/>
        <w:ind w:left="5664" w:firstLine="0"/>
        <w:jc w:val="center"/>
      </w:pPr>
      <w:r>
        <w:t xml:space="preserve"> </w:t>
      </w:r>
      <w:r w:rsidR="00000000">
        <w:t>Przewodniczący Rady</w:t>
      </w:r>
      <w:r w:rsidR="00000000">
        <w:br/>
        <w:t>Miejskiej Gminy Osieczna</w:t>
      </w:r>
    </w:p>
    <w:p w14:paraId="108978CE" w14:textId="77777777" w:rsidR="00B47C9E" w:rsidRDefault="00000000" w:rsidP="00884E31">
      <w:pPr>
        <w:pStyle w:val="Teksttreci0"/>
        <w:spacing w:after="160"/>
        <w:ind w:left="7080" w:firstLine="120"/>
        <w:sectPr w:rsidR="00B47C9E">
          <w:footerReference w:type="default" r:id="rId7"/>
          <w:pgSz w:w="11900" w:h="16840"/>
          <w:pgMar w:top="966" w:right="675" w:bottom="966" w:left="713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04EC381A" w14:textId="77777777" w:rsidR="00B47C9E" w:rsidRDefault="00000000">
      <w:pPr>
        <w:pStyle w:val="Teksttreci20"/>
        <w:spacing w:after="0"/>
      </w:pPr>
      <w:r>
        <w:lastRenderedPageBreak/>
        <w:t>Załącznik Nr 1</w:t>
      </w:r>
    </w:p>
    <w:p w14:paraId="7530F8EF" w14:textId="77777777" w:rsidR="00B47C9E" w:rsidRDefault="00000000">
      <w:pPr>
        <w:pStyle w:val="Teksttreci20"/>
      </w:pPr>
      <w:r>
        <w:t>do uchwały Nr LX.420.2023</w:t>
      </w:r>
      <w:r>
        <w:br/>
        <w:t>Rady Miejskiej Gminy Osieczna</w:t>
      </w:r>
      <w:r>
        <w:br/>
        <w:t>z dnia 28 grudnia 2023 r.</w:t>
      </w:r>
    </w:p>
    <w:p w14:paraId="72CAF191" w14:textId="77777777" w:rsidR="00B47C9E" w:rsidRDefault="00000000">
      <w:pPr>
        <w:pStyle w:val="Teksttreci0"/>
        <w:spacing w:after="3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Wykaz wydatków, które nie wygasają z upływem roku budżetowego 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9"/>
        <w:gridCol w:w="754"/>
        <w:gridCol w:w="5549"/>
        <w:gridCol w:w="1579"/>
        <w:gridCol w:w="1330"/>
      </w:tblGrid>
      <w:tr w:rsidR="00B47C9E" w14:paraId="3C154FA5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2348B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6B5D9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B41B0" w14:textId="77777777" w:rsidR="00B47C9E" w:rsidRDefault="00000000">
            <w:pPr>
              <w:pStyle w:val="Inne0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Paragra</w:t>
            </w:r>
            <w:proofErr w:type="spellEnd"/>
            <w:r>
              <w:rPr>
                <w:b/>
                <w:bCs/>
                <w:sz w:val="18"/>
                <w:szCs w:val="18"/>
              </w:rPr>
              <w:br/>
              <w:t>f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3E072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Klasyfikacja budżetowa oraz nazwa zadania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63149" w14:textId="77777777" w:rsidR="00B47C9E" w:rsidRDefault="00000000">
            <w:pPr>
              <w:pStyle w:val="Inne0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Środki</w:t>
            </w:r>
            <w:r>
              <w:rPr>
                <w:b/>
                <w:bCs/>
                <w:sz w:val="18"/>
                <w:szCs w:val="18"/>
              </w:rPr>
              <w:br/>
              <w:t>do wydatkowania</w:t>
            </w:r>
            <w:r>
              <w:rPr>
                <w:b/>
                <w:bCs/>
                <w:sz w:val="18"/>
                <w:szCs w:val="18"/>
              </w:rPr>
              <w:br/>
              <w:t>w 2023 r.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7605" w14:textId="77777777" w:rsidR="00B47C9E" w:rsidRDefault="00000000">
            <w:pPr>
              <w:pStyle w:val="Inne0"/>
              <w:spacing w:after="0"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Ostateczny</w:t>
            </w:r>
            <w:r>
              <w:rPr>
                <w:b/>
                <w:bCs/>
                <w:sz w:val="18"/>
                <w:szCs w:val="18"/>
              </w:rPr>
              <w:br/>
              <w:t>termin</w:t>
            </w:r>
            <w:r>
              <w:rPr>
                <w:b/>
                <w:bCs/>
                <w:sz w:val="18"/>
                <w:szCs w:val="18"/>
              </w:rPr>
              <w:br/>
              <w:t>dokonania</w:t>
            </w:r>
            <w:r>
              <w:rPr>
                <w:b/>
                <w:bCs/>
                <w:sz w:val="18"/>
                <w:szCs w:val="18"/>
              </w:rPr>
              <w:br/>
              <w:t>wydatku</w:t>
            </w:r>
          </w:p>
        </w:tc>
      </w:tr>
      <w:tr w:rsidR="00B47C9E" w14:paraId="10ED2141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D3EC4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DA62A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C859A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E57D0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B8B7F" w14:textId="77777777" w:rsidR="00B47C9E" w:rsidRDefault="00000000">
            <w:pPr>
              <w:pStyle w:val="Inne0"/>
              <w:spacing w:after="0"/>
              <w:ind w:firstLine="7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652C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47C9E" w14:paraId="7759F65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4216D0A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160FBD7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0AA2D77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B9EF736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C7EA94E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76 998,00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2321B9C" w14:textId="77777777" w:rsidR="00B47C9E" w:rsidRDefault="00B47C9E">
            <w:pPr>
              <w:rPr>
                <w:sz w:val="10"/>
                <w:szCs w:val="10"/>
              </w:rPr>
            </w:pPr>
          </w:p>
        </w:tc>
      </w:tr>
      <w:tr w:rsidR="00B47C9E" w14:paraId="2AE1FBA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BD95E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65DED7DE" w14:textId="77777777" w:rsidR="00B47C9E" w:rsidRDefault="00000000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</w:tcPr>
          <w:p w14:paraId="310C4EFE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403F3CF7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wodociągowa wsi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5512AFA3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76 998,00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ED3C" w14:textId="77777777" w:rsidR="00B47C9E" w:rsidRDefault="00000000">
            <w:pPr>
              <w:pStyle w:val="Inne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 r.</w:t>
            </w:r>
          </w:p>
        </w:tc>
      </w:tr>
      <w:tr w:rsidR="00B47C9E" w14:paraId="1E3B837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7FFBE0" w14:textId="77777777" w:rsidR="00B47C9E" w:rsidRDefault="00B47C9E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EA1C8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15498" w14:textId="77777777" w:rsidR="00B47C9E" w:rsidRDefault="00000000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70405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1DB28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76 998,00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EDF" w14:textId="77777777" w:rsidR="00B47C9E" w:rsidRDefault="00B47C9E"/>
        </w:tc>
      </w:tr>
      <w:tr w:rsidR="00B47C9E" w14:paraId="164C9A4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FAE35" w14:textId="77777777" w:rsidR="00B47C9E" w:rsidRDefault="00B47C9E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B2278" w14:textId="77777777" w:rsidR="00B47C9E" w:rsidRDefault="00B47C9E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65DE4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CB6E4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Budowa ujęcia wody na terenie Gminy Osieczna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1121D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76 998,00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885F" w14:textId="77777777" w:rsidR="00B47C9E" w:rsidRDefault="00B47C9E"/>
        </w:tc>
      </w:tr>
      <w:tr w:rsidR="00B47C9E" w14:paraId="3E0B451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13C84422" w14:textId="77777777" w:rsidR="00B47C9E" w:rsidRDefault="00000000">
            <w:pPr>
              <w:pStyle w:val="Inne0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4EA7CC2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2C0DEFE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2C3778D0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6722826D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F278A6" w14:textId="77777777" w:rsidR="00B47C9E" w:rsidRDefault="00B47C9E">
            <w:pPr>
              <w:rPr>
                <w:sz w:val="10"/>
                <w:szCs w:val="10"/>
              </w:rPr>
            </w:pPr>
          </w:p>
        </w:tc>
      </w:tr>
      <w:tr w:rsidR="00B47C9E" w14:paraId="70A86D3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6FD9D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771C63F2" w14:textId="77777777" w:rsidR="00B47C9E" w:rsidRDefault="00000000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</w:tcPr>
          <w:p w14:paraId="17333B0B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236CDFDA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powietrza atmosferycznego i klimatu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22D47348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56C4" w14:textId="77777777" w:rsidR="00B47C9E" w:rsidRDefault="00000000">
            <w:pPr>
              <w:pStyle w:val="Inne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 r.</w:t>
            </w:r>
          </w:p>
        </w:tc>
      </w:tr>
      <w:tr w:rsidR="00B47C9E" w14:paraId="3C5F1C4A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73239D" w14:textId="77777777" w:rsidR="00B47C9E" w:rsidRDefault="00B47C9E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9F3E9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EFC20" w14:textId="77777777" w:rsidR="00B47C9E" w:rsidRDefault="00000000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B203B" w14:textId="77777777" w:rsidR="00B47C9E" w:rsidRDefault="00000000">
            <w:pPr>
              <w:pStyle w:val="Inne0"/>
              <w:spacing w:after="0"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 celowe z budżetu na finansowanie lub dofinansowanie kosztów</w:t>
            </w:r>
            <w:r>
              <w:rPr>
                <w:sz w:val="18"/>
                <w:szCs w:val="18"/>
              </w:rPr>
              <w:br/>
              <w:t>realizacji inwestycji i zakupów inwestycyjnych jednostek nie zaliczanych</w:t>
            </w:r>
            <w:r>
              <w:rPr>
                <w:sz w:val="18"/>
                <w:szCs w:val="18"/>
              </w:rPr>
              <w:br/>
              <w:t xml:space="preserve">do sektora </w:t>
            </w:r>
            <w:proofErr w:type="spellStart"/>
            <w:r>
              <w:rPr>
                <w:sz w:val="18"/>
                <w:szCs w:val="18"/>
              </w:rPr>
              <w:t>fiansnów</w:t>
            </w:r>
            <w:proofErr w:type="spellEnd"/>
            <w:r>
              <w:rPr>
                <w:sz w:val="18"/>
                <w:szCs w:val="18"/>
              </w:rPr>
              <w:t xml:space="preserve"> publicznych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051A7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1B75" w14:textId="77777777" w:rsidR="00B47C9E" w:rsidRDefault="00B47C9E"/>
        </w:tc>
      </w:tr>
      <w:tr w:rsidR="00B47C9E" w14:paraId="2CFD107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D12FC" w14:textId="77777777" w:rsidR="00B47C9E" w:rsidRDefault="00B47C9E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5E07B2" w14:textId="77777777" w:rsidR="00B47C9E" w:rsidRDefault="00B47C9E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9E958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998DC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Dotacje na dofinansowanie wymiany źródła ciepła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9DE45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28 000,00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AA97" w14:textId="77777777" w:rsidR="00B47C9E" w:rsidRDefault="00B47C9E"/>
        </w:tc>
      </w:tr>
      <w:tr w:rsidR="00B47C9E" w14:paraId="27C8B70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6CE6B5" w14:textId="77777777" w:rsidR="00B47C9E" w:rsidRDefault="00B47C9E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03DB5E33" w14:textId="77777777" w:rsidR="00B47C9E" w:rsidRDefault="00000000">
            <w:pPr>
              <w:pStyle w:val="Inne0"/>
              <w:spacing w:after="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</w:tcPr>
          <w:p w14:paraId="11B97B59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13BDB2A1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ulic, placów i dróg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6F7A898A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11 070,00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A6C" w14:textId="77777777" w:rsidR="00B47C9E" w:rsidRDefault="00000000">
            <w:pPr>
              <w:pStyle w:val="Inne0"/>
              <w:spacing w:after="0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28.06.2024 r.</w:t>
            </w:r>
          </w:p>
        </w:tc>
      </w:tr>
      <w:tr w:rsidR="00B47C9E" w14:paraId="54EC898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2608E" w14:textId="77777777" w:rsidR="00B47C9E" w:rsidRDefault="00B47C9E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F1FB1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CFD005" w14:textId="77777777" w:rsidR="00B47C9E" w:rsidRDefault="00000000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C406F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0BC63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11 070,00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88A" w14:textId="77777777" w:rsidR="00B47C9E" w:rsidRDefault="00B47C9E"/>
        </w:tc>
      </w:tr>
      <w:tr w:rsidR="00B47C9E" w14:paraId="21448A9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64A908" w14:textId="77777777" w:rsidR="00B47C9E" w:rsidRDefault="00B47C9E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B55918" w14:textId="77777777" w:rsidR="00B47C9E" w:rsidRDefault="00B47C9E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7C89C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7C8D0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Budowa oraz modernizacja oświetlenia ulicznego na terenie Gminy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F999E" w14:textId="77777777" w:rsidR="00B47C9E" w:rsidRDefault="00000000">
            <w:pPr>
              <w:pStyle w:val="Inne0"/>
              <w:spacing w:after="0"/>
              <w:ind w:firstLine="78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11 070,00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3C3C" w14:textId="77777777" w:rsidR="00B47C9E" w:rsidRDefault="00B47C9E"/>
        </w:tc>
      </w:tr>
      <w:tr w:rsidR="00B47C9E" w14:paraId="4F3B7E8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D866114" w14:textId="77777777" w:rsidR="00B47C9E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Wydatki ogółem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473760" w14:textId="77777777" w:rsidR="00B47C9E" w:rsidRDefault="00000000">
            <w:pPr>
              <w:pStyle w:val="Inne0"/>
              <w:spacing w:after="0"/>
              <w:ind w:firstLine="0"/>
              <w:jc w:val="right"/>
            </w:pPr>
            <w:r>
              <w:rPr>
                <w:b/>
                <w:bCs/>
              </w:rPr>
              <w:t>116 068,00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4220F" w14:textId="77777777" w:rsidR="00B47C9E" w:rsidRDefault="00B47C9E">
            <w:pPr>
              <w:rPr>
                <w:sz w:val="10"/>
                <w:szCs w:val="10"/>
              </w:rPr>
            </w:pPr>
          </w:p>
        </w:tc>
      </w:tr>
    </w:tbl>
    <w:p w14:paraId="3871DC28" w14:textId="77777777" w:rsidR="00B47C9E" w:rsidRDefault="00000000">
      <w:pPr>
        <w:pStyle w:val="Podpistabeli0"/>
        <w:ind w:left="14"/>
      </w:pPr>
      <w:r>
        <w:t>w tym: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54"/>
        <w:gridCol w:w="5549"/>
        <w:gridCol w:w="1589"/>
      </w:tblGrid>
      <w:tr w:rsidR="00B47C9E" w14:paraId="1BBE657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5D5"/>
            <w:vAlign w:val="center"/>
          </w:tcPr>
          <w:p w14:paraId="0317BF94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wydatki majątkowe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14:paraId="411D4A76" w14:textId="77777777" w:rsidR="00B47C9E" w:rsidRDefault="00000000">
            <w:pPr>
              <w:pStyle w:val="Inne0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116 068,00</w:t>
            </w:r>
          </w:p>
        </w:tc>
      </w:tr>
      <w:tr w:rsidR="00B47C9E" w14:paraId="628079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7537B" w14:textId="77777777" w:rsidR="00B47C9E" w:rsidRDefault="00B47C9E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A79F0" w14:textId="77777777" w:rsidR="00B47C9E" w:rsidRDefault="00000000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4C786" w14:textId="77777777" w:rsidR="00B47C9E" w:rsidRDefault="00000000">
            <w:pPr>
              <w:pStyle w:val="Inne0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inwestycyjne jednostek budżetowych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9A1" w14:textId="77777777" w:rsidR="00B47C9E" w:rsidRDefault="00000000">
            <w:pPr>
              <w:pStyle w:val="Inne0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88 068,00</w:t>
            </w:r>
          </w:p>
        </w:tc>
      </w:tr>
      <w:tr w:rsidR="00B47C9E" w14:paraId="193D0726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B9588" w14:textId="77777777" w:rsidR="00B47C9E" w:rsidRDefault="00B47C9E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7293" w14:textId="77777777" w:rsidR="00B47C9E" w:rsidRDefault="00000000">
            <w:pPr>
              <w:pStyle w:val="Inne0"/>
              <w:spacing w:after="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8C4819" w14:textId="77777777" w:rsidR="00B47C9E" w:rsidRDefault="00000000">
            <w:pPr>
              <w:pStyle w:val="Inne0"/>
              <w:spacing w:after="0" w:line="26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 celowe z budżetu na finansowanie lub dofinansowanie kosztów</w:t>
            </w:r>
            <w:r>
              <w:rPr>
                <w:sz w:val="18"/>
                <w:szCs w:val="18"/>
              </w:rPr>
              <w:br/>
              <w:t>realizacji inwestycji i zakupów inwestycyjnych jednostek nie zaliczanych</w:t>
            </w:r>
            <w:r>
              <w:rPr>
                <w:sz w:val="18"/>
                <w:szCs w:val="18"/>
              </w:rPr>
              <w:br/>
              <w:t xml:space="preserve">do sektora </w:t>
            </w:r>
            <w:proofErr w:type="spellStart"/>
            <w:r>
              <w:rPr>
                <w:sz w:val="18"/>
                <w:szCs w:val="18"/>
              </w:rPr>
              <w:t>fiansnów</w:t>
            </w:r>
            <w:proofErr w:type="spellEnd"/>
            <w:r>
              <w:rPr>
                <w:sz w:val="18"/>
                <w:szCs w:val="18"/>
              </w:rPr>
              <w:t xml:space="preserve"> publicznych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A0A1" w14:textId="77777777" w:rsidR="00B47C9E" w:rsidRDefault="00000000">
            <w:pPr>
              <w:pStyle w:val="Inne0"/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</w:tr>
    </w:tbl>
    <w:p w14:paraId="554806CC" w14:textId="77777777" w:rsidR="00B47C9E" w:rsidRDefault="00B47C9E">
      <w:pPr>
        <w:sectPr w:rsidR="00B47C9E">
          <w:pgSz w:w="11900" w:h="16840"/>
          <w:pgMar w:top="829" w:right="675" w:bottom="829" w:left="713" w:header="401" w:footer="3" w:gutter="0"/>
          <w:cols w:space="720"/>
          <w:noEndnote/>
          <w:docGrid w:linePitch="360"/>
        </w:sectPr>
      </w:pPr>
    </w:p>
    <w:p w14:paraId="473994F7" w14:textId="77777777" w:rsidR="00B47C9E" w:rsidRDefault="00000000">
      <w:pPr>
        <w:pStyle w:val="Nagwek10"/>
        <w:keepNext/>
        <w:keepLines/>
        <w:ind w:firstLine="0"/>
        <w:jc w:val="center"/>
      </w:pPr>
      <w:bookmarkStart w:id="2" w:name="bookmark4"/>
      <w:r>
        <w:lastRenderedPageBreak/>
        <w:t>Uzasadnienie</w:t>
      </w:r>
      <w:bookmarkEnd w:id="2"/>
    </w:p>
    <w:p w14:paraId="0714A997" w14:textId="77777777" w:rsidR="00B47C9E" w:rsidRDefault="00000000">
      <w:pPr>
        <w:pStyle w:val="Nagwek10"/>
        <w:keepNext/>
        <w:keepLines/>
        <w:ind w:left="940" w:firstLine="300"/>
      </w:pPr>
      <w:bookmarkStart w:id="3" w:name="bookmark6"/>
      <w:r>
        <w:t>do uchwały Nr LX.420.2023 Rady Miejskiej Gminy Osieczna z dnia 28 grudnia 2023 roku</w:t>
      </w:r>
      <w:r>
        <w:br/>
        <w:t>w sprawie ustalenia wykazu wydatków, które nie wygasają z upływem roku budżetowego 2023</w:t>
      </w:r>
      <w:bookmarkEnd w:id="3"/>
    </w:p>
    <w:p w14:paraId="3EBAC1E0" w14:textId="77777777" w:rsidR="00B47C9E" w:rsidRDefault="00000000">
      <w:pPr>
        <w:pStyle w:val="Teksttreci0"/>
        <w:ind w:left="580"/>
        <w:jc w:val="both"/>
      </w:pPr>
      <w:r>
        <w:t>Burmistrz Gminy Osieczna przedkłada projekt uchwały o wydatkach, które nie wygasają z upływem roku</w:t>
      </w:r>
      <w:r>
        <w:br/>
        <w:t>budżetowego 2023. Konieczność określenia takiego wykazu wynika z potrzeby wydatkowania kwot na</w:t>
      </w:r>
      <w:r>
        <w:br/>
        <w:t>zadania, które ujęte są w planie na rok 2023, a nie ma możliwości wydatkowania ich do dnia</w:t>
      </w:r>
      <w:r>
        <w:br/>
        <w:t>31 grudnia 2023 r. Wysokość ww. wydatków określono w kwocie 116.068,00 zł, z tego:</w:t>
      </w:r>
    </w:p>
    <w:p w14:paraId="1DAC74CF" w14:textId="77777777" w:rsidR="00B47C9E" w:rsidRDefault="00000000">
      <w:pPr>
        <w:pStyle w:val="Nagwek10"/>
        <w:keepNext/>
        <w:keepLines/>
        <w:numPr>
          <w:ilvl w:val="0"/>
          <w:numId w:val="2"/>
        </w:numPr>
        <w:tabs>
          <w:tab w:val="left" w:pos="1144"/>
        </w:tabs>
        <w:ind w:firstLine="800"/>
      </w:pPr>
      <w:bookmarkStart w:id="4" w:name="bookmark8"/>
      <w:r>
        <w:t>dz. 010 rozdz. 01043 - Budowa ujęcia wody na terenie Gminy Osieczna w kwocie 76.998,00 zł.</w:t>
      </w:r>
      <w:bookmarkEnd w:id="4"/>
    </w:p>
    <w:p w14:paraId="7C09F925" w14:textId="77777777" w:rsidR="00B47C9E" w:rsidRDefault="00000000">
      <w:pPr>
        <w:pStyle w:val="Teksttreci0"/>
        <w:ind w:left="580"/>
        <w:jc w:val="both"/>
      </w:pPr>
      <w:r>
        <w:t>Kwota wynika z zabezpieczenia środków na realizację umowy nr ZP/49/2021 z dnia 12 listopada 2021 r.</w:t>
      </w:r>
      <w:r>
        <w:br/>
        <w:t>wraz z aneksem nr 1 z dnia 7 lutego 2022 roku zawartej z HYDROCONSULT Sp. z o.o. - Biuro Studiów</w:t>
      </w:r>
      <w:r>
        <w:br/>
        <w:t>i Badań Hydrogeologicznych i Geofizycznych, na przygotowanie dokumentacji dla budowy ujęcia wody na</w:t>
      </w:r>
      <w:r>
        <w:br/>
        <w:t>terenie Gminy Osieczna.</w:t>
      </w:r>
    </w:p>
    <w:p w14:paraId="25A7F961" w14:textId="77777777" w:rsidR="00B47C9E" w:rsidRDefault="00000000">
      <w:pPr>
        <w:pStyle w:val="Teksttreci0"/>
        <w:ind w:firstLine="800"/>
      </w:pPr>
      <w:r>
        <w:t>Termin realizacji zadania 28.06.2024 r.</w:t>
      </w:r>
    </w:p>
    <w:p w14:paraId="3816B84F" w14:textId="77777777" w:rsidR="00B47C9E" w:rsidRDefault="00000000">
      <w:pPr>
        <w:pStyle w:val="Nagwek10"/>
        <w:keepNext/>
        <w:keepLines/>
        <w:numPr>
          <w:ilvl w:val="0"/>
          <w:numId w:val="2"/>
        </w:numPr>
        <w:tabs>
          <w:tab w:val="left" w:pos="1168"/>
        </w:tabs>
        <w:ind w:firstLine="800"/>
      </w:pPr>
      <w:bookmarkStart w:id="5" w:name="bookmark10"/>
      <w:r>
        <w:t>dz. 900 rozdz. 90005 - Dotacje na dofinansowanie wymiany źródła ciepła w kwocie 28.000,00 zł.</w:t>
      </w:r>
      <w:bookmarkEnd w:id="5"/>
    </w:p>
    <w:p w14:paraId="5AA97FC5" w14:textId="77777777" w:rsidR="00B47C9E" w:rsidRDefault="00000000">
      <w:pPr>
        <w:pStyle w:val="Teksttreci0"/>
        <w:ind w:left="580"/>
        <w:jc w:val="both"/>
      </w:pPr>
      <w:r>
        <w:t>Kwota wynika z zabezpieczenia środków na realizację 7 umów na udzielenie dotacji celowej na realizację</w:t>
      </w:r>
      <w:r>
        <w:br/>
        <w:t>zadania polegającego na wymianie źródła ciepła dla osób fizycznych w kwocie 28.000,00 zł, z tego:</w:t>
      </w:r>
    </w:p>
    <w:p w14:paraId="339796F0" w14:textId="77777777" w:rsidR="00B47C9E" w:rsidRDefault="00000000">
      <w:pPr>
        <w:pStyle w:val="Teksttreci0"/>
        <w:ind w:firstLine="800"/>
      </w:pPr>
      <w:r>
        <w:t>-umowa nr 66/P/2023 z dnia 25 października 2023 r. na kwotę 4.000,00 zł,</w:t>
      </w:r>
    </w:p>
    <w:p w14:paraId="59863E04" w14:textId="77777777" w:rsidR="00B47C9E" w:rsidRDefault="00000000">
      <w:pPr>
        <w:pStyle w:val="Teksttreci0"/>
        <w:ind w:firstLine="800"/>
      </w:pPr>
      <w:r>
        <w:t>-umowa nr 69/P/2023 z dnia 30 października 2023 r. na kwotę 4.000,00 zł,</w:t>
      </w:r>
    </w:p>
    <w:p w14:paraId="0E060E93" w14:textId="77777777" w:rsidR="00B47C9E" w:rsidRDefault="00000000">
      <w:pPr>
        <w:pStyle w:val="Teksttreci0"/>
        <w:ind w:firstLine="800"/>
      </w:pPr>
      <w:r>
        <w:t>-umowa nr 73/P/2023 z dnia 9 listopada 2023 r. na kwotę 4.000,00 zł,</w:t>
      </w:r>
    </w:p>
    <w:p w14:paraId="1969DF31" w14:textId="77777777" w:rsidR="00B47C9E" w:rsidRDefault="00000000">
      <w:pPr>
        <w:pStyle w:val="Teksttreci0"/>
        <w:ind w:firstLine="800"/>
      </w:pPr>
      <w:r>
        <w:t>-umowa nr 74/P/2023 z dnia 16 listopada 2023 r. na kwotę 4.000,00 zł,</w:t>
      </w:r>
    </w:p>
    <w:p w14:paraId="0DA420B6" w14:textId="77777777" w:rsidR="00B47C9E" w:rsidRDefault="00000000">
      <w:pPr>
        <w:pStyle w:val="Teksttreci0"/>
        <w:ind w:firstLine="800"/>
      </w:pPr>
      <w:r>
        <w:t>-umowa nr 77/P/2023 z dnia 30 listopada 2023 r. na kwotę 4.000,00 zł,</w:t>
      </w:r>
    </w:p>
    <w:p w14:paraId="6C87ABA6" w14:textId="77777777" w:rsidR="00B47C9E" w:rsidRDefault="00000000">
      <w:pPr>
        <w:pStyle w:val="Teksttreci0"/>
        <w:ind w:firstLine="800"/>
      </w:pPr>
      <w:r>
        <w:t>-umowa nr 80/P/2023 z dnia 12 grudnia 2023 r. na kwotę 4.000,00 zł,</w:t>
      </w:r>
    </w:p>
    <w:p w14:paraId="2BD0EEBA" w14:textId="77777777" w:rsidR="00B47C9E" w:rsidRDefault="00000000">
      <w:pPr>
        <w:pStyle w:val="Teksttreci0"/>
        <w:ind w:firstLine="800"/>
      </w:pPr>
      <w:r>
        <w:t>-umowa nr 81/P/2023 z dnia 12 grudnia 2023 r. na kwotę 4.000,00 zł.</w:t>
      </w:r>
    </w:p>
    <w:p w14:paraId="09630CF2" w14:textId="77777777" w:rsidR="00B47C9E" w:rsidRDefault="00000000">
      <w:pPr>
        <w:pStyle w:val="Teksttreci0"/>
        <w:ind w:firstLine="800"/>
      </w:pPr>
      <w:r>
        <w:t>Termin realizacji zadania 28.06.2024 r.</w:t>
      </w:r>
    </w:p>
    <w:p w14:paraId="37F45C4F" w14:textId="77777777" w:rsidR="00B47C9E" w:rsidRDefault="00000000">
      <w:pPr>
        <w:pStyle w:val="Nagwek10"/>
        <w:keepNext/>
        <w:keepLines/>
        <w:numPr>
          <w:ilvl w:val="0"/>
          <w:numId w:val="2"/>
        </w:numPr>
        <w:tabs>
          <w:tab w:val="left" w:pos="1183"/>
        </w:tabs>
        <w:ind w:left="580"/>
        <w:jc w:val="both"/>
      </w:pPr>
      <w:bookmarkStart w:id="6" w:name="bookmark12"/>
      <w:r>
        <w:t>dz. 900 rozdz. 90015 - Budowa oraz modernizacja oświetlenia ulicznego na terenie Gminy</w:t>
      </w:r>
      <w:r>
        <w:br/>
        <w:t>w kwocie 11.070,00 zł.</w:t>
      </w:r>
      <w:bookmarkEnd w:id="6"/>
    </w:p>
    <w:p w14:paraId="3486059C" w14:textId="77777777" w:rsidR="00B47C9E" w:rsidRDefault="00000000">
      <w:pPr>
        <w:pStyle w:val="Teksttreci0"/>
        <w:ind w:left="580"/>
        <w:jc w:val="both"/>
      </w:pPr>
      <w:r>
        <w:t>Kwota wynika z zabezpieczenia środków na realizację umowy nr ZP/18/2022 z dnia 28 marca 2022 r.</w:t>
      </w:r>
      <w:r>
        <w:br/>
        <w:t>wraz z aneksem nr 1 z dnia 13 października 2022 roku oraz aneksem nr 2 z dnia 21 czerwca 2023 r. zawartej</w:t>
      </w:r>
      <w:r>
        <w:br/>
        <w:t xml:space="preserve">z Zakładem Elektrycznym Robert </w:t>
      </w:r>
      <w:proofErr w:type="spellStart"/>
      <w:r>
        <w:t>Sobierajewicz</w:t>
      </w:r>
      <w:proofErr w:type="spellEnd"/>
      <w:r>
        <w:t xml:space="preserve"> na rozbudowę oświetlenia ulicznego Osieczna -</w:t>
      </w:r>
      <w:r>
        <w:br/>
        <w:t>Stanisławówka, w ramach zadania pn. „Budowa oraz modernizacja oświetlenia ulicznego na terenie</w:t>
      </w:r>
      <w:r>
        <w:br/>
        <w:t>Gminy”.</w:t>
      </w:r>
    </w:p>
    <w:p w14:paraId="14921362" w14:textId="77777777" w:rsidR="00B47C9E" w:rsidRDefault="00000000">
      <w:pPr>
        <w:pStyle w:val="Teksttreci0"/>
        <w:ind w:firstLine="800"/>
      </w:pPr>
      <w:r>
        <w:t>Termin realizacji zadania 28.06.2024 r.</w:t>
      </w:r>
    </w:p>
    <w:p w14:paraId="42FE44AF" w14:textId="77777777" w:rsidR="00B47C9E" w:rsidRDefault="00000000">
      <w:pPr>
        <w:pStyle w:val="Teksttreci0"/>
        <w:spacing w:after="900"/>
        <w:ind w:firstLine="800"/>
      </w:pPr>
      <w:r>
        <w:t>Wobec powyższego wnoszę o podjęcie przedmiotowej uchwały.</w:t>
      </w:r>
    </w:p>
    <w:p w14:paraId="2F9DBC40" w14:textId="29C38DA5" w:rsidR="00B47C9E" w:rsidRDefault="00884E31" w:rsidP="00884E31">
      <w:pPr>
        <w:pStyle w:val="Teksttreci0"/>
        <w:spacing w:after="0"/>
        <w:ind w:right="2080" w:firstLine="0"/>
        <w:jc w:val="center"/>
      </w:pPr>
      <w:r>
        <w:t xml:space="preserve">                                                                                                            </w:t>
      </w:r>
      <w:r w:rsidR="00000000">
        <w:t>Przewodniczący Rady</w:t>
      </w:r>
    </w:p>
    <w:p w14:paraId="514BB273" w14:textId="52AE3087" w:rsidR="00B47C9E" w:rsidRDefault="00884E31">
      <w:pPr>
        <w:pStyle w:val="Teksttreci0"/>
        <w:spacing w:after="480"/>
        <w:ind w:right="2080" w:firstLine="0"/>
        <w:jc w:val="right"/>
      </w:pPr>
      <w:r>
        <w:t xml:space="preserve"> </w:t>
      </w:r>
      <w:r w:rsidR="00000000">
        <w:t>Miejskiej Gminy Osieczna</w:t>
      </w:r>
    </w:p>
    <w:p w14:paraId="6009BF64" w14:textId="5A5022A1" w:rsidR="00B47C9E" w:rsidRDefault="00884E31" w:rsidP="00884E31">
      <w:pPr>
        <w:pStyle w:val="Nagwek10"/>
        <w:keepNext/>
        <w:keepLines/>
        <w:ind w:right="2080" w:firstLine="0"/>
        <w:jc w:val="center"/>
      </w:pPr>
      <w:bookmarkStart w:id="7" w:name="bookmark14"/>
      <w:r>
        <w:t xml:space="preserve">                                                                                                            </w:t>
      </w:r>
      <w:r w:rsidR="00000000">
        <w:t>Roman Lewicki</w:t>
      </w:r>
      <w:bookmarkEnd w:id="7"/>
    </w:p>
    <w:sectPr w:rsidR="00B47C9E">
      <w:pgSz w:w="11900" w:h="16840"/>
      <w:pgMar w:top="1220" w:right="675" w:bottom="1220" w:left="713" w:header="7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4F01" w14:textId="77777777" w:rsidR="00F93B4E" w:rsidRDefault="00F93B4E">
      <w:r>
        <w:separator/>
      </w:r>
    </w:p>
  </w:endnote>
  <w:endnote w:type="continuationSeparator" w:id="0">
    <w:p w14:paraId="3F4E31A5" w14:textId="77777777" w:rsidR="00F93B4E" w:rsidRDefault="00F9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1F26" w14:textId="77777777" w:rsidR="00B47C9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37EBDC" wp14:editId="7F603242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DB8B35" w14:textId="77777777" w:rsidR="00B47C9E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6794B5CB-39FF-4B5F-9759-32BF5C266626.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7EBD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" filled="f" stroked="f">
              <v:textbox style="mso-fit-shape-to-text:t" inset="0,0,0,0">
                <w:txbxContent>
                  <w:p w14:paraId="0FDB8B35" w14:textId="77777777" w:rsidR="00B47C9E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6794B5CB-39FF-4B5F-9759-32BF5C266626.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74F7ED" wp14:editId="2A5812F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EFFA" w14:textId="77777777" w:rsidR="00F93B4E" w:rsidRDefault="00F93B4E"/>
  </w:footnote>
  <w:footnote w:type="continuationSeparator" w:id="0">
    <w:p w14:paraId="17DB2077" w14:textId="77777777" w:rsidR="00F93B4E" w:rsidRDefault="00F93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067"/>
    <w:multiLevelType w:val="multilevel"/>
    <w:tmpl w:val="DA1E503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1C4AB0"/>
    <w:multiLevelType w:val="multilevel"/>
    <w:tmpl w:val="0276D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4520173">
    <w:abstractNumId w:val="0"/>
  </w:num>
  <w:num w:numId="2" w16cid:durableId="19388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9E"/>
    <w:rsid w:val="00884E31"/>
    <w:rsid w:val="00B47C9E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62AE"/>
  <w15:docId w15:val="{C6487E94-05D5-449E-94BE-E1A43F8A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80"/>
      <w:ind w:firstLine="2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40" w:line="288" w:lineRule="auto"/>
      <w:ind w:left="76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pacing w:after="80"/>
      <w:ind w:firstLine="2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LX.420.2023 Rady Miejskiej Gminy Osieczna z dnia 28 grudnia 2023 r. w sprawie ustalenia wykazu wydatków, które nie wygasają z upływem roku budżetowego 2023</dc:title>
  <dc:subject>Uchwała Nr LX.420.2023 z dnia 28 grudnia 2023 r. Rady Miejskiej Gminy Osieczna w sprawie ustalenia wykazu wydatków, które nie wygasają z upływem roku budżetowego 2023</dc:subject>
  <dc:creator>Rada Miejska Gminy Osieczna</dc:creator>
  <cp:keywords/>
  <cp:lastModifiedBy>Marta Skorupka</cp:lastModifiedBy>
  <cp:revision>2</cp:revision>
  <dcterms:created xsi:type="dcterms:W3CDTF">2023-12-29T09:42:00Z</dcterms:created>
  <dcterms:modified xsi:type="dcterms:W3CDTF">2023-12-29T09:43:00Z</dcterms:modified>
</cp:coreProperties>
</file>