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3BD9" w14:textId="77777777" w:rsidR="00AE47B6" w:rsidRPr="00B55BA2" w:rsidRDefault="00AE47B6" w:rsidP="00AE47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BA2">
        <w:rPr>
          <w:rFonts w:ascii="Times New Roman" w:hAnsi="Times New Roman" w:cs="Times New Roman"/>
          <w:b/>
          <w:sz w:val="26"/>
          <w:szCs w:val="26"/>
        </w:rPr>
        <w:t xml:space="preserve">Burmistrz Gminy Osieczna </w:t>
      </w:r>
    </w:p>
    <w:p w14:paraId="5453D9BC" w14:textId="77777777" w:rsidR="00AE47B6" w:rsidRPr="00B55BA2" w:rsidRDefault="00AE47B6" w:rsidP="00AE4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5BA2">
        <w:rPr>
          <w:rFonts w:ascii="Times New Roman" w:hAnsi="Times New Roman" w:cs="Times New Roman"/>
          <w:b/>
          <w:sz w:val="24"/>
          <w:szCs w:val="24"/>
        </w:rPr>
        <w:t xml:space="preserve">podaje do publicznej wiadomości informację, o której mowa w 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art. 37 ust. 1 pkt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ustawy z dnia 27 sierpnia 2009 roku o finansach publicznych </w:t>
      </w:r>
    </w:p>
    <w:p w14:paraId="2FD4DC56" w14:textId="10AE7AD7" w:rsidR="00AE47B6" w:rsidRDefault="00EC30D7" w:rsidP="00AE47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(tj. Dz. U. z 202</w:t>
      </w:r>
      <w:r w:rsidR="00813DB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E47B6"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r. poz. </w:t>
      </w:r>
      <w:r w:rsidR="00647CE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13DB8">
        <w:rPr>
          <w:rFonts w:ascii="Times New Roman" w:hAnsi="Times New Roman" w:cs="Times New Roman"/>
          <w:b/>
          <w:i/>
          <w:sz w:val="24"/>
          <w:szCs w:val="24"/>
        </w:rPr>
        <w:t>270</w:t>
      </w:r>
      <w:r w:rsidR="00B52F0B">
        <w:rPr>
          <w:rFonts w:ascii="Times New Roman" w:hAnsi="Times New Roman" w:cs="Times New Roman"/>
          <w:b/>
          <w:i/>
          <w:sz w:val="24"/>
          <w:szCs w:val="24"/>
        </w:rPr>
        <w:t>, ze zm.</w:t>
      </w:r>
      <w:r w:rsidR="00AE47B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4159D52" w14:textId="77777777" w:rsidR="00320870" w:rsidRDefault="00320870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1109B" w14:textId="77777777" w:rsidR="00D77F16" w:rsidRDefault="00D77F16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6DE88" w14:textId="0C65EA37" w:rsidR="00FC683E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wykonano w kwocie </w:t>
      </w:r>
      <w:r w:rsidR="00854D4A">
        <w:rPr>
          <w:rFonts w:ascii="Times New Roman" w:hAnsi="Times New Roman" w:cs="Times New Roman"/>
          <w:b/>
          <w:bCs/>
          <w:sz w:val="24"/>
          <w:szCs w:val="24"/>
        </w:rPr>
        <w:t>39.812.452,55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 na planowane </w:t>
      </w:r>
      <w:r w:rsidR="00854D4A">
        <w:rPr>
          <w:rFonts w:ascii="Times New Roman" w:hAnsi="Times New Roman" w:cs="Times New Roman"/>
          <w:b/>
          <w:bCs/>
          <w:sz w:val="24"/>
          <w:szCs w:val="24"/>
        </w:rPr>
        <w:t>53.110.599,68</w:t>
      </w:r>
      <w:r>
        <w:rPr>
          <w:rFonts w:ascii="Times New Roman" w:hAnsi="Times New Roman" w:cs="Times New Roman"/>
          <w:sz w:val="24"/>
          <w:szCs w:val="24"/>
        </w:rPr>
        <w:t xml:space="preserve"> złotych, tj. </w:t>
      </w:r>
      <w:r w:rsidR="00854D4A">
        <w:rPr>
          <w:rFonts w:ascii="Times New Roman" w:hAnsi="Times New Roman" w:cs="Times New Roman"/>
          <w:sz w:val="24"/>
          <w:szCs w:val="24"/>
        </w:rPr>
        <w:t>74,96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7933C12C" w14:textId="4F1C315F"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wykonano w kwocie </w:t>
      </w:r>
      <w:r w:rsidR="009C67CC">
        <w:rPr>
          <w:rFonts w:ascii="Times New Roman" w:hAnsi="Times New Roman" w:cs="Times New Roman"/>
          <w:b/>
          <w:sz w:val="24"/>
          <w:szCs w:val="24"/>
        </w:rPr>
        <w:t>36.557.521,20</w:t>
      </w:r>
      <w:r>
        <w:rPr>
          <w:rFonts w:ascii="Times New Roman" w:hAnsi="Times New Roman" w:cs="Times New Roman"/>
          <w:sz w:val="24"/>
          <w:szCs w:val="24"/>
        </w:rPr>
        <w:t xml:space="preserve"> złotych na planowane </w:t>
      </w:r>
      <w:r w:rsidR="007F2C4A">
        <w:rPr>
          <w:rFonts w:ascii="Times New Roman" w:hAnsi="Times New Roman" w:cs="Times New Roman"/>
          <w:b/>
          <w:sz w:val="24"/>
          <w:szCs w:val="24"/>
        </w:rPr>
        <w:t>6</w:t>
      </w:r>
      <w:r w:rsidR="009C67CC">
        <w:rPr>
          <w:rFonts w:ascii="Times New Roman" w:hAnsi="Times New Roman" w:cs="Times New Roman"/>
          <w:b/>
          <w:sz w:val="24"/>
          <w:szCs w:val="24"/>
        </w:rPr>
        <w:t>8.788.456,11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złotych, tj. </w:t>
      </w:r>
      <w:r w:rsidR="009C67CC">
        <w:rPr>
          <w:rFonts w:ascii="Times New Roman" w:hAnsi="Times New Roman" w:cs="Times New Roman"/>
          <w:sz w:val="24"/>
          <w:szCs w:val="24"/>
        </w:rPr>
        <w:t>53,14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5186B6E9" w14:textId="0B1B073B"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Wynikiem jest nadwyżka budżetowa w wysokości </w:t>
      </w:r>
      <w:r w:rsidR="009C67CC">
        <w:rPr>
          <w:rFonts w:ascii="Times New Roman" w:hAnsi="Times New Roman" w:cs="Times New Roman"/>
          <w:b/>
          <w:sz w:val="24"/>
          <w:szCs w:val="24"/>
        </w:rPr>
        <w:t>3</w:t>
      </w:r>
      <w:r w:rsidR="00C976C9">
        <w:rPr>
          <w:rFonts w:ascii="Times New Roman" w:hAnsi="Times New Roman" w:cs="Times New Roman"/>
          <w:b/>
          <w:sz w:val="24"/>
          <w:szCs w:val="24"/>
        </w:rPr>
        <w:t>.</w:t>
      </w:r>
      <w:r w:rsidR="009C67CC">
        <w:rPr>
          <w:rFonts w:ascii="Times New Roman" w:hAnsi="Times New Roman" w:cs="Times New Roman"/>
          <w:b/>
          <w:sz w:val="24"/>
          <w:szCs w:val="24"/>
        </w:rPr>
        <w:t>254.931,35</w:t>
      </w:r>
      <w:r>
        <w:rPr>
          <w:rFonts w:ascii="Times New Roman" w:hAnsi="Times New Roman" w:cs="Times New Roman"/>
          <w:sz w:val="24"/>
          <w:szCs w:val="24"/>
        </w:rPr>
        <w:t xml:space="preserve"> złotych.</w:t>
      </w:r>
    </w:p>
    <w:p w14:paraId="3823E149" w14:textId="31AD2F18" w:rsidR="00ED4F24" w:rsidRPr="00C21441" w:rsidRDefault="00ED4F24" w:rsidP="00ED4F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41">
        <w:rPr>
          <w:rFonts w:ascii="Times New Roman" w:hAnsi="Times New Roman" w:cs="Times New Roman"/>
          <w:sz w:val="24"/>
          <w:szCs w:val="24"/>
        </w:rPr>
        <w:t>W okresie do dnia 3</w:t>
      </w:r>
      <w:r w:rsidR="007F2C4A">
        <w:rPr>
          <w:rFonts w:ascii="Times New Roman" w:hAnsi="Times New Roman" w:cs="Times New Roman"/>
          <w:sz w:val="24"/>
          <w:szCs w:val="24"/>
        </w:rPr>
        <w:t>0</w:t>
      </w:r>
      <w:r w:rsidRPr="00C21441">
        <w:rPr>
          <w:rFonts w:ascii="Times New Roman" w:hAnsi="Times New Roman" w:cs="Times New Roman"/>
          <w:sz w:val="24"/>
          <w:szCs w:val="24"/>
        </w:rPr>
        <w:t xml:space="preserve"> </w:t>
      </w:r>
      <w:r w:rsidR="009C67CC">
        <w:rPr>
          <w:rFonts w:ascii="Times New Roman" w:hAnsi="Times New Roman" w:cs="Times New Roman"/>
          <w:sz w:val="24"/>
          <w:szCs w:val="24"/>
        </w:rPr>
        <w:t>wrzesień</w:t>
      </w:r>
      <w:r w:rsidRPr="00C21441">
        <w:rPr>
          <w:rFonts w:ascii="Times New Roman" w:hAnsi="Times New Roman" w:cs="Times New Roman"/>
          <w:sz w:val="24"/>
          <w:szCs w:val="24"/>
        </w:rPr>
        <w:t xml:space="preserve"> 202</w:t>
      </w:r>
      <w:r w:rsidR="00C976C9">
        <w:rPr>
          <w:rFonts w:ascii="Times New Roman" w:hAnsi="Times New Roman" w:cs="Times New Roman"/>
          <w:sz w:val="24"/>
          <w:szCs w:val="24"/>
        </w:rPr>
        <w:t>3</w:t>
      </w:r>
      <w:r w:rsidRPr="00C21441">
        <w:rPr>
          <w:rFonts w:ascii="Times New Roman" w:hAnsi="Times New Roman" w:cs="Times New Roman"/>
          <w:sz w:val="24"/>
          <w:szCs w:val="24"/>
        </w:rPr>
        <w:t xml:space="preserve"> roku nie udzielono umorzeń niepodatkowych należności budżetowych, o których mowa w </w:t>
      </w:r>
      <w:r w:rsidRPr="00C21441">
        <w:rPr>
          <w:rFonts w:ascii="Times New Roman" w:hAnsi="Times New Roman" w:cs="Times New Roman"/>
          <w:i/>
          <w:sz w:val="24"/>
          <w:szCs w:val="24"/>
        </w:rPr>
        <w:t>art. 60 ustawy o finansach publicznych</w:t>
      </w:r>
      <w:r w:rsidRPr="00C21441">
        <w:rPr>
          <w:rFonts w:ascii="Times New Roman" w:hAnsi="Times New Roman" w:cs="Times New Roman"/>
          <w:sz w:val="24"/>
          <w:szCs w:val="24"/>
        </w:rPr>
        <w:t>.</w:t>
      </w:r>
    </w:p>
    <w:p w14:paraId="538682C9" w14:textId="77777777" w:rsidR="00ED4F24" w:rsidRPr="00ED4F24" w:rsidRDefault="00ED4F24" w:rsidP="00ED4F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44DFB" w14:textId="77777777" w:rsidR="00C21441" w:rsidRDefault="00C21441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084C7" w14:textId="77777777"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2A408" w14:textId="77777777"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B834D" w14:textId="4B799E8B" w:rsidR="00C21441" w:rsidRPr="00647CEF" w:rsidRDefault="009C67CC" w:rsidP="009C67C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21441" w:rsidRPr="00647CEF">
        <w:rPr>
          <w:rFonts w:ascii="Times New Roman" w:hAnsi="Times New Roman" w:cs="Times New Roman"/>
          <w:bCs/>
          <w:sz w:val="24"/>
          <w:szCs w:val="24"/>
        </w:rPr>
        <w:t>Burmistrz Gminy Osieczna</w:t>
      </w:r>
    </w:p>
    <w:p w14:paraId="1878E3E3" w14:textId="77777777" w:rsidR="00C21441" w:rsidRPr="00647CEF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CB36CE" w14:textId="77777777" w:rsidR="00C21441" w:rsidRPr="00647CEF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0277A5" w14:textId="45640F4D" w:rsidR="00C21441" w:rsidRPr="00647CEF" w:rsidRDefault="00ED4F24" w:rsidP="00C21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CEF">
        <w:rPr>
          <w:rFonts w:ascii="Times New Roman" w:hAnsi="Times New Roman" w:cs="Times New Roman"/>
          <w:bCs/>
          <w:sz w:val="24"/>
          <w:szCs w:val="24"/>
        </w:rPr>
        <w:t xml:space="preserve">Osieczna, </w:t>
      </w:r>
      <w:r w:rsidR="007230E5" w:rsidRPr="00647CEF">
        <w:rPr>
          <w:rFonts w:ascii="Times New Roman" w:hAnsi="Times New Roman" w:cs="Times New Roman"/>
          <w:bCs/>
          <w:sz w:val="24"/>
          <w:szCs w:val="24"/>
        </w:rPr>
        <w:t>2</w:t>
      </w:r>
      <w:r w:rsidR="00854D4A">
        <w:rPr>
          <w:rFonts w:ascii="Times New Roman" w:hAnsi="Times New Roman" w:cs="Times New Roman"/>
          <w:bCs/>
          <w:sz w:val="24"/>
          <w:szCs w:val="24"/>
        </w:rPr>
        <w:t>3 października</w:t>
      </w:r>
      <w:r w:rsidRPr="00647CE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47CEF" w:rsidRPr="00647CEF">
        <w:rPr>
          <w:rFonts w:ascii="Times New Roman" w:hAnsi="Times New Roman" w:cs="Times New Roman"/>
          <w:bCs/>
          <w:sz w:val="24"/>
          <w:szCs w:val="24"/>
        </w:rPr>
        <w:t>3</w:t>
      </w:r>
      <w:r w:rsidRPr="00647CEF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="00C21441" w:rsidRPr="00647CEF">
        <w:rPr>
          <w:rFonts w:ascii="Times New Roman" w:hAnsi="Times New Roman" w:cs="Times New Roman"/>
          <w:bCs/>
          <w:sz w:val="24"/>
          <w:szCs w:val="24"/>
        </w:rPr>
        <w:tab/>
      </w:r>
      <w:r w:rsidR="0086520B" w:rsidRPr="00647CEF">
        <w:rPr>
          <w:rFonts w:ascii="Times New Roman" w:hAnsi="Times New Roman" w:cs="Times New Roman"/>
          <w:bCs/>
          <w:sz w:val="24"/>
          <w:szCs w:val="24"/>
        </w:rPr>
        <w:tab/>
      </w:r>
      <w:r w:rsidR="0086520B" w:rsidRPr="00647CEF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7F2C4A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C21441" w:rsidRPr="00647CEF">
        <w:rPr>
          <w:rFonts w:ascii="Times New Roman" w:hAnsi="Times New Roman" w:cs="Times New Roman"/>
          <w:bCs/>
          <w:sz w:val="24"/>
          <w:szCs w:val="24"/>
        </w:rPr>
        <w:t>Stanisław Glapiak</w:t>
      </w:r>
    </w:p>
    <w:p w14:paraId="5CB4C3B1" w14:textId="77777777"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43379" w14:textId="77777777"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75817" w14:textId="77777777"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4906"/>
    <w:multiLevelType w:val="hybridMultilevel"/>
    <w:tmpl w:val="BA68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76B7"/>
    <w:multiLevelType w:val="hybridMultilevel"/>
    <w:tmpl w:val="2A08CA3E"/>
    <w:lvl w:ilvl="0" w:tplc="46BE5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980"/>
    <w:multiLevelType w:val="hybridMultilevel"/>
    <w:tmpl w:val="F662BB64"/>
    <w:lvl w:ilvl="0" w:tplc="041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6F0D0EA6"/>
    <w:multiLevelType w:val="hybridMultilevel"/>
    <w:tmpl w:val="35D80F0E"/>
    <w:lvl w:ilvl="0" w:tplc="E018B0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543213">
    <w:abstractNumId w:val="2"/>
  </w:num>
  <w:num w:numId="2" w16cid:durableId="1013073255">
    <w:abstractNumId w:val="3"/>
  </w:num>
  <w:num w:numId="3" w16cid:durableId="970670964">
    <w:abstractNumId w:val="0"/>
  </w:num>
  <w:num w:numId="4" w16cid:durableId="15827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70"/>
    <w:rsid w:val="00142B1C"/>
    <w:rsid w:val="00320870"/>
    <w:rsid w:val="00333C26"/>
    <w:rsid w:val="00573B67"/>
    <w:rsid w:val="00647CEF"/>
    <w:rsid w:val="007230E5"/>
    <w:rsid w:val="007F2C4A"/>
    <w:rsid w:val="00813DB8"/>
    <w:rsid w:val="00854D4A"/>
    <w:rsid w:val="0086520B"/>
    <w:rsid w:val="009C67CC"/>
    <w:rsid w:val="00AD7556"/>
    <w:rsid w:val="00AE47B6"/>
    <w:rsid w:val="00B47F83"/>
    <w:rsid w:val="00B52F0B"/>
    <w:rsid w:val="00B752B3"/>
    <w:rsid w:val="00C21441"/>
    <w:rsid w:val="00C976C9"/>
    <w:rsid w:val="00CB340F"/>
    <w:rsid w:val="00D77F16"/>
    <w:rsid w:val="00D87E98"/>
    <w:rsid w:val="00DA754A"/>
    <w:rsid w:val="00EC30D7"/>
    <w:rsid w:val="00ED4F24"/>
    <w:rsid w:val="00FC3654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155E"/>
  <w15:chartTrackingRefBased/>
  <w15:docId w15:val="{913AF821-4873-43E8-BED2-A634FA1D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Adamska</dc:creator>
  <cp:keywords/>
  <dc:description/>
  <cp:lastModifiedBy>Bogna Kaźmierczak</cp:lastModifiedBy>
  <cp:revision>4</cp:revision>
  <cp:lastPrinted>2023-10-23T06:21:00Z</cp:lastPrinted>
  <dcterms:created xsi:type="dcterms:W3CDTF">2023-10-19T11:21:00Z</dcterms:created>
  <dcterms:modified xsi:type="dcterms:W3CDTF">2023-10-23T08:42:00Z</dcterms:modified>
</cp:coreProperties>
</file>