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LV.396.2023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Gminy Osieczna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września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zaciągnięcia pożyczki w Wojewódzkim Funduszu Ochrony Środowiska i Gospodarki Wodnej w Poznaniu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c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ze zmianami)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262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Rada Miejska Gminy Osieczna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Postanawia się zaciągnąć pożyczkę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Wojewódzkiego Funduszu Ochrony Środowiska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Gospodarki Wodnej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Poznaniu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wysokości 680.928,00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 (słownie: sześćset osiemdziesiąt tysięcy dziewięćset dwadzieścia osiem złotych 00/100) na realizację przedsięwzięcia pn.: „Budowa pięciu instalacji fotowoltaicznych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miejscowości Osieczna, Kąkolewo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Świerczyna”.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Planowana pożyczka uruchamiana będzie jednorazowo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680.928,00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Spłata pożyczki oraz należnych odsetek następować będzie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 własnych Gminy Osieczna.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Pożyczka, określona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zostanie spłacona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2024-2028.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Zabezpieczeniem pożyczki będzie weksel własny „in blanco”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deklaracją wekslową.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Gminy Osieczna.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Roman Lewicki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do uchwały Nr LV.396.2023 Rady Miejskiej Gminy Osieczna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 z dnia 21 września 2023 roku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w sprawie zaciągnięcia pożyczki w Wojewódzkim Funduszu Ochrony Środowiska i Gospodarki Wodnej w Poznaniu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budżecie Gminy Osieczna została zaplanowana inwestycja pn.: „Budowa pięciu instalacji fotowoltaicznych w miejscowości Osieczna, Kąkolewo i Świerczyna”. Zadanie zostało przewidziane do realizacji w roku 2023. Jako źródła finansowania inwestycji przewidywało się środki własne oraz pożyczkę z Wojewódzkiego Funduszu Ochrony Środowiska i Gospodarki Wodnej w Poznaniu.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lutym 2023 r. Gmina Osieczna złożyła wniosek na dofinansowanie ze środków Wojewódzkiego Funduszu Ochrony Środowiska i Gospodarki Wodnej w Poznaniu na realizację przedsięwzięcia pn.: „Budowa pięciu instalacji fotowoltaicznych w miejscowości Osieczna, Kąkolewo i Świerczyna”.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Wniosek przeszedł pozytywnie ocenę formalną i merytoryczną. Pismem z dnia 28.08.2023 r. Zarząd WFOŚiGW przyznał pomoc finansową, zgodnie z którą planowane jest umorzenie pożyczki do 30%.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Spłaty pożyczki planuje się dokonać w latach 2024-2028, co zostało uwzględnione w Wieloletniej Prognozie Finansowej Gminy Osieczna na lata 2023-2028.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Wobec powyższego wnoszę o podjęcie przedmiotowej uchwały.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  <w:br/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Roman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Lewicki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992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608CE32E-B093-46BD-BDC6-45493EBBDEC8.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608CE32E-B093-46BD-BDC6-45493EBBDEC8.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LV.396.2023 z dnia 21 września 2023 r.</dc:title>
  <dc:subject>w sprawie zaciągnięcia pożyczki w^Wojewódzkim Funduszu Ochrony Środowiska i^Gospodarki Wodnej w^Poznaniu</dc:subject>
  <dc:creator>m.skorupka</dc:creator>
  <cp:lastModifiedBy>m.skorupka</cp:lastModifiedBy>
  <cp:revision>1</cp:revision>
  <dcterms:created xsi:type="dcterms:W3CDTF">2023-09-25T13:41:16Z</dcterms:created>
  <dcterms:modified xsi:type="dcterms:W3CDTF">2023-09-25T13:41:16Z</dcterms:modified>
  <cp:category>Akt prawny</cp:category>
</cp:coreProperties>
</file>