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94" w:rsidRDefault="00847A94">
      <w:pPr>
        <w:pStyle w:val="Teksttreci0"/>
        <w:framePr w:w="1243" w:h="341" w:wrap="none" w:hAnchor="page" w:x="1813" w:y="1"/>
      </w:pPr>
    </w:p>
    <w:p w:rsidR="00847A94" w:rsidRDefault="00847A94">
      <w:pPr>
        <w:spacing w:after="340" w:line="1" w:lineRule="exact"/>
      </w:pPr>
    </w:p>
    <w:p w:rsidR="00847A94" w:rsidRDefault="00847A94">
      <w:pPr>
        <w:spacing w:line="1" w:lineRule="exact"/>
        <w:sectPr w:rsidR="00847A94">
          <w:pgSz w:w="11900" w:h="16840"/>
          <w:pgMar w:top="573" w:right="1275" w:bottom="3020" w:left="1490" w:header="145" w:footer="2592" w:gutter="0"/>
          <w:pgNumType w:start="1"/>
          <w:cols w:space="720"/>
          <w:noEndnote/>
          <w:docGrid w:linePitch="360"/>
        </w:sectPr>
      </w:pPr>
    </w:p>
    <w:p w:rsidR="00847A94" w:rsidRDefault="00847A94">
      <w:pPr>
        <w:spacing w:before="19" w:after="19" w:line="240" w:lineRule="exact"/>
        <w:rPr>
          <w:sz w:val="19"/>
          <w:szCs w:val="19"/>
        </w:rPr>
      </w:pPr>
    </w:p>
    <w:p w:rsidR="00847A94" w:rsidRDefault="00847A94">
      <w:pPr>
        <w:spacing w:line="1" w:lineRule="exact"/>
        <w:sectPr w:rsidR="00847A94">
          <w:type w:val="continuous"/>
          <w:pgSz w:w="11900" w:h="16840"/>
          <w:pgMar w:top="1447" w:right="0" w:bottom="3020" w:left="0" w:header="0" w:footer="3" w:gutter="0"/>
          <w:cols w:space="720"/>
          <w:noEndnote/>
          <w:docGrid w:linePitch="360"/>
        </w:sectPr>
      </w:pPr>
    </w:p>
    <w:p w:rsidR="00847A94" w:rsidRDefault="00264018">
      <w:pPr>
        <w:pStyle w:val="Teksttreci0"/>
        <w:spacing w:after="960"/>
        <w:jc w:val="right"/>
      </w:pPr>
      <w:r>
        <w:t>Osieczna, 11 maja 2023 r.</w:t>
      </w:r>
    </w:p>
    <w:p w:rsidR="00847A94" w:rsidRDefault="00264018">
      <w:pPr>
        <w:pStyle w:val="Teksttreci0"/>
        <w:spacing w:after="320"/>
        <w:jc w:val="center"/>
      </w:pPr>
      <w:r>
        <w:rPr>
          <w:b/>
          <w:bCs/>
        </w:rPr>
        <w:t>KOMUNIKAT</w:t>
      </w:r>
    </w:p>
    <w:p w:rsidR="00847A94" w:rsidRDefault="00264018">
      <w:pPr>
        <w:pStyle w:val="Teksttreci0"/>
        <w:spacing w:after="1600"/>
        <w:jc w:val="center"/>
      </w:pPr>
      <w:r>
        <w:rPr>
          <w:b/>
          <w:bCs/>
        </w:rPr>
        <w:t>BURMISTRZA GMINY OSIECZNA</w:t>
      </w:r>
    </w:p>
    <w:p w:rsidR="00847A94" w:rsidRDefault="00264018">
      <w:pPr>
        <w:pStyle w:val="Teksttreci0"/>
        <w:jc w:val="both"/>
      </w:pPr>
      <w:r>
        <w:t>Stosownie do art. 53 ust. 1 z dnia 27 marca 2003 r. o planowaniu</w:t>
      </w:r>
      <w:r>
        <w:br/>
        <w:t xml:space="preserve">i zagospodarowaniu przestrzennym (t. j. Dz. U. z 2022 r., poz. </w:t>
      </w:r>
      <w:r>
        <w:t>503 ze zm.),</w:t>
      </w:r>
      <w:r>
        <w:br/>
        <w:t>zawiadamiam, że dnia 11 maja 2023 r. wydana została decyzja kończąca</w:t>
      </w:r>
      <w:r>
        <w:br/>
        <w:t>postępowanie w sprawie ustalenia warunków zabudowy dla zamierzenia</w:t>
      </w:r>
      <w:r>
        <w:br/>
        <w:t>pt.: „budowę elektrowni fotowoltaicznej o mocy do 45 MW wraz z niezbędną</w:t>
      </w:r>
      <w:r>
        <w:br/>
        <w:t>infrastrukturą techniczną”</w:t>
      </w:r>
    </w:p>
    <w:p w:rsidR="00847A94" w:rsidRDefault="00264018">
      <w:pPr>
        <w:pStyle w:val="Teksttreci0"/>
        <w:jc w:val="both"/>
      </w:pPr>
      <w:r>
        <w:rPr>
          <w:b/>
          <w:bCs/>
        </w:rPr>
        <w:t>lokaliz</w:t>
      </w:r>
      <w:r>
        <w:rPr>
          <w:b/>
          <w:bCs/>
        </w:rPr>
        <w:t xml:space="preserve">acja: </w:t>
      </w:r>
      <w:r>
        <w:t>obręb Drzeczkowo dz. nr 152, 157, 161/2 oraz 156, 155/1</w:t>
      </w:r>
    </w:p>
    <w:p w:rsidR="00847A94" w:rsidRDefault="0026401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17500" distB="137160" distL="0" distR="0" simplePos="0" relativeHeight="125829378" behindDoc="0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317500</wp:posOffset>
                </wp:positionV>
                <wp:extent cx="475615" cy="4540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A94" w:rsidRDefault="00847A94">
                            <w:pPr>
                              <w:pStyle w:val="Teksttreci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6.9pt;margin-top:25pt;width:37.45pt;height:35.75pt;z-index:125829378;visibility:visible;mso-wrap-style:square;mso-wrap-distance-left:0;mso-wrap-distance-top:25pt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" filled="f" stroked="f">
                <v:textbox inset="0,0,0,0">
                  <w:txbxContent>
                    <w:p w:rsidR="00847A94" w:rsidRDefault="00847A94">
                      <w:pPr>
                        <w:pStyle w:val="Teksttreci3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5915" distB="340995" distL="0" distR="0" simplePos="0" relativeHeight="125829380" behindDoc="0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335915</wp:posOffset>
                </wp:positionV>
                <wp:extent cx="685800" cy="2317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A94" w:rsidRDefault="00847A94" w:rsidP="00E01A2E">
                            <w:pPr>
                              <w:pStyle w:val="Teksttreci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59.2pt;margin-top:26.45pt;width:54pt;height:18.25pt;z-index:125829380;visibility:visible;mso-wrap-style:none;mso-wrap-distance-left:0;mso-wrap-distance-top:26.45pt;mso-wrap-distance-right:0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" filled="f" stroked="f">
                <v:textbox inset="0,0,0,0">
                  <w:txbxContent>
                    <w:p w:rsidR="00847A94" w:rsidRDefault="00847A94" w:rsidP="00E01A2E">
                      <w:pPr>
                        <w:pStyle w:val="Teksttreci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6430" distB="0" distL="0" distR="0" simplePos="0" relativeHeight="125829382" behindDoc="0" locked="0" layoutInCell="1" allowOverlap="1">
                <wp:simplePos x="0" y="0"/>
                <wp:positionH relativeFrom="page">
                  <wp:posOffset>6054725</wp:posOffset>
                </wp:positionH>
                <wp:positionV relativeFrom="paragraph">
                  <wp:posOffset>646430</wp:posOffset>
                </wp:positionV>
                <wp:extent cx="381000" cy="2622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A94" w:rsidRDefault="00847A94">
                            <w:pPr>
                              <w:pStyle w:val="Teksttreci30"/>
                              <w:spacing w:line="1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76.75pt;margin-top:50.9pt;width:30pt;height:20.65pt;z-index:125829382;visibility:visible;mso-wrap-style:square;mso-wrap-distance-left:0;mso-wrap-distance-top:50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" filled="f" stroked="f">
                <v:textbox inset="0,0,0,0">
                  <w:txbxContent>
                    <w:p w:rsidR="00847A94" w:rsidRDefault="00847A94">
                      <w:pPr>
                        <w:pStyle w:val="Teksttreci30"/>
                        <w:spacing w:line="1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7A94" w:rsidRDefault="00264018">
      <w:pPr>
        <w:pStyle w:val="Teksttreci20"/>
        <w:spacing w:line="233" w:lineRule="auto"/>
      </w:pPr>
      <w:r>
        <w:t>Komunikat wywieszono na tablicy ogłoszeń Urzędu Gminy Osieczna w dniu 11 maja 2023 r.</w:t>
      </w:r>
      <w:r>
        <w:br/>
        <w:t>oraz w biuletynie informacji publicznej.</w:t>
      </w:r>
    </w:p>
    <w:p w:rsidR="00847A94" w:rsidRDefault="00264018">
      <w:pPr>
        <w:pStyle w:val="Teksttreci30"/>
        <w:spacing w:after="1140"/>
      </w:pPr>
      <w:r>
        <w:t xml:space="preserve">Wywieszono na </w:t>
      </w:r>
      <w:r>
        <w:t>tablicy ogłoszeń dnia 11 maja 2023 r.</w:t>
      </w:r>
      <w:bookmarkStart w:id="0" w:name="_GoBack"/>
      <w:bookmarkEnd w:id="0"/>
    </w:p>
    <w:p w:rsidR="00847A94" w:rsidRDefault="00264018">
      <w:pPr>
        <w:pStyle w:val="Teksttreci30"/>
        <w:tabs>
          <w:tab w:val="left" w:leader="dot" w:pos="5669"/>
        </w:tabs>
      </w:pPr>
      <w:r>
        <w:t>Zdjęto z tablicy ogłoszeń dnia</w:t>
      </w:r>
      <w:r>
        <w:tab/>
      </w:r>
    </w:p>
    <w:sectPr w:rsidR="00847A94">
      <w:type w:val="continuous"/>
      <w:pgSz w:w="11900" w:h="16840"/>
      <w:pgMar w:top="1447" w:right="1275" w:bottom="3020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18" w:rsidRDefault="00264018">
      <w:r>
        <w:separator/>
      </w:r>
    </w:p>
  </w:endnote>
  <w:endnote w:type="continuationSeparator" w:id="0">
    <w:p w:rsidR="00264018" w:rsidRDefault="002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18" w:rsidRDefault="00264018"/>
  </w:footnote>
  <w:footnote w:type="continuationSeparator" w:id="0">
    <w:p w:rsidR="00264018" w:rsidRDefault="00264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4"/>
    <w:rsid w:val="00264018"/>
    <w:rsid w:val="00847A94"/>
    <w:rsid w:val="00E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E9CC-337D-49CF-A979-45642C81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1600" w:line="235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SSkan23051806550</dc:title>
  <dc:subject/>
  <dc:creator>Aldona Nyczak</dc:creator>
  <cp:keywords/>
  <cp:lastModifiedBy>Aldona Nyczak</cp:lastModifiedBy>
  <cp:revision>2</cp:revision>
  <dcterms:created xsi:type="dcterms:W3CDTF">2023-05-18T06:02:00Z</dcterms:created>
  <dcterms:modified xsi:type="dcterms:W3CDTF">2023-05-18T06:03:00Z</dcterms:modified>
</cp:coreProperties>
</file>