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59" w:after="5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even" r:id="rId6"/>
          <w:footerReference w:type="first" r:id="rId7"/>
          <w:footnotePr>
            <w:pos w:val="pageBottom"/>
            <w:numFmt w:val="decimal"/>
            <w:numRestart w:val="continuous"/>
          </w:footnotePr>
          <w:pgSz w:w="11900" w:h="16840"/>
          <w:pgMar w:top="472" w:right="573" w:bottom="1052" w:left="643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3175" distB="0" distL="114300" distR="2199640" simplePos="0" relativeHeight="125829378" behindDoc="0" locked="0" layoutInCell="1" allowOverlap="1">
                <wp:simplePos x="0" y="0"/>
                <wp:positionH relativeFrom="page">
                  <wp:posOffset>1066165</wp:posOffset>
                </wp:positionH>
                <wp:positionV relativeFrom="paragraph">
                  <wp:posOffset>8674735</wp:posOffset>
                </wp:positionV>
                <wp:extent cx="999490" cy="267970"/>
                <wp:wrapSquare wrapText="right"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9490" cy="2679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83.950000000000003pt;margin-top:683.05000000000007pt;width:78.700000000000003pt;height:21.100000000000001pt;z-index:-125829375;mso-wrap-distance-left:9.pt;mso-wrap-distance-top:0.25pt;mso-wrap-distance-right:173.20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30480" distL="2409190" distR="114935" simplePos="0" relativeHeight="125829380" behindDoc="0" locked="0" layoutInCell="1" allowOverlap="1">
                <wp:simplePos x="0" y="0"/>
                <wp:positionH relativeFrom="page">
                  <wp:posOffset>3361055</wp:posOffset>
                </wp:positionH>
                <wp:positionV relativeFrom="paragraph">
                  <wp:posOffset>8671560</wp:posOffset>
                </wp:positionV>
                <wp:extent cx="789305" cy="240665"/>
                <wp:wrapSquare wrapText="right"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2023.04.12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264.64999999999998pt;margin-top:682.80000000000007pt;width:62.149999999999999pt;height:18.949999999999999pt;z-index:-125829373;mso-wrap-distance-left:189.70000000000002pt;mso-wrap-distance-right:9.0500000000000007pt;mso-wrap-distance-bottom:2.3999999999999999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2023.04.12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706"/>
        <w:gridCol w:w="3182"/>
        <w:gridCol w:w="3859"/>
        <w:gridCol w:w="168"/>
        <w:gridCol w:w="864"/>
        <w:gridCol w:w="312"/>
        <w:gridCol w:w="1594"/>
      </w:tblGrid>
      <w:tr>
        <w:trPr>
          <w:trHeight w:val="1637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Schronisko Młodzieżowe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 ul.Kopernika 4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3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</w:t>
              <w:br/>
              <w:t>załączniku ‘Informacja dodatkowa’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360" w:line="240" w:lineRule="auto"/>
              <w:ind w:left="1700" w:right="0" w:firstLine="0"/>
              <w:jc w:val="lef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ED9CAF"/>
                <w:spacing w:val="0"/>
                <w:w w:val="60"/>
                <w:position w:val="0"/>
                <w:sz w:val="24"/>
                <w:szCs w:val="24"/>
                <w:shd w:val="clear" w:color="auto" w:fill="auto"/>
                <w:vertAlign w:val="superscript"/>
                <w:lang w:val="pl-PL" w:eastAsia="pl-PL" w:bidi="pl-PL"/>
              </w:rPr>
              <w:t>;</w:t>
            </w:r>
            <w:r>
              <w:rPr>
                <w:rFonts w:ascii="Arial" w:eastAsia="Arial" w:hAnsi="Arial" w:cs="Arial"/>
                <w:b/>
                <w:bCs/>
                <w:color w:val="ED9CAF"/>
                <w:spacing w:val="0"/>
                <w:w w:val="60"/>
                <w:position w:val="0"/>
                <w:sz w:val="24"/>
                <w:szCs w:val="24"/>
                <w:shd w:val="clear" w:color="auto" w:fill="auto"/>
                <w:lang w:val="pl-PL" w:eastAsia="pl-PL" w:bidi="pl-PL"/>
              </w:rPr>
              <w:t>'BR I Urząd Gminy Osiecz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1032" w:val="left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ED9CAF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</w:t>
              <w:tab/>
              <w:t>1MWLZ0J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sporządzony na dzień: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31 -12-2022 r.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72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ia</w:t>
            </w:r>
          </w:p>
        </w:tc>
        <w:tc>
          <w:tcPr>
            <w:gridSpan w:val="3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50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509" w:lineRule="auto"/>
              <w:ind w:left="0" w:right="0" w:firstLine="3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Burmistrz Gminy Osieczna</w:t>
              <w:br/>
            </w:r>
            <w:r>
              <w:rPr>
                <w:rFonts w:ascii="Arial" w:eastAsia="Arial" w:hAnsi="Arial" w:cs="Arial"/>
                <w:i/>
                <w:iCs/>
                <w:color w:val="ED9CA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  <w:r>
              <w:rPr>
                <w:rFonts w:ascii="Arial" w:eastAsia="Arial" w:hAnsi="Arial" w:cs="Arial"/>
                <w:color w:val="ED9CAF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SEh</w:t>
            </w:r>
          </w:p>
        </w:tc>
      </w:tr>
      <w:tr>
        <w:trPr>
          <w:trHeight w:val="85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54"/>
                <w:szCs w:val="54"/>
              </w:rPr>
            </w:pPr>
            <w:r>
              <w:rPr>
                <w:rFonts w:ascii="Arial" w:eastAsia="Arial" w:hAnsi="Arial" w:cs="Arial"/>
                <w:color w:val="8B6A73"/>
                <w:spacing w:val="0"/>
                <w:w w:val="100"/>
                <w:position w:val="0"/>
                <w:sz w:val="54"/>
                <w:szCs w:val="54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3D7A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right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■III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A3E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center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680" w:firstLine="0"/>
              <w:jc w:val="righ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I28C78F337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1" w:lineRule="auto"/>
              <w:ind w:left="0" w:right="0" w:firstLine="0"/>
              <w:jc w:val="right"/>
              <w:rPr>
                <w:sz w:val="46"/>
                <w:szCs w:val="4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46"/>
                <w:szCs w:val="46"/>
                <w:shd w:val="clear" w:color="auto" w:fill="auto"/>
                <w:lang w:val="pl-PL" w:eastAsia="pl-PL" w:bidi="pl-PL"/>
              </w:rPr>
              <w:t>IIIIIIIHIII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0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Kwota odpisu aktualizującego należności finansowe z tytułu pożyczek udzielonych ze środków budżetu JST</w:t>
              <w:br/>
              <w:t>utworzonego na podstawie art. 35b ust. 1 ustawy o rachunkowości - ujęta w poz. 1.7 Informacji dodatkowej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</w:t>
              <w:br/>
              <w:t>(leasing operacyjny), a według przepisów o rachunkowości byłby to leasing finansowy lub zwrotny z</w:t>
              <w:br/>
              <w:t>podziałem na kwotę zobowiązań z tytułu leasingu finansowego lub leasingu zwrotnego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1.10.1.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finansowego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1.10.2.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Łączna kwota zobowiązań z tytułu leasingu zwrotnego wykazana w pozycji 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1.12.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</w:t>
              <w:br/>
              <w:t>także wekslowych, niewykazanych w bilansie, ze wskazaniem zobowiązań zabezpieczonych na majątku</w:t>
              <w:br/>
              <w:t>jednostki oraz charakteru i formy tych zabezpieczeń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72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20" w:line="240" w:lineRule="auto"/>
        <w:ind w:left="0" w:right="0" w:firstLine="20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20" w:line="240" w:lineRule="auto"/>
        <w:ind w:left="19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60" w:right="0" w:firstLine="0"/>
        <w:jc w:val="left"/>
        <w:rPr>
          <w:sz w:val="13"/>
          <w:szCs w:val="13"/>
        </w:rPr>
      </w:pPr>
      <w:r>
        <mc:AlternateContent>
          <mc:Choice Requires="wps">
            <w:drawing>
              <wp:anchor distT="368935" distB="0" distL="114300" distR="6259195" simplePos="0" relativeHeight="125829382" behindDoc="0" locked="0" layoutInCell="1" allowOverlap="1">
                <wp:simplePos x="0" y="0"/>
                <wp:positionH relativeFrom="page">
                  <wp:posOffset>511810</wp:posOffset>
                </wp:positionH>
                <wp:positionV relativeFrom="margin">
                  <wp:posOffset>9627235</wp:posOffset>
                </wp:positionV>
                <wp:extent cx="365760" cy="13081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65760" cy="1308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0.300000000000004pt;margin-top:758.05000000000007pt;width:28.800000000000001pt;height:10.300000000000001pt;z-index:-125829371;mso-wrap-distance-left:9.pt;mso-wrap-distance-top:29.050000000000001pt;mso-wrap-distance-right:492.85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52400" distB="161290" distL="3702050" distR="2766060" simplePos="0" relativeHeight="125829384" behindDoc="0" locked="0" layoutInCell="1" allowOverlap="1">
                <wp:simplePos x="0" y="0"/>
                <wp:positionH relativeFrom="page">
                  <wp:posOffset>4099560</wp:posOffset>
                </wp:positionH>
                <wp:positionV relativeFrom="margin">
                  <wp:posOffset>9410700</wp:posOffset>
                </wp:positionV>
                <wp:extent cx="271145" cy="18605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114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6"/>
                                <w:szCs w:val="26"/>
                                <w:shd w:val="clear" w:color="auto" w:fill="auto"/>
                                <w:lang w:val="pl-PL" w:eastAsia="pl-PL" w:bidi="pl-PL"/>
                              </w:rPr>
                              <w:t>fr-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322.80000000000001pt;margin-top:741.pt;width:21.350000000000001pt;height:14.65pt;z-index:-125829369;mso-wrap-distance-left:291.5pt;mso-wrap-distance-top:12.pt;mso-wrap-distance-right:217.80000000000001pt;mso-wrap-distance-bottom:12.7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pl-PL" w:eastAsia="pl-PL" w:bidi="pl-PL"/>
                        </w:rPr>
                        <w:t>fr-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8455" distB="33020" distL="6057900" distR="114300" simplePos="0" relativeHeight="125829386" behindDoc="0" locked="0" layoutInCell="1" allowOverlap="1">
                <wp:simplePos x="0" y="0"/>
                <wp:positionH relativeFrom="page">
                  <wp:posOffset>6455410</wp:posOffset>
                </wp:positionH>
                <wp:positionV relativeFrom="margin">
                  <wp:posOffset>9596755</wp:posOffset>
                </wp:positionV>
                <wp:extent cx="567055" cy="12827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67055" cy="1282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Strona 1 z 2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508.30000000000001pt;margin-top:755.64999999999998pt;width:44.649999999999999pt;height:10.1pt;z-index:-125829367;mso-wrap-distance-left:477.pt;mso-wrap-distance-top:26.650000000000002pt;mso-wrap-distance-right:9.pt;mso-wrap-distance-bottom:2.6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Strona 1 z 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718"/>
        <w:gridCol w:w="5112"/>
        <w:gridCol w:w="3720"/>
      </w:tblGrid>
      <w:tr>
        <w:trPr>
          <w:trHeight w:val="658" w:hRule="exact"/>
        </w:trPr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Wyciąg z danych zawartych w załączniku ‘Informacja dodatkowa’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Symbol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Uwaga JST</w:t>
            </w:r>
          </w:p>
        </w:tc>
      </w:tr>
    </w:tbl>
    <w:p>
      <w:pPr>
        <w:widowControl w:val="0"/>
        <w:spacing w:after="1187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0" w:right="0" w:firstLine="0"/>
        <w:jc w:val="left"/>
        <w:rPr>
          <w:sz w:val="19"/>
          <w:szCs w:val="19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Potwierdzenie za zgodność z danymi w Informacji dodatkowej</w:t>
      </w: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100" w:line="240" w:lineRule="auto"/>
        <w:ind w:left="1980" w:right="0" w:firstLine="0"/>
        <w:jc w:val="left"/>
      </w:pPr>
      <w:r>
        <mc:AlternateContent>
          <mc:Choice Requires="wps">
            <w:drawing>
              <wp:anchor distT="0" distB="0" distL="114300" distR="2183765" simplePos="0" relativeHeight="125829388" behindDoc="0" locked="0" layoutInCell="1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25400</wp:posOffset>
                </wp:positionV>
                <wp:extent cx="1005840" cy="265430"/>
                <wp:wrapSquare wrapText="righ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05840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81.100000000000009pt;margin-top:2.pt;width:79.200000000000003pt;height:20.900000000000002pt;z-index:-125829365;mso-wrap-distance-left:9.pt;mso-wrap-distance-right:171.9500000000000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12065" distB="12700" distL="2397125" distR="114300" simplePos="0" relativeHeight="125829390" behindDoc="0" locked="0" layoutInCell="1" allowOverlap="1">
                <wp:simplePos x="0" y="0"/>
                <wp:positionH relativeFrom="page">
                  <wp:posOffset>3312795</wp:posOffset>
                </wp:positionH>
                <wp:positionV relativeFrom="paragraph">
                  <wp:posOffset>37465</wp:posOffset>
                </wp:positionV>
                <wp:extent cx="792480" cy="240665"/>
                <wp:wrapSquare wrapText="right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406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2023.04.12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rok mieś,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260.85000000000002pt;margin-top:2.9500000000000002pt;width:62.399999999999999pt;height:18.949999999999999pt;z-index:-125829363;mso-wrap-distance-left:188.75pt;mso-wrap-distance-top:0.95000000000000007pt;mso-wrap-distance-right:9.pt;mso-wrap-distance-bottom:1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2023.04.12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rok mieś, dzień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660" w:line="240" w:lineRule="auto"/>
        <w:ind w:left="1980" w:right="0" w:firstLine="0"/>
        <w:jc w:val="left"/>
        <w:rPr>
          <w:sz w:val="13"/>
          <w:szCs w:val="13"/>
        </w:r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18"/>
          <w:szCs w:val="18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72" w:right="573" w:bottom="1052" w:left="643" w:header="0" w:footer="3" w:gutter="0"/>
          <w:cols w:space="720"/>
          <w:noEndnote/>
          <w:rtlGutter w:val="0"/>
          <w:docGrid w:linePitch="360"/>
        </w:sectPr>
      </w:pPr>
      <w:r>
        <w:rPr>
          <w:rFonts w:ascii="Arial" w:eastAsia="Arial" w:hAnsi="Arial" w:cs="Arial"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3D7AA3B28C78F337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40" w:line="314" w:lineRule="auto"/>
        <w:ind w:left="7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1</w:t>
        <w:br/>
        <w:t>do zarządzenia Nr 10/2019</w:t>
        <w:br/>
        <w:t>Burmistrza Gminy Osieczna</w:t>
        <w:br/>
        <w:t>z dnia 10 lutego 2019 r.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Informacja dodatkowa</w:t>
      </w:r>
      <w:bookmarkEnd w:id="0"/>
    </w:p>
    <w:tbl>
      <w:tblPr>
        <w:tblOverlap w:val="never"/>
        <w:jc w:val="center"/>
        <w:tblLayout w:type="fixed"/>
      </w:tblPr>
      <w:tblGrid>
        <w:gridCol w:w="514"/>
        <w:gridCol w:w="8136"/>
      </w:tblGrid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Wprowadzenie do sprawozdania finansowego, obejmuje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nazwę jednostki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Schronisko Młodzieżowe Morena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siedzibę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Osieczna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 jednostki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ul. Kopernika 4, 64-113 Osieczna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podstawowy przedmiot działalności jednostki</w:t>
            </w:r>
          </w:p>
        </w:tc>
      </w:tr>
      <w:tr>
        <w:trPr>
          <w:trHeight w:val="3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7538" w:val="left"/>
              </w:tabs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Całoroczna placówka oświatowo-wychowawcza-świadczenie usług noclegowych dla dzieci</w:t>
              <w:tab/>
              <w:t>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młodziezv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 okesu objętego sprawozdaniem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 01-01-2022 r. do 31-12-2022 r.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wskazanie, że sprawozdanie finansowe zawiera dane łączne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omówienie przyjętych zasad (polityki) rachunkowości, w tym metod wyceny aktywów i pasywów (także amortyzacji)</w:t>
            </w:r>
          </w:p>
        </w:tc>
      </w:tr>
      <w:tr>
        <w:trPr>
          <w:trHeight w:val="228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Dla ustalenia okresu dokonywania odpisów amortyzacyjnych przyjmuje się, że przedmioty o wartości poniżej</w:t>
              <w:br/>
              <w:t>10000,00 podlegają jednorazowej amortyzacji w miesiącu oddania ich do użytku, natomiast przedmioty o</w:t>
              <w:br/>
              <w:t>wartości od 10 000,00 podlegają częściowemu umarzaniu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wg-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stawek amortyzacyjnych. Umarza się</w:t>
              <w:br/>
              <w:t>jednorazowo i w żałości zalicza w koszty umorzenia przyjęte do eksploatacji: meble, dywany, pozostałe środki</w:t>
              <w:br/>
              <w:t>trwałe oraz wartości niematerialne i prawne o wartości poniżej 10 000,00 zł. Środki trwale oraz wartości</w:t>
              <w:br/>
              <w:t>niematerialne i prawne umarza się i amortyzuje przy zastosowaniu określonych w przepisach o podatku</w:t>
              <w:br/>
              <w:t>dochodowym od osób prawnych jednorazowo za okres całego roku w grudniu.Przeksiegowania konta 222 i</w:t>
              <w:br/>
              <w:t>223 w korespondencji z kontem 800 dokonuje się na podstawie sprawozdań finansowych Rb 27S i Rb 28S.</w:t>
              <w:br/>
              <w:t>Rzeczowe składniki majątku obrotowego wycenia się według cen nabycia i zalicza w ciężar kosztów</w:t>
              <w:br/>
              <w:t>poszczególnych klasyfikacji budżetowej.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523"/>
        <w:gridCol w:w="8131"/>
      </w:tblGrid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pl-PL" w:eastAsia="pl-PL" w:bidi="pl-PL"/>
              </w:rPr>
              <w:t>n.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informacje i objaśnienia obejmują w szczególności: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szczegółowy zakres zmian wartości grup rodzajowych środków trwałych, wartości niematerialnych i prawnych,</w:t>
              <w:br/>
              <w:t>zawierający stan tych aktywów na początek roku obrotowego, zwiększenia i zmniejszenia z tytułu: aktualizacji wartości,</w:t>
              <w:br/>
              <w:t>nabycia, rozchodu, przemieszczenia wewnętrznego oraz stan końcowy, a dla majątku amortyzowanego - podobne</w:t>
              <w:br/>
              <w:t>przedstawienie stanów i tytułów zmian dotychczasowej amortyzacji lub umorzenia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w tym zakresie wykazano w tabeli nr 1 i nr 2 stanowiące załącznik do informacji dodatkowej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aktualną wartość rynkową środków trwałych, w tym dóbr kultury - o ile jednostka dysponuje takimi informacjami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dokonanych w trakcie roku obrotowego odpisów aktualizujących wartość aktywów trwałych odrębnie dla</w:t>
              <w:br/>
              <w:t>długoterminowych aktywów niefinansowych oraz długoterminowych aktywów finansowych</w:t>
            </w:r>
          </w:p>
        </w:tc>
      </w:tr>
      <w:tr>
        <w:trPr>
          <w:trHeight w:val="5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gruntów użytkowanych wieczyście</w:t>
            </w:r>
          </w:p>
        </w:tc>
      </w:tr>
      <w:tr>
        <w:trPr>
          <w:trHeight w:val="8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nieamortyzowanych lub nieumarzanych przez jednostkę środków trwałych, używanych na podsatwie umów</w:t>
              <w:br/>
              <w:t>najmu, dzierżawy i innych umów, w tym z tytułu umów leasingu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liczbę oraz wartość posiadanych papierów wartościowych, w tym akcji i udziałów oraz dłużnych papierów</w:t>
              <w:br/>
              <w:t>wartościowych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odpisach aktualizujących wartość należności, ze wskazaniem stanu na początek roku obrotowego,</w:t>
              <w:br/>
              <w:t>zwiększeniach, wykorzystaniu, rozwiązaniu i stanie na koniec roku obrotowego, z uwzględnieniem należności</w:t>
              <w:br/>
              <w:t>finansowych jednostek samorządu terytorialnego (stan pożyczek zagrożonych)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tym zakresie wykazano w tabeli nr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stanowiącej załącznik do informacji dodatkowej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dane o stanie rezerw według celu ich utworzenia na początek roku obrotowego, zwiększeniach, wykorzystaniu,</w:t>
              <w:br/>
              <w:t>rozwiązaniu i stanie końcowym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podział zobowiązań długoterminowych o pozostałym od dnia bilansowego, przewidywanym umową lub wynikającym z</w:t>
              <w:br/>
              <w:t>innego tytułu prawnego, okres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ie spłaty: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do 5 lat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lat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erReference w:type="default" r:id="rId8"/>
          <w:footerReference w:type="even" r:id="rId9"/>
          <w:footnotePr>
            <w:pos w:val="pageBottom"/>
            <w:numFmt w:val="decimal"/>
            <w:numRestart w:val="continuous"/>
          </w:footnotePr>
          <w:pgSz w:w="11900" w:h="16840"/>
          <w:pgMar w:top="472" w:right="573" w:bottom="1052" w:left="643" w:header="44" w:footer="624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514"/>
        <w:gridCol w:w="8141"/>
      </w:tblGrid>
      <w:tr>
        <w:trPr>
          <w:trHeight w:val="69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zobowiązań w sytuacji gdy jednostka kwalifikuje umowy leasingu zgodnie z przepisami podatkowymi (leasing</w:t>
              <w:br/>
              <w:t>operacyjny), a według przepisów o rachunkowości byłby to leasing finansowy lub zwrotny z podziałem na kwotę</w:t>
              <w:br/>
              <w:t>zobowiązań z tytułu leasingu finansowego lub leasingu zwrotnego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zabezpieczonych na majątku jednostki ze wskazaniem charakteru i formy tych zabezpieczeń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zobowiązań warunkowych, w tym również udzielonych przez jednostkę gwarancji i poręczeń, także</w:t>
              <w:br/>
              <w:t>wekslowych, niewykazanych w bilansie, ze wskazaniem zobowiązań zabezpieczonych na majątku jednostki oraz</w:t>
              <w:br/>
              <w:t>charakteru i formy tych zabezpieczeń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wykaz istotnych pozycji czynnych 1 biernych rozliczeń międzyokresowych, w tym kwotę czynnych rozliczeń</w:t>
              <w:br/>
              <w:t>międzyokresowych kosztów stanowiących różnicę między wartością otrzymanych finansowych składników aktywów a</w:t>
              <w:br/>
              <w:t>zobowiązaniem zapłaty za nie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łączną kwotę otrzymanych przez jednostkę gwarancji i poręczeń niewykazanych w bilansie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wypłaconych środków pieniężnych na świadczenia pracownicze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540" w:right="0" w:firstLine="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nagroda jubileuszowa 0,00; odprawa emerytalno rentowa 0,00; odprawa pośmiertnsa0,00; ekwiwalent za</w:t>
              <w:br/>
              <w:t>urlop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7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298,72; świadczenia ZFŚSpracownicy 1 905,00; świadczeni BHP 0,00; zapomogi zdrowotne 0,00;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wysokość odpisów aktualizujących wartość zapasów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środków trwałych w budowie, w tym odsetki oraz różnice kursowe, które powiększyły koszt</w:t>
              <w:br/>
              <w:t>wytworzenia środków trwałych w budowie w roku obrotowym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kwotę i charakter poszczególnych pozycji przychodów lub kosztów o nadzwyczajnej wartości lub które wystąpiły</w:t>
              <w:br/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incy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dentalnie</w:t>
            </w:r>
          </w:p>
        </w:tc>
      </w:tr>
      <w:tr>
        <w:trPr>
          <w:trHeight w:val="69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informację o kwocie należności z tytułu podatków realizowanych przez organy podatkowe podległe ministrowi</w:t>
              <w:br/>
              <w:t>właściwemu do spraw finasów publicznych wykazywanych w sprawozdaniu z wykonania planu dochodów</w:t>
              <w:br/>
              <w:t>budżetowych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</w:t>
            </w:r>
          </w:p>
        </w:tc>
      </w:tr>
      <w:tr>
        <w:trPr>
          <w:trHeight w:val="50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1367" w:right="1682" w:bottom="1007" w:left="1564" w:header="939" w:footer="579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99"/>
        <w:gridCol w:w="8141"/>
      </w:tblGrid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informacje niż wymienione powyżej, jeżeli mogłyby w istotny sposób wpłynąć na ocenę sytuacji majątkowej i</w:t>
              <w:br/>
              <w:t>finansowej oraz wynik finansowy jednostki</w:t>
            </w:r>
          </w:p>
        </w:tc>
      </w:tr>
      <w:tr>
        <w:trPr>
          <w:trHeight w:val="127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 dotyczy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Uwaga: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left"/>
      </w:pPr>
      <w:r>
        <w:rPr>
          <w:b w:val="0"/>
          <w:bCs w:val="0"/>
          <w:i/>
          <w:i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Tabele od nr 1 do nr 16 stanowią załącznik do informacji dodatkowej.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294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146050" distL="114300" distR="2168525" simplePos="0" relativeHeight="125829392" behindDoc="0" locked="0" layoutInCell="1" allowOverlap="1">
                <wp:simplePos x="0" y="0"/>
                <wp:positionH relativeFrom="page">
                  <wp:posOffset>2781300</wp:posOffset>
                </wp:positionH>
                <wp:positionV relativeFrom="paragraph">
                  <wp:posOffset>12700</wp:posOffset>
                </wp:positionV>
                <wp:extent cx="996950" cy="143510"/>
                <wp:wrapSquare wrapText="left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219.pt;margin-top:1.pt;width:78.5pt;height:11.300000000000001pt;z-index:-125829361;mso-wrap-distance-left:9.pt;mso-wrap-distance-right:170.75pt;mso-wrap-distance-bottom:11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2107565" distR="114300" simplePos="0" relativeHeight="125829394" behindDoc="0" locked="0" layoutInCell="1" allowOverlap="1">
                <wp:simplePos x="0" y="0"/>
                <wp:positionH relativeFrom="page">
                  <wp:posOffset>4774565</wp:posOffset>
                </wp:positionH>
                <wp:positionV relativeFrom="paragraph">
                  <wp:posOffset>12700</wp:posOffset>
                </wp:positionV>
                <wp:extent cx="1057910" cy="289560"/>
                <wp:wrapSquare wrapText="left"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7910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75.94999999999999pt;margin-top:1.pt;width:83.299999999999997pt;height:22.800000000000001pt;z-index:-125829359;mso-wrap-distance-left:165.95000000000002pt;mso-wrap-distance-right:9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52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366" w:right="1630" w:bottom="1366" w:left="1630" w:header="938" w:footer="93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right"/>
        <w:rPr>
          <w:sz w:val="11"/>
          <w:szCs w:val="11"/>
        </w:rPr>
      </w:pPr>
      <w:r>
        <w:rPr>
          <w:b/>
          <w:bCs/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Tabela nr 1 do informacji dodatkowej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  <w:rPr>
          <w:sz w:val="13"/>
          <w:szCs w:val="13"/>
        </w:rPr>
      </w:pPr>
      <w:r>
        <w:rPr>
          <w:b/>
          <w:bCs/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Tabela nr 1. Zmiany stanu wartości początkowej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12"/>
        <w:gridCol w:w="1128"/>
        <w:gridCol w:w="1013"/>
        <w:gridCol w:w="912"/>
        <w:gridCol w:w="950"/>
        <w:gridCol w:w="734"/>
        <w:gridCol w:w="840"/>
        <w:gridCol w:w="917"/>
        <w:gridCol w:w="739"/>
        <w:gridCol w:w="662"/>
        <w:gridCol w:w="902"/>
        <w:gridCol w:w="720"/>
        <w:gridCol w:w="917"/>
        <w:gridCol w:w="1003"/>
        <w:gridCol w:w="1378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14&gt;.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Uyułc/.ntołuicme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</w:t>
              <w:br/>
              <w:t>początkowi</w:t>
              <w:br/>
              <w:t>- &gt;tlD Ofl</w:t>
              <w:br/>
              <w:t>początek okresu</w:t>
            </w:r>
          </w:p>
        </w:tc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Z.wl,ku«nia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Zniniejtreniji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Wartość kiłńcow «</w:t>
              <w:br/>
              <w:t>•taa na koniec ukreau</w:t>
              <w:br/>
              <w:t>sprawozdawczego</w:t>
              <w:br/>
              <w:t>(koL 3+t-U)</w:t>
            </w:r>
          </w:p>
        </w:tc>
      </w:tr>
      <w:tr>
        <w:trPr>
          <w:trHeight w:val="74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nabycie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przcmieuocnk'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NktuMlizMcja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</w:t>
              <w:br/>
              <w:t>rwłęknrnii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(kol. 4+5+Ó+7)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zbycie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likwidacja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prccndesacrrnir</w:t>
              <w:br/>
              <w:t>wewnętrzne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nnnirjrrrmu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tabs>
                <w:tab w:pos="605" w:val="left"/>
              </w:tabs>
              <w:bidi w:val="0"/>
              <w:spacing w:before="0" w:after="0" w:line="302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rmaiejerraia</w:t>
              <w:br/>
              <w:t>ogółem</w:t>
              <w:br/>
              <w:t>(kol.</w:t>
              <w:tab/>
              <w:t>11+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3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U+U)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2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80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0,0Q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>(poz. 2+3 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729 574,93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5 888,45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19 904,83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711 447,85</w:t>
            </w:r>
          </w:p>
        </w:tc>
      </w:tr>
      <w:tr>
        <w:trPr>
          <w:trHeight w:val="64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2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Razem środki trwałe</w:t>
              <w:br/>
              <w:t>(poz. 2.1+2.2+2.3</w:t>
              <w:br/>
              <w:t>+2.4+2.5J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729 574,93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5 888,45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19 904,83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711 447,85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Grunt\&gt;,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3 280,50</w:t>
            </w:r>
          </w:p>
        </w:tc>
      </w:tr>
      <w:tr>
        <w:trPr>
          <w:trHeight w:val="13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Budynki, lokale</w:t>
              <w:br/>
              <w:t>obiekty inżynierii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lądowej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591 643,82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591 643,82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02"/>
        <w:gridCol w:w="1133"/>
        <w:gridCol w:w="1008"/>
        <w:gridCol w:w="907"/>
        <w:gridCol w:w="946"/>
        <w:gridCol w:w="739"/>
        <w:gridCol w:w="840"/>
        <w:gridCol w:w="917"/>
        <w:gridCol w:w="739"/>
        <w:gridCol w:w="658"/>
        <w:gridCol w:w="907"/>
        <w:gridCol w:w="720"/>
        <w:gridCol w:w="912"/>
        <w:gridCol w:w="1008"/>
        <w:gridCol w:w="1373"/>
      </w:tblGrid>
      <w:tr>
        <w:trPr>
          <w:trHeight w:val="1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1"/>
                <w:szCs w:val="11"/>
              </w:rPr>
            </w:pPr>
            <w:r>
              <w:rPr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15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04)0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134 650,61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5 888,45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19 904^3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116 523,53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Środki trwałe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both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1"/>
                <w:szCs w:val="11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1"/>
                <w:szCs w:val="11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9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2023-04-12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700" w:right="0" w:firstLine="0"/>
        <w:jc w:val="left"/>
        <w:rPr>
          <w:sz w:val="11"/>
          <w:szCs w:val="11"/>
        </w:rPr>
      </w:pPr>
      <w:r>
        <mc:AlternateContent>
          <mc:Choice Requires="wps">
            <w:drawing>
              <wp:anchor distT="0" distB="0" distL="114300" distR="3616960" simplePos="0" relativeHeight="125829396" behindDoc="0" locked="0" layoutInCell="1" allowOverlap="1">
                <wp:simplePos x="0" y="0"/>
                <wp:positionH relativeFrom="page">
                  <wp:posOffset>1605280</wp:posOffset>
                </wp:positionH>
                <wp:positionV relativeFrom="paragraph">
                  <wp:posOffset>12700</wp:posOffset>
                </wp:positionV>
                <wp:extent cx="664210" cy="186055"/>
                <wp:wrapSquare wrapText="right"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6421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Renata Kuslosz-Mróz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126.40000000000001pt;margin-top:1.pt;width:52.300000000000004pt;height:14.65pt;z-index:-125829357;mso-wrap-distance-left:9.pt;mso-wrap-distance-right:284.80000000000001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Renata Kuslosz-Mróz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73025" distL="3658870" distR="114935" simplePos="0" relativeHeight="125829398" behindDoc="0" locked="0" layoutInCell="1" allowOverlap="1">
                <wp:simplePos x="0" y="0"/>
                <wp:positionH relativeFrom="page">
                  <wp:posOffset>5149850</wp:posOffset>
                </wp:positionH>
                <wp:positionV relativeFrom="paragraph">
                  <wp:posOffset>19050</wp:posOffset>
                </wp:positionV>
                <wp:extent cx="621665" cy="106680"/>
                <wp:wrapSquare wrapText="right"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1665" cy="106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8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405.5pt;margin-top:1.5pt;width:48.950000000000003pt;height:8.4000000000000004pt;z-index:-125829355;mso-wrap-distance-left:288.10000000000002pt;mso-wrap-distance-top:0.5pt;mso-wrap-distance-right:9.0500000000000007pt;mso-wrap-distance-bottom:5.75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(kierownik jednostki)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3700" w:right="0" w:firstLine="0"/>
        <w:jc w:val="left"/>
        <w:rPr>
          <w:sz w:val="11"/>
          <w:szCs w:val="11"/>
        </w:r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Dorota Adamczak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300"/>
        <w:jc w:val="left"/>
        <w:rPr>
          <w:sz w:val="11"/>
          <w:szCs w:val="11"/>
        </w:rPr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695" w:right="1477" w:bottom="3526" w:left="2235" w:header="267" w:footer="309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1"/>
          <w:szCs w:val="11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2. Zmiany stanu umorzeń / amortyzacji wartości niematerialnych i prawnych oraz rzeczowych aktywów trwałych</w:t>
      </w:r>
    </w:p>
    <w:tbl>
      <w:tblPr>
        <w:tblOverlap w:val="never"/>
        <w:jc w:val="center"/>
        <w:tblLayout w:type="fixed"/>
      </w:tblPr>
      <w:tblGrid>
        <w:gridCol w:w="374"/>
        <w:gridCol w:w="1373"/>
        <w:gridCol w:w="1205"/>
        <w:gridCol w:w="1171"/>
        <w:gridCol w:w="1138"/>
        <w:gridCol w:w="859"/>
        <w:gridCol w:w="984"/>
        <w:gridCol w:w="946"/>
        <w:gridCol w:w="1258"/>
        <w:gridCol w:w="1013"/>
        <w:gridCol w:w="1210"/>
        <w:gridCol w:w="1651"/>
      </w:tblGrid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Umorzenie</w:t>
              <w:br/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- stan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na</w:t>
              <w:br/>
              <w:t>początek okresu</w:t>
              <w:br/>
              <w:t>sprawozdawczeg</w:t>
              <w:br/>
              <w:t>0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końcowa</w:t>
              <w:br/>
              <w:t>- stan na kamee okresu</w:t>
              <w:br/>
              <w:t>sprawozdawczego</w:t>
              <w:br/>
              <w:t>(kok 3+7-11)</w:t>
            </w:r>
          </w:p>
        </w:tc>
      </w:tr>
      <w:tr>
        <w:trPr>
          <w:trHeight w:val="9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amortyzacja /</w:t>
              <w:br/>
              <w:t>umorzenie</w:t>
              <w:br/>
              <w:t>za okres</w:t>
              <w:br/>
              <w:t>sp ra w ©zdawczy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aktualizacja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zwiększania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  <w:br/>
              <w:t>ogółem</w:t>
              <w:br/>
              <w:t>(k«Ł 4+5+6)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doi. zbytych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dok</w:t>
              <w:br/>
              <w:t>zlikwidowanych</w:t>
              <w:br/>
              <w:t>składników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</w:t>
              <w:br/>
              <w:t>zmniejszenia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</w:t>
              <w:br/>
              <w:t>ogółem</w:t>
              <w:br/>
              <w:t>(kul. 8+9+10)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wartości</w:t>
              <w:br/>
              <w:t>niematerialne</w:t>
              <w:br/>
              <w:t>i prawne</w:t>
              <w:br/>
              <w:t>(poz. 1.1+1.2)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6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Licencje i prawa</w:t>
              <w:br/>
              <w:t>autorskie dotyczące</w:t>
              <w:br/>
              <w:t>oprogramowania</w:t>
              <w:br/>
              <w:t>komputerowego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Pozostałe wartości</w:t>
              <w:br/>
              <w:t>niematerialne</w:t>
              <w:br/>
              <w:t>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5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rzeczowe</w:t>
              <w:br/>
              <w:t>aktywa trwale</w:t>
              <w:br/>
              <w:t xml:space="preserve">(poz.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2+3 )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473 207,68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16 568,85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16 568,85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5 888,45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19 904,83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469 871,70</w:t>
            </w:r>
          </w:p>
        </w:tc>
      </w:tr>
      <w:tr>
        <w:trPr>
          <w:trHeight w:val="7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Razem środki</w:t>
              <w:br/>
              <w:t>trwałe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(poz. 2.1+2.2+2.3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+2.4+2.S)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473 207,68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16 568,85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16 568,85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5 888,45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19 904,83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469 871,70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Grunty, w tym: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0.00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65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2.L1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Grunty stanowiące</w:t>
              <w:br/>
              <w:t>własność jednostki</w:t>
              <w:br/>
              <w:t>samorządu</w:t>
              <w:br/>
              <w:t>tertorialnego</w:t>
              <w:br/>
              <w:t>przekazane</w:t>
              <w:br/>
              <w:t>w użytkowanie</w:t>
              <w:br/>
              <w:t>wieczyste innym</w:t>
              <w:br/>
              <w:t>podmiotom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sectPr>
          <w:headerReference w:type="default" r:id="rId10"/>
          <w:footerReference w:type="default" r:id="rId11"/>
          <w:headerReference w:type="even" r:id="rId12"/>
          <w:footerReference w:type="even" r:id="rId13"/>
          <w:footnotePr>
            <w:pos w:val="pageBottom"/>
            <w:numFmt w:val="decimal"/>
            <w:numRestart w:val="continuous"/>
          </w:footnotePr>
          <w:pgSz w:w="16840" w:h="11900" w:orient="landscape"/>
          <w:pgMar w:top="1089" w:right="1466" w:bottom="729" w:left="2194" w:header="0" w:footer="301" w:gutter="0"/>
          <w:pgNumType w:start="2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65"/>
        <w:gridCol w:w="1373"/>
        <w:gridCol w:w="1205"/>
        <w:gridCol w:w="1162"/>
        <w:gridCol w:w="1142"/>
        <w:gridCol w:w="859"/>
        <w:gridCol w:w="989"/>
        <w:gridCol w:w="941"/>
        <w:gridCol w:w="1253"/>
        <w:gridCol w:w="1008"/>
        <w:gridCol w:w="1214"/>
        <w:gridCol w:w="1656"/>
      </w:tblGrid>
      <w:tr>
        <w:trPr>
          <w:trHeight w:val="18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40" w:firstLine="0"/>
              <w:jc w:val="righ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12</w:t>
            </w:r>
          </w:p>
        </w:tc>
      </w:tr>
      <w:tr>
        <w:trPr>
          <w:trHeight w:val="73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Budynki, lokale</w:t>
              <w:br/>
              <w:t>i obiekty inżynierii</w:t>
              <w:br/>
              <w:t>lądowej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338 557,07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14 791,10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353 348,17</w:t>
            </w:r>
          </w:p>
        </w:tc>
      </w:tr>
      <w:tr>
        <w:trPr>
          <w:trHeight w:val="74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Urządzenia</w:t>
              <w:br/>
              <w:t>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4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2.5.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134 650,61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1 777,75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14 016,38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5 888,45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19 904,83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116 523,53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Środki trwale</w:t>
              <w:br/>
              <w:t>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499" w:line="1" w:lineRule="exact"/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center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2023-04-12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860" w:right="0" w:firstLine="0"/>
        <w:jc w:val="left"/>
        <w:rPr>
          <w:sz w:val="13"/>
          <w:szCs w:val="13"/>
        </w:rPr>
      </w:pPr>
      <w:r>
        <mc:AlternateContent>
          <mc:Choice Requires="wps">
            <w:drawing>
              <wp:anchor distT="0" distB="0" distL="114300" distR="3726180" simplePos="0" relativeHeight="125829400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paragraph">
                  <wp:posOffset>12700</wp:posOffset>
                </wp:positionV>
                <wp:extent cx="783590" cy="219710"/>
                <wp:wrapSquare wrapText="right"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3590" cy="2197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128.55000000000001pt;margin-top:1.pt;width:61.700000000000003pt;height:17.300000000000001pt;z-index:-125829353;mso-wrap-distance-left:9.pt;mso-wrap-distance-right:293.40000000000003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94615" distL="3763010" distR="114300" simplePos="0" relativeHeight="125829402" behindDoc="0" locked="0" layoutInCell="1" allowOverlap="1">
                <wp:simplePos x="0" y="0"/>
                <wp:positionH relativeFrom="page">
                  <wp:posOffset>5281295</wp:posOffset>
                </wp:positionH>
                <wp:positionV relativeFrom="paragraph">
                  <wp:posOffset>19050</wp:posOffset>
                </wp:positionV>
                <wp:extent cx="746760" cy="118745"/>
                <wp:wrapSquare wrapText="right"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46760" cy="11874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3"/>
                                <w:szCs w:val="13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15.85000000000002pt;margin-top:1.5pt;width:58.800000000000004pt;height:9.3499999999999996pt;z-index:-125829351;mso-wrap-distance-left:296.30000000000001pt;mso-wrap-distance-top:0.5pt;mso-wrap-distance-right:9.pt;mso-wrap-distance-bottom:7.4500000000000002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3"/>
                          <w:szCs w:val="13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(kierownik jednostki)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2860" w:right="0" w:firstLine="0"/>
        <w:jc w:val="left"/>
        <w:rPr>
          <w:sz w:val="13"/>
          <w:szCs w:val="13"/>
        </w:rPr>
      </w:pP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Dorota Adamczak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1420" w:right="0" w:firstLine="0"/>
        <w:jc w:val="left"/>
        <w:rPr>
          <w:sz w:val="13"/>
          <w:szCs w:val="13"/>
        </w:rPr>
        <w:sectPr>
          <w:headerReference w:type="default" r:id="rId14"/>
          <w:footerReference w:type="default" r:id="rId15"/>
          <w:headerReference w:type="even" r:id="rId16"/>
          <w:footerReference w:type="even" r:id="rId17"/>
          <w:footnotePr>
            <w:pos w:val="pageBottom"/>
            <w:numFmt w:val="decimal"/>
            <w:numRestart w:val="continuous"/>
          </w:footnotePr>
          <w:pgSz w:w="16840" w:h="11900" w:orient="landscape"/>
          <w:pgMar w:top="662" w:right="1160" w:bottom="662" w:left="1203" w:header="234" w:footer="234" w:gutter="0"/>
          <w:pgNumType w:start="1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14"/>
          <w:szCs w:val="14"/>
          <w:shd w:val="clear" w:color="auto" w:fill="auto"/>
          <w:lang w:val="pl-PL" w:eastAsia="pl-PL" w:bidi="pl-PL"/>
        </w:rPr>
        <w:t xml:space="preserve">Sporządził: </w:t>
      </w:r>
      <w:r>
        <w:rPr>
          <w:color w:val="000000"/>
          <w:spacing w:val="0"/>
          <w:w w:val="100"/>
          <w:position w:val="0"/>
          <w:sz w:val="13"/>
          <w:szCs w:val="13"/>
          <w:shd w:val="clear" w:color="auto" w:fill="auto"/>
          <w:lang w:val="pl-PL" w:eastAsia="pl-PL" w:bidi="pl-PL"/>
        </w:rPr>
        <w:t>Janina Waidmajer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3. Kwoty dokonanych w trakcie roku obrotowego odpisów aktualizujących wartość aktywów trwałych</w:t>
      </w:r>
      <w:bookmarkEnd w:id="2"/>
    </w:p>
    <w:tbl>
      <w:tblPr>
        <w:tblOverlap w:val="never"/>
        <w:jc w:val="center"/>
        <w:tblLayout w:type="fixed"/>
      </w:tblPr>
      <w:tblGrid>
        <w:gridCol w:w="610"/>
        <w:gridCol w:w="5395"/>
        <w:gridCol w:w="1968"/>
        <w:gridCol w:w="2069"/>
        <w:gridCol w:w="2011"/>
        <w:gridCol w:w="2424"/>
      </w:tblGrid>
      <w:tr>
        <w:trPr>
          <w:trHeight w:val="20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(kol 3 + 4- 5)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6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niefinansowe (poz. 1+2+3)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Wartości 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Długoterminowe aktywa finansowe (poz. 1)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Inne długoterminowe 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60" w:right="0" w:firstLine="0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7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 (poz. I+II)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8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3494405" simplePos="0" relativeHeight="125829404" behindDoc="0" locked="0" layoutInCell="1" allowOverlap="1">
                <wp:simplePos x="0" y="0"/>
                <wp:positionH relativeFrom="page">
                  <wp:posOffset>1125220</wp:posOffset>
                </wp:positionH>
                <wp:positionV relativeFrom="paragraph">
                  <wp:posOffset>266700</wp:posOffset>
                </wp:positionV>
                <wp:extent cx="1048385" cy="280670"/>
                <wp:wrapSquare wrapText="right"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4838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88.600000000000009pt;margin-top:21.pt;width:82.549999999999997pt;height:22.100000000000001pt;z-index:-125829349;mso-wrap-distance-left:9.pt;mso-wrap-distance-right:275.15000000000003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121920" distL="3546475" distR="113665" simplePos="0" relativeHeight="125829406" behindDoc="0" locked="0" layoutInCell="1" allowOverlap="1">
                <wp:simplePos x="0" y="0"/>
                <wp:positionH relativeFrom="page">
                  <wp:posOffset>4557395</wp:posOffset>
                </wp:positionH>
                <wp:positionV relativeFrom="paragraph">
                  <wp:posOffset>273050</wp:posOffset>
                </wp:positionV>
                <wp:extent cx="996950" cy="152400"/>
                <wp:wrapSquare wrapText="right"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58.85000000000002pt;margin-top:21.5pt;width:78.5pt;height:12.pt;z-index:-125829347;mso-wrap-distance-left:279.25pt;mso-wrap-distance-top:0.5pt;mso-wrap-distance-right:8.9500000000000011pt;mso-wrap-distance-bottom:9.599999999999999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23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600"/>
        <w:jc w:val="left"/>
        <w:sectPr>
          <w:headerReference w:type="default" r:id="rId18"/>
          <w:footerReference w:type="default" r:id="rId19"/>
          <w:headerReference w:type="even" r:id="rId20"/>
          <w:footerReference w:type="even" r:id="rId21"/>
          <w:footnotePr>
            <w:pos w:val="pageBottom"/>
            <w:numFmt w:val="decimal"/>
            <w:numRestart w:val="continuous"/>
          </w:footnotePr>
          <w:pgSz w:w="16840" w:h="11900" w:orient="landscape"/>
          <w:pgMar w:top="1125" w:right="1176" w:bottom="1125" w:left="1186" w:header="0" w:footer="697" w:gutter="0"/>
          <w:pgNumType w:start="3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13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4. Wartość gruntów użytkowanych wieczyście</w:t>
      </w:r>
    </w:p>
    <w:tbl>
      <w:tblPr>
        <w:tblOverlap w:val="never"/>
        <w:jc w:val="center"/>
        <w:tblLayout w:type="fixed"/>
      </w:tblPr>
      <w:tblGrid>
        <w:gridCol w:w="538"/>
        <w:gridCol w:w="1786"/>
        <w:gridCol w:w="2074"/>
        <w:gridCol w:w="1747"/>
        <w:gridCol w:w="2102"/>
        <w:gridCol w:w="2088"/>
        <w:gridCol w:w="2194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l.p,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Grant</w:t>
              <w:br/>
              <w:t>(lokalizacja i nr działki)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Stun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na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 xml:space="preserve"> 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wartości gruntów</w:t>
              <w:br/>
              <w:t>użytkowanych wieczyście</w:t>
              <w:br/>
              <w:t>na koniec okresu</w:t>
              <w:br/>
              <w:t>sprawozdawczego</w:t>
              <w:br/>
              <w:t>(tarł. 4+5-6)</w:t>
            </w:r>
          </w:p>
        </w:tc>
      </w:tr>
      <w:tr>
        <w:trPr>
          <w:trHeight w:val="17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(zl)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3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Powierzchnia (m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vertAlign w:val="superscript"/>
                <w:lang w:val="pl-PL" w:eastAsia="pl-PL" w:bidi="pl-PL"/>
              </w:rPr>
              <w:t>2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</w:tr>
      <w:tr>
        <w:trPr>
          <w:trHeight w:val="302" w:hRule="exact"/>
        </w:trPr>
        <w:tc>
          <w:tcPr>
            <w:gridSpan w:val="2"/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 (zł)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219" w:line="1" w:lineRule="exact"/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00" w:right="0" w:firstLine="0"/>
        <w:jc w:val="left"/>
      </w:pPr>
      <w:r>
        <mc:AlternateContent>
          <mc:Choice Requires="wps">
            <w:drawing>
              <wp:anchor distT="0" distB="118745" distL="114300" distR="2814320" simplePos="0" relativeHeight="125829408" behindDoc="0" locked="0" layoutInCell="1" allowOverlap="1">
                <wp:simplePos x="0" y="0"/>
                <wp:positionH relativeFrom="page">
                  <wp:posOffset>5518785</wp:posOffset>
                </wp:positionH>
                <wp:positionV relativeFrom="paragraph">
                  <wp:posOffset>25400</wp:posOffset>
                </wp:positionV>
                <wp:extent cx="798830" cy="125095"/>
                <wp:wrapSquare wrapText="left"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8830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434.55000000000001pt;margin-top:2.pt;width:62.899999999999999pt;height:9.8499999999999996pt;z-index:-125829345;mso-wrap-distance-left:9.pt;mso-wrap-distance-right:221.59999999999999pt;mso-wrap-distance-bottom:9.3499999999999996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0" distL="2781300" distR="114300" simplePos="0" relativeHeight="125829410" behindDoc="0" locked="0" layoutInCell="1" allowOverlap="1">
                <wp:simplePos x="0" y="0"/>
                <wp:positionH relativeFrom="page">
                  <wp:posOffset>8185785</wp:posOffset>
                </wp:positionH>
                <wp:positionV relativeFrom="paragraph">
                  <wp:posOffset>31750</wp:posOffset>
                </wp:positionV>
                <wp:extent cx="831850" cy="237490"/>
                <wp:wrapSquare wrapText="left"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2374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644.55000000000007pt;margin-top:2.5pt;width:65.5pt;height:18.699999999999999pt;z-index:-125829343;mso-wrap-distance-left:219.pt;mso-wrap-distance-top:0.5pt;mso-wrap-distance-right:9.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19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1900" w:right="0" w:firstLine="0"/>
        <w:jc w:val="left"/>
        <w:sectPr>
          <w:headerReference w:type="default" r:id="rId22"/>
          <w:footerReference w:type="default" r:id="rId23"/>
          <w:headerReference w:type="even" r:id="rId24"/>
          <w:footerReference w:type="even" r:id="rId25"/>
          <w:footnotePr>
            <w:pos w:val="pageBottom"/>
            <w:numFmt w:val="decimal"/>
            <w:numRestart w:val="continuous"/>
          </w:footnotePr>
          <w:pgSz w:w="16840" w:h="11900" w:orient="landscape"/>
          <w:pgMar w:top="1539" w:right="1184" w:bottom="1539" w:left="1179" w:header="0" w:footer="111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120" w:line="269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5. Wartość nieamortyzowanych lub nieumarzanych przez jednostkę środków trwałych, używanych na podstawie</w:t>
        <w:br/>
        <w:t>umów najmu, dzierżawy i innych umów, w tym z tytułu umów leasingu</w:t>
      </w:r>
    </w:p>
    <w:tbl>
      <w:tblPr>
        <w:tblOverlap w:val="never"/>
        <w:jc w:val="center"/>
        <w:tblLayout w:type="fixed"/>
      </w:tblPr>
      <w:tblGrid>
        <w:gridCol w:w="619"/>
        <w:gridCol w:w="2064"/>
        <w:gridCol w:w="1546"/>
        <w:gridCol w:w="1560"/>
        <w:gridCol w:w="1464"/>
        <w:gridCol w:w="1762"/>
      </w:tblGrid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początek okresu</w:t>
              <w:br/>
              <w:t>sprawozdam 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 ciągu okresu</w:t>
              <w:br/>
              <w:t>sp rawozdawczeg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w ciągu okresu</w:t>
              <w:br/>
              <w:t>sprawozdawczeg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  <w:br/>
              <w:t>na koniec okresu</w:t>
              <w:br/>
              <w:t>sprawozdawczego</w:t>
              <w:br/>
              <w:t>(koi. 3+ 4-5)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</w:tr>
      <w:tr>
        <w:trPr>
          <w:trHeight w:val="53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Budynki, lokale i obiekty</w:t>
              <w:br/>
              <w:t>inżynierii lądowej 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Urządzenia techniczne</w:t>
              <w:br/>
              <w:t>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Ó,00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6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19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26"/>
          <w:footerReference w:type="default" r:id="rId27"/>
          <w:headerReference w:type="even" r:id="rId28"/>
          <w:footerReference w:type="even" r:id="rId29"/>
          <w:footnotePr>
            <w:pos w:val="pageBottom"/>
            <w:numFmt w:val="decimal"/>
            <w:numRestart w:val="continuous"/>
          </w:footnotePr>
          <w:pgSz w:w="11900" w:h="16840"/>
          <w:pgMar w:top="1750" w:right="1745" w:bottom="7380" w:left="1141" w:header="0" w:footer="6952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0" distL="0" distR="0" simplePos="0" relativeHeight="125829412" behindDoc="0" locked="0" layoutInCell="1" allowOverlap="1">
                <wp:simplePos x="0" y="0"/>
                <wp:positionH relativeFrom="page">
                  <wp:posOffset>1120775</wp:posOffset>
                </wp:positionH>
                <wp:positionV relativeFrom="paragraph">
                  <wp:posOffset>63500</wp:posOffset>
                </wp:positionV>
                <wp:extent cx="956945" cy="25590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56945" cy="2559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88.25pt;margin-top:5.pt;width:75.350000000000009pt;height:20.150000000000002pt;z-index:-125829341;mso-wrap-distance-left:0;mso-wrap-distance-top:5.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3500" distB="118745" distL="0" distR="0" simplePos="0" relativeHeight="125829414" behindDoc="0" locked="0" layoutInCell="1" allowOverlap="1">
                <wp:simplePos x="0" y="0"/>
                <wp:positionH relativeFrom="page">
                  <wp:posOffset>3418840</wp:posOffset>
                </wp:positionH>
                <wp:positionV relativeFrom="paragraph">
                  <wp:posOffset>63500</wp:posOffset>
                </wp:positionV>
                <wp:extent cx="890270" cy="13716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90270" cy="1371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269.19999999999999pt;margin-top:5.pt;width:70.100000000000009pt;height:10.800000000000001pt;z-index:-125829339;mso-wrap-distance-left:0;mso-wrap-distance-top:5.pt;mso-wrap-distance-right:0;mso-wrap-distance-bottom:9.3499999999999996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6675" distB="0" distL="0" distR="0" simplePos="0" relativeHeight="125829416" behindDoc="0" locked="0" layoutInCell="1" allowOverlap="1">
                <wp:simplePos x="0" y="0"/>
                <wp:positionH relativeFrom="page">
                  <wp:posOffset>5335905</wp:posOffset>
                </wp:positionH>
                <wp:positionV relativeFrom="paragraph">
                  <wp:posOffset>66675</wp:posOffset>
                </wp:positionV>
                <wp:extent cx="935990" cy="252730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5990" cy="2527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420.15000000000003pt;margin-top:5.25pt;width:73.700000000000003pt;height:19.900000000000002pt;z-index:-125829337;mso-wrap-distance-left:0;mso-wrap-distance-top:5.25pt;mso-wrap-distance-right:0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30" w:after="30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50" w:right="0" w:bottom="175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750" w:right="1745" w:bottom="1750" w:left="1141" w:header="0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128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Tabel nr 6. Liczba i wartość posiadanych papierów wartościowych, w tym akcji i udziałów oraz dłużnych papierów wartościowych</w:t>
      </w:r>
    </w:p>
    <w:tbl>
      <w:tblPr>
        <w:tblOverlap w:val="never"/>
        <w:jc w:val="center"/>
        <w:tblLayout w:type="fixed"/>
      </w:tblPr>
      <w:tblGrid>
        <w:gridCol w:w="494"/>
        <w:gridCol w:w="2117"/>
        <w:gridCol w:w="1075"/>
        <w:gridCol w:w="1262"/>
        <w:gridCol w:w="1066"/>
        <w:gridCol w:w="1080"/>
        <w:gridCol w:w="1075"/>
        <w:gridCol w:w="1075"/>
        <w:gridCol w:w="1070"/>
        <w:gridCol w:w="1219"/>
      </w:tblGrid>
      <w:tr>
        <w:trPr>
          <w:trHeight w:val="62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X* ysrczrgóliilenie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M początek okresn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Zwiększenia w ciggu okresu</w:t>
              <w:br/>
              <w:t>sprawozdawczego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3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Zmniejszenia w ci^un okresu</w:t>
              <w:br/>
              <w:t>sprawo wczą»u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dość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ilość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(tal3+S-7)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(kot 4+ 6-8)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520" w:firstLine="0"/>
              <w:jc w:val="righ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Akcje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Dłużne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Inne papiery 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14"/>
                <w:szCs w:val="14"/>
              </w:rPr>
            </w:pPr>
            <w:r>
              <w:rPr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1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359" w:line="1" w:lineRule="exact"/>
      </w:pP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55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12.04.2023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040" w:right="0" w:firstLine="0"/>
        <w:jc w:val="left"/>
      </w:pPr>
      <w:r>
        <mc:AlternateContent>
          <mc:Choice Requires="wps">
            <w:drawing>
              <wp:anchor distT="0" distB="0" distL="114300" distR="2089150" simplePos="0" relativeHeight="125829418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12700</wp:posOffset>
                </wp:positionV>
                <wp:extent cx="859790" cy="234950"/>
                <wp:wrapSquare wrapText="right"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59790" cy="2349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55.90000000000001pt;margin-top:1.pt;width:67.700000000000003pt;height:18.5pt;z-index:-125829335;mso-wrap-distance-left:9.pt;mso-wrap-distance-right:164.5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09855" distL="2144395" distR="114300" simplePos="0" relativeHeight="125829420" behindDoc="0" locked="0" layoutInCell="1" allowOverlap="1">
                <wp:simplePos x="0" y="0"/>
                <wp:positionH relativeFrom="page">
                  <wp:posOffset>4010025</wp:posOffset>
                </wp:positionH>
                <wp:positionV relativeFrom="paragraph">
                  <wp:posOffset>12700</wp:posOffset>
                </wp:positionV>
                <wp:extent cx="804545" cy="125095"/>
                <wp:wrapSquare wrapText="right"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04545" cy="1250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3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15.75pt;margin-top:1.pt;width:63.350000000000001pt;height:9.8499999999999996pt;z-index:-125829333;mso-wrap-distance-left:168.84999999999999pt;mso-wrap-distance-right:9.pt;mso-wrap-distance-bottom:8.6500000000000004pt;mso-position-horizontal-relative:page" filled="f" stroked="f">
                <v:textbox inset="0,0,0,0">
                  <w:txbxContent>
                    <w:p>
                      <w:pPr>
                        <w:pStyle w:val="Style3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30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3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1780" w:right="0" w:firstLine="0"/>
        <w:jc w:val="left"/>
        <w:sectPr>
          <w:headerReference w:type="default" r:id="rId30"/>
          <w:footerReference w:type="default" r:id="rId31"/>
          <w:headerReference w:type="even" r:id="rId32"/>
          <w:footerReference w:type="even" r:id="rId33"/>
          <w:footnotePr>
            <w:pos w:val="pageBottom"/>
            <w:numFmt w:val="decimal"/>
            <w:numRestart w:val="continuous"/>
          </w:footnotePr>
          <w:pgSz w:w="16840" w:h="11900" w:orient="landscape"/>
          <w:pgMar w:top="1209" w:right="1396" w:bottom="1209" w:left="1338" w:header="0" w:footer="78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|Waldmajer</w:t>
      </w:r>
    </w:p>
    <w:tbl>
      <w:tblPr>
        <w:tblOverlap w:val="never"/>
        <w:jc w:val="center"/>
        <w:tblLayout w:type="fixed"/>
      </w:tblPr>
      <w:tblGrid>
        <w:gridCol w:w="566"/>
        <w:gridCol w:w="2616"/>
        <w:gridCol w:w="1742"/>
        <w:gridCol w:w="1752"/>
        <w:gridCol w:w="1594"/>
        <w:gridCol w:w="1982"/>
        <w:gridCol w:w="1541"/>
        <w:gridCol w:w="2314"/>
      </w:tblGrid>
      <w:tr>
        <w:trPr>
          <w:trHeight w:val="8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Wyszczególnienie według grup</w:t>
              <w:br/>
              <w:t>należności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</w:t>
              <w:br/>
              <w:t>aktualizujących na</w:t>
              <w:br/>
              <w:t>początek okresu</w:t>
              <w:br/>
              <w:t>sprawozda wczcgo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Zwiększenia odpisów</w:t>
              <w:br/>
              <w:t>aktualizujących w</w:t>
              <w:br/>
              <w:t>ciągu okresu</w:t>
              <w:br/>
              <w:t>sprawozdałvc.zeg 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Stan odpisów aktualizujących</w:t>
              <w:br/>
              <w:t>na koniec okresu</w:t>
              <w:br/>
              <w:t>sprawozdawczego</w:t>
              <w:br/>
              <w:t>(koi. 3+ 4-7)</w:t>
            </w:r>
          </w:p>
        </w:tc>
      </w:tr>
      <w:tr>
        <w:trPr>
          <w:trHeight w:val="139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rozwiązanie odpisów</w:t>
              <w:br/>
              <w:t>aktualizujących (uznanie</w:t>
              <w:br/>
              <w:t>odpisów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zmniejszenia</w:t>
              <w:br/>
              <w:t>razem</w:t>
              <w:br/>
              <w:t xml:space="preserve">(kuł.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10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II.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od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Należności z tyt. ubezpieczeń</w:t>
              <w:br/>
              <w:t>i 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5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6 993,54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6 993,54</w:t>
            </w:r>
          </w:p>
        </w:tc>
      </w:tr>
    </w:tbl>
    <w:p>
      <w:pPr>
        <w:widowControl w:val="0"/>
        <w:spacing w:after="147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20"/>
        <w:jc w:val="left"/>
      </w:pPr>
      <w:r>
        <mc:AlternateContent>
          <mc:Choice Requires="wps">
            <w:drawing>
              <wp:anchor distT="0" distB="133985" distL="114300" distR="4527550" simplePos="0" relativeHeight="125829422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12700</wp:posOffset>
                </wp:positionV>
                <wp:extent cx="944880" cy="140335"/>
                <wp:wrapSquare wrapText="left"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4880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312.40000000000003pt;margin-top:1.pt;width:74.400000000000006pt;height:11.050000000000001pt;z-index:-125829331;mso-wrap-distance-left:9.pt;mso-wrap-distance-right:356.5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8890" distB="0" distL="4485005" distR="114300" simplePos="0" relativeHeight="125829424" behindDoc="0" locked="0" layoutInCell="1" allowOverlap="1">
                <wp:simplePos x="0" y="0"/>
                <wp:positionH relativeFrom="page">
                  <wp:posOffset>8338185</wp:posOffset>
                </wp:positionH>
                <wp:positionV relativeFrom="paragraph">
                  <wp:posOffset>21590</wp:posOffset>
                </wp:positionV>
                <wp:extent cx="987425" cy="265430"/>
                <wp:wrapSquare wrapText="left"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656.55000000000007pt;margin-top:1.7pt;width:77.75pt;height:20.900000000000002pt;z-index:-125829329;mso-wrap-distance-left:353.15000000000003pt;mso-wrap-distance-top:0.70000000000000007pt;mso-wrap-distance-right:9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92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920"/>
        <w:jc w:val="left"/>
        <w:sectPr>
          <w:headerReference w:type="default" r:id="rId34"/>
          <w:footerReference w:type="default" r:id="rId35"/>
          <w:headerReference w:type="even" r:id="rId36"/>
          <w:footerReference w:type="even" r:id="rId37"/>
          <w:footnotePr>
            <w:pos w:val="pageBottom"/>
            <w:numFmt w:val="decimal"/>
            <w:numRestart w:val="continuous"/>
          </w:footnotePr>
          <w:pgSz w:w="16840" w:h="11900" w:orient="landscape"/>
          <w:pgMar w:top="1847" w:right="963" w:bottom="1847" w:left="963" w:header="0" w:footer="1419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8. Informacja o stanie rezerw</w:t>
      </w:r>
      <w:bookmarkEnd w:id="4"/>
    </w:p>
    <w:tbl>
      <w:tblPr>
        <w:tblOverlap w:val="never"/>
        <w:jc w:val="center"/>
        <w:tblLayout w:type="fixed"/>
      </w:tblPr>
      <w:tblGrid>
        <w:gridCol w:w="792"/>
        <w:gridCol w:w="2112"/>
        <w:gridCol w:w="1915"/>
        <w:gridCol w:w="1920"/>
        <w:gridCol w:w="1752"/>
        <w:gridCol w:w="2189"/>
        <w:gridCol w:w="1690"/>
        <w:gridCol w:w="2544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rodzajów rezerw</w:t>
              <w:br/>
              <w:t>według celu ich</w:t>
              <w:br/>
              <w:t>stworzenia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w ciągu</w:t>
              <w:br/>
              <w:t>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w ciągu okresu 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 okresu</w:t>
              <w:br/>
              <w:t>sprawozdawczego</w:t>
              <w:br/>
              <w:t>(kol. 3+4- 7)</w:t>
            </w:r>
          </w:p>
        </w:tc>
      </w:tr>
      <w:tr>
        <w:trPr>
          <w:trHeight w:val="97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(uznanie</w:t>
              <w:br/>
              <w:t>rezerw 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(kol.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2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4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339" w:line="1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5060" w:right="0" w:firstLine="0"/>
        <w:jc w:val="left"/>
        <w:rPr>
          <w:sz w:val="18"/>
          <w:szCs w:val="18"/>
        </w:rPr>
      </w:pP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5760" w:right="0" w:firstLine="0"/>
        <w:jc w:val="left"/>
      </w:pPr>
      <w:r>
        <mc:AlternateContent>
          <mc:Choice Requires="wps">
            <w:drawing>
              <wp:anchor distT="0" distB="0" distL="114300" distR="2616835" simplePos="0" relativeHeight="125829426" behindDoc="0" locked="0" layoutInCell="1" allowOverlap="1">
                <wp:simplePos x="0" y="0"/>
                <wp:positionH relativeFrom="page">
                  <wp:posOffset>1108710</wp:posOffset>
                </wp:positionH>
                <wp:positionV relativeFrom="paragraph">
                  <wp:posOffset>12700</wp:posOffset>
                </wp:positionV>
                <wp:extent cx="1094105" cy="289560"/>
                <wp:wrapSquare wrapText="right"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2895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87.299999999999997pt;margin-top:1.pt;width:86.150000000000006pt;height:22.800000000000001pt;z-index:-125829327;mso-wrap-distance-left:9.pt;mso-wrap-distance-right:206.0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0335" distL="2680970" distR="114300" simplePos="0" relativeHeight="125829428" behindDoc="0" locked="0" layoutInCell="1" allowOverlap="1">
                <wp:simplePos x="0" y="0"/>
                <wp:positionH relativeFrom="page">
                  <wp:posOffset>3675380</wp:posOffset>
                </wp:positionH>
                <wp:positionV relativeFrom="paragraph">
                  <wp:posOffset>12700</wp:posOffset>
                </wp:positionV>
                <wp:extent cx="1029970" cy="149225"/>
                <wp:wrapSquare wrapText="right"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289.40000000000003pt;margin-top:1.pt;width:81.100000000000009pt;height:11.75pt;z-index:-125829325;mso-wrap-distance-left:211.09999999999999pt;mso-wrap-distance-right:9.pt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57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5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9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9. Zobowiązania długoterminowe według okresu ich spłaty</w:t>
      </w:r>
    </w:p>
    <w:tbl>
      <w:tblPr>
        <w:tblOverlap w:val="never"/>
        <w:jc w:val="center"/>
        <w:tblLayout w:type="fixed"/>
      </w:tblPr>
      <w:tblGrid>
        <w:gridCol w:w="427"/>
        <w:gridCol w:w="2045"/>
        <w:gridCol w:w="1526"/>
        <w:gridCol w:w="1531"/>
        <w:gridCol w:w="1531"/>
        <w:gridCol w:w="1526"/>
        <w:gridCol w:w="1531"/>
        <w:gridCol w:w="1541"/>
        <w:gridCol w:w="1526"/>
        <w:gridCol w:w="1555"/>
      </w:tblGrid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I,p.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Wyszczególnień ic</w:t>
              <w:br/>
              <w:t>zobowiązań w edług</w:t>
              <w:br/>
              <w:t>pozycji bilansu</w:t>
            </w:r>
          </w:p>
        </w:tc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Okres wymagalności</w:t>
            </w:r>
          </w:p>
        </w:tc>
        <w:tc>
          <w:tcPr>
            <w:gridSpan w:val="2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1 roku do 3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3 lat do 5 lat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powyżej 5 łat</w:t>
            </w:r>
          </w:p>
        </w:tc>
        <w:tc>
          <w:tcPr>
            <w:gridSpan w:val="2"/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gridSpan w:val="8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według stanu na;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koniec okresu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początek okresu</w:t>
              <w:br/>
              <w:t>sprawozdawczego</w:t>
              <w:br/>
              <w:t>jkol.3+5+7)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koi: iec okresu</w:t>
              <w:br/>
              <w:t>spraw oddawczego</w:t>
              <w:br/>
              <w:t>(kol.4+6+R)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70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Zobowiązania finansowe,</w:t>
              <w:br/>
              <w:t>z tego: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41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479" w:line="1" w:lineRule="exact"/>
      </w:pP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426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480" w:right="0" w:firstLine="0"/>
        <w:jc w:val="left"/>
      </w:pPr>
      <w:r>
        <mc:AlternateContent>
          <mc:Choice Requires="wps">
            <w:drawing>
              <wp:anchor distT="0" distB="0" distL="114300" distR="2324100" simplePos="0" relativeHeight="125829430" behindDoc="0" locked="0" layoutInCell="1" allowOverlap="1">
                <wp:simplePos x="0" y="0"/>
                <wp:positionH relativeFrom="page">
                  <wp:posOffset>934720</wp:posOffset>
                </wp:positionH>
                <wp:positionV relativeFrom="paragraph">
                  <wp:posOffset>12700</wp:posOffset>
                </wp:positionV>
                <wp:extent cx="993775" cy="265430"/>
                <wp:wrapSquare wrapText="right"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2654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73.600000000000009pt;margin-top:1.pt;width:78.25pt;height:20.900000000000002pt;z-index:-125829323;mso-wrap-distance-left:9.pt;mso-wrap-distance-right:183.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25095" distL="2385060" distR="114300" simplePos="0" relativeHeight="125829432" behindDoc="0" locked="0" layoutInCell="1" allowOverlap="1">
                <wp:simplePos x="0" y="0"/>
                <wp:positionH relativeFrom="page">
                  <wp:posOffset>3205480</wp:posOffset>
                </wp:positionH>
                <wp:positionV relativeFrom="paragraph">
                  <wp:posOffset>12700</wp:posOffset>
                </wp:positionV>
                <wp:extent cx="932815" cy="140335"/>
                <wp:wrapSquare wrapText="right"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32815" cy="1403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252.40000000000001pt;margin-top:1.pt;width:73.450000000000003pt;height:11.050000000000001pt;z-index:-125829321;mso-wrap-distance-left:187.80000000000001pt;mso-wrap-distance-right:9.pt;mso-wrap-distance-bottom:9.8499999999999996pt;mso-position-horizontal-relative:page" filled="f" stroked="f">
                <v:textbox inset="0,0,0,0">
                  <w:txbxContent>
                    <w:p>
                      <w:pPr>
                        <w:pStyle w:val="Style2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jednostki)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44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25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420"/>
        <w:jc w:val="left"/>
        <w:sectPr>
          <w:headerReference w:type="default" r:id="rId38"/>
          <w:footerReference w:type="default" r:id="rId39"/>
          <w:headerReference w:type="even" r:id="rId40"/>
          <w:footerReference w:type="even" r:id="rId41"/>
          <w:footnotePr>
            <w:pos w:val="pageBottom"/>
            <w:numFmt w:val="decimal"/>
            <w:numRestart w:val="continuous"/>
          </w:footnotePr>
          <w:pgSz w:w="16840" w:h="11900" w:orient="landscape"/>
          <w:pgMar w:top="1215" w:right="958" w:bottom="2179" w:left="968" w:header="0" w:footer="1751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10. Kwoty zobowiązań z tytułu umowy leasingu</w:t>
      </w:r>
      <w:bookmarkEnd w:id="6"/>
    </w:p>
    <w:tbl>
      <w:tblPr>
        <w:tblOverlap w:val="never"/>
        <w:jc w:val="center"/>
        <w:tblLayout w:type="fixed"/>
      </w:tblPr>
      <w:tblGrid>
        <w:gridCol w:w="475"/>
        <w:gridCol w:w="5136"/>
        <w:gridCol w:w="2362"/>
        <w:gridCol w:w="2347"/>
      </w:tblGrid>
      <w:tr>
        <w:trPr>
          <w:trHeight w:val="52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</w:tr>
      <w:tr>
        <w:trPr>
          <w:trHeight w:val="8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początek okresa</w:t>
              <w:br/>
              <w:t>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koniec okresu</w:t>
              <w:br/>
              <w:t>sprawozdawczego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finansowy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Umowy leasingu kwalifikowane przez jednostkę zgodnie</w:t>
              <w:br/>
              <w:t>z przepisami podatkowymi (leasing operacyjny),</w:t>
              <w:br/>
              <w:t>a według przepisów o rachunkowości byłby to leasing zwrotny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8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42"/>
          <w:footerReference w:type="default" r:id="rId43"/>
          <w:headerReference w:type="even" r:id="rId44"/>
          <w:footerReference w:type="even" r:id="rId45"/>
          <w:footnotePr>
            <w:pos w:val="pageBottom"/>
            <w:numFmt w:val="decimal"/>
            <w:numRestart w:val="continuous"/>
          </w:footnotePr>
          <w:pgSz w:w="11900" w:h="16840"/>
          <w:pgMar w:top="1381" w:right="890" w:bottom="7688" w:left="689" w:header="0" w:footer="7260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8890" distL="0" distR="0" simplePos="0" relativeHeight="125829434" behindDoc="0" locked="0" layoutInCell="1" allowOverlap="1">
                <wp:simplePos x="0" y="0"/>
                <wp:positionH relativeFrom="page">
                  <wp:posOffset>736600</wp:posOffset>
                </wp:positionH>
                <wp:positionV relativeFrom="paragraph">
                  <wp:posOffset>76200</wp:posOffset>
                </wp:positionV>
                <wp:extent cx="1054735" cy="280670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58.pt;margin-top:6.pt;width:83.049999999999997pt;height:22.100000000000001pt;z-index:-125829319;mso-wrap-distance-left:0;mso-wrap-distance-top:6.pt;mso-wrap-distance-right:0;mso-wrap-distance-bottom:0.70000000000000007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139700" distL="0" distR="0" simplePos="0" relativeHeight="125829436" behindDoc="0" locked="0" layoutInCell="1" allowOverlap="1">
                <wp:simplePos x="0" y="0"/>
                <wp:positionH relativeFrom="page">
                  <wp:posOffset>4006850</wp:posOffset>
                </wp:positionH>
                <wp:positionV relativeFrom="paragraph">
                  <wp:posOffset>82550</wp:posOffset>
                </wp:positionV>
                <wp:extent cx="996950" cy="14351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315.5pt;margin-top:6.5pt;width:78.5pt;height:11.300000000000001pt;z-index:-125829317;mso-wrap-distance-left:0;mso-wrap-distance-top:6.5pt;mso-wrap-distance-right:0;mso-wrap-distance-bottom:11.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0" distL="0" distR="0" simplePos="0" relativeHeight="125829438" behindDoc="0" locked="0" layoutInCell="1" allowOverlap="1">
                <wp:simplePos x="0" y="0"/>
                <wp:positionH relativeFrom="page">
                  <wp:posOffset>5503545</wp:posOffset>
                </wp:positionH>
                <wp:positionV relativeFrom="paragraph">
                  <wp:posOffset>82550</wp:posOffset>
                </wp:positionV>
                <wp:extent cx="1036320" cy="283210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433.35000000000002pt;margin-top:6.5pt;width:81.600000000000009pt;height:22.300000000000001pt;z-index:-125829315;mso-wrap-distance-left:0;mso-wrap-distance-top:6.5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before="54" w:after="5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1" w:right="0" w:bottom="13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48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381" w:right="890" w:bottom="1381" w:left="689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Waldmąjer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00" w:line="240" w:lineRule="auto"/>
        <w:ind w:left="0" w:right="0" w:firstLine="420"/>
        <w:jc w:val="left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11. Kwota zobowiązań zabezpieczonych na majątku jednostki</w:t>
      </w:r>
      <w:bookmarkEnd w:id="8"/>
    </w:p>
    <w:tbl>
      <w:tblPr>
        <w:tblOverlap w:val="never"/>
        <w:jc w:val="center"/>
        <w:tblLayout w:type="fixed"/>
      </w:tblPr>
      <w:tblGrid>
        <w:gridCol w:w="586"/>
        <w:gridCol w:w="3974"/>
        <w:gridCol w:w="2237"/>
        <w:gridCol w:w="2246"/>
        <w:gridCol w:w="2261"/>
      </w:tblGrid>
      <w:tr>
        <w:trPr>
          <w:trHeight w:val="11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zobowiązań zabezpieczonych</w:t>
              <w:br/>
              <w:t>na majątku wedłng rodzajów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7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X</w:t>
            </w:r>
          </w:p>
        </w:tc>
      </w:tr>
      <w:tr>
        <w:trPr>
          <w:trHeight w:val="39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16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X</w:t>
            </w:r>
          </w:p>
        </w:tc>
      </w:tr>
    </w:tbl>
    <w:p>
      <w:pPr>
        <w:widowControl w:val="0"/>
        <w:spacing w:after="189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2700" w:right="0" w:firstLine="0"/>
        <w:jc w:val="left"/>
      </w:pPr>
      <w:r>
        <mc:AlternateContent>
          <mc:Choice Requires="wps">
            <w:drawing>
              <wp:anchor distT="0" distB="0" distL="114300" distR="2576830" simplePos="0" relativeHeight="125829440" behindDoc="0" locked="0" layoutInCell="1" allowOverlap="1">
                <wp:simplePos x="0" y="0"/>
                <wp:positionH relativeFrom="page">
                  <wp:posOffset>2124075</wp:posOffset>
                </wp:positionH>
                <wp:positionV relativeFrom="paragraph">
                  <wp:posOffset>12700</wp:posOffset>
                </wp:positionV>
                <wp:extent cx="1097280" cy="292735"/>
                <wp:wrapSquare wrapText="right"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167.25pt;margin-top:1.pt;width:86.400000000000006pt;height:23.050000000000001pt;z-index:-125829313;mso-wrap-distance-left:9.pt;mso-wrap-distance-right:202.9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133985" distL="2644140" distR="114300" simplePos="0" relativeHeight="125829442" behindDoc="0" locked="0" layoutInCell="1" allowOverlap="1">
                <wp:simplePos x="0" y="0"/>
                <wp:positionH relativeFrom="page">
                  <wp:posOffset>4653915</wp:posOffset>
                </wp:positionH>
                <wp:positionV relativeFrom="paragraph">
                  <wp:posOffset>19050</wp:posOffset>
                </wp:positionV>
                <wp:extent cx="1029970" cy="152400"/>
                <wp:wrapSquare wrapText="right"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9970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66.44999999999999pt;margin-top:1.5pt;width:81.100000000000009pt;height:12.pt;z-index:-125829311;mso-wrap-distance-left:208.20000000000002pt;mso-wrap-distance-top:0.5pt;mso-wrap-distance-right:9.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27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10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bookmarkStart w:id="10" w:name="bookmark1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12. Łączna kwota zobowiązań warunkowych (w tym również udzielonych przez jednostkę gwarancji i poręczeń,</w:t>
        <w:br/>
        <w:t>także wekslowych, niewykazanych w bilansie, ze wskazaniem zobowiązań zabezpieczonych na majątku jednostki oraz</w:t>
        <w:br/>
        <w:t>charakteru i formy tych zabezpieczeń</w:t>
      </w:r>
      <w:bookmarkEnd w:id="10"/>
    </w:p>
    <w:tbl>
      <w:tblPr>
        <w:tblOverlap w:val="never"/>
        <w:jc w:val="center"/>
        <w:tblLayout w:type="fixed"/>
      </w:tblPr>
      <w:tblGrid>
        <w:gridCol w:w="1003"/>
        <w:gridCol w:w="2779"/>
        <w:gridCol w:w="2784"/>
        <w:gridCol w:w="2784"/>
        <w:gridCol w:w="2808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Rodzaj</w:t>
              <w:br/>
              <w:t>zobowiązania w 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</w:t>
              <w:br/>
              <w:t>zobowiązania warunkowego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Forma i charakter</w:t>
              <w:br/>
              <w:t>zabezpieczenia zobowiązania</w:t>
              <w:br/>
              <w:t>w a runko w 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zabezpieczenia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134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67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98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X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21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42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3780" w:right="0" w:firstLine="0"/>
        <w:jc w:val="left"/>
      </w:pPr>
      <w:r>
        <mc:AlternateContent>
          <mc:Choice Requires="wps">
            <w:drawing>
              <wp:anchor distT="0" distB="0" distL="114300" distR="1818005" simplePos="0" relativeHeight="125829444" behindDoc="0" locked="0" layoutInCell="1" allowOverlap="1">
                <wp:simplePos x="0" y="0"/>
                <wp:positionH relativeFrom="page">
                  <wp:posOffset>2112010</wp:posOffset>
                </wp:positionH>
                <wp:positionV relativeFrom="paragraph">
                  <wp:posOffset>12700</wp:posOffset>
                </wp:positionV>
                <wp:extent cx="1103630" cy="292735"/>
                <wp:wrapSquare wrapText="right"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03630" cy="2927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166.30000000000001pt;margin-top:1.pt;width:86.900000000000006pt;height:23.050000000000001pt;z-index:-125829309;mso-wrap-distance-left:9.pt;mso-wrap-distance-right:143.15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6350" distB="133985" distL="1888490" distR="114300" simplePos="0" relativeHeight="125829446" behindDoc="0" locked="0" layoutInCell="1" allowOverlap="1">
                <wp:simplePos x="0" y="0"/>
                <wp:positionH relativeFrom="page">
                  <wp:posOffset>3886200</wp:posOffset>
                </wp:positionH>
                <wp:positionV relativeFrom="paragraph">
                  <wp:posOffset>19050</wp:posOffset>
                </wp:positionV>
                <wp:extent cx="1033145" cy="152400"/>
                <wp:wrapSquare wrapText="righ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3145" cy="1524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306.pt;margin-top:1.5pt;width:81.350000000000009pt;height:12.pt;z-index:-125829307;mso-wrap-distance-left:148.70000000000002pt;mso-wrap-distance-top:0.5pt;mso-wrap-distance-right:9.pt;mso-wrap-distance-bottom:10.5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7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1000"/>
        <w:jc w:val="left"/>
        <w:sectPr>
          <w:headerReference w:type="default" r:id="rId46"/>
          <w:footerReference w:type="default" r:id="rId47"/>
          <w:headerReference w:type="even" r:id="rId48"/>
          <w:footerReference w:type="even" r:id="rId49"/>
          <w:footnotePr>
            <w:pos w:val="pageBottom"/>
            <w:numFmt w:val="decimal"/>
            <w:numRestart w:val="continuous"/>
          </w:footnotePr>
          <w:pgSz w:w="16840" w:h="11900" w:orient="landscape"/>
          <w:pgMar w:top="1033" w:right="2340" w:bottom="2208" w:left="2342" w:header="0" w:footer="1780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bookmarkStart w:id="12" w:name="bookmark1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13. Czynne i bierne rozliczenia międzyokresowe</w:t>
      </w:r>
      <w:bookmarkEnd w:id="12"/>
    </w:p>
    <w:tbl>
      <w:tblPr>
        <w:tblOverlap w:val="never"/>
        <w:jc w:val="center"/>
        <w:tblLayout w:type="fixed"/>
      </w:tblPr>
      <w:tblGrid>
        <w:gridCol w:w="586"/>
        <w:gridCol w:w="3922"/>
        <w:gridCol w:w="2347"/>
        <w:gridCol w:w="2170"/>
      </w:tblGrid>
      <w:tr>
        <w:trPr>
          <w:trHeight w:val="72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(tytuł rozliczeń międzyokresowych)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Wartość rozliczeń międzyokresowych</w:t>
              <w:br/>
              <w:t>według stanu na: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początek</w:t>
              <w:br/>
              <w:t>okresu sprawozdawczego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koniec</w:t>
            </w:r>
          </w:p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okresu sprawozdawczego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pożyczek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1.3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—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Czynne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67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kosztów</w:t>
            </w:r>
          </w:p>
        </w:tc>
      </w:tr>
      <w:tr>
        <w:trPr>
          <w:trHeight w:val="37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Bierne rozliczenia międzyokresowe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u w:val="single"/>
                <w:shd w:val="clear" w:color="auto" w:fill="auto"/>
                <w:lang w:val="pl-PL" w:eastAsia="pl-PL" w:bidi="pl-PL"/>
              </w:rPr>
              <w:t>przychodów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7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220" w:right="0" w:firstLine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98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8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headerReference w:type="default" r:id="rId50"/>
          <w:footerReference w:type="default" r:id="rId51"/>
          <w:headerReference w:type="even" r:id="rId52"/>
          <w:footerReference w:type="even" r:id="rId53"/>
          <w:footnotePr>
            <w:pos w:val="pageBottom"/>
            <w:numFmt w:val="decimal"/>
            <w:numRestart w:val="continuous"/>
          </w:footnotePr>
          <w:pgSz w:w="11900" w:h="16840"/>
          <w:pgMar w:top="1981" w:right="1544" w:bottom="4299" w:left="1333" w:header="0" w:footer="3871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63500" distB="15240" distL="0" distR="0" simplePos="0" relativeHeight="125829448" behindDoc="0" locked="0" layoutInCell="1" allowOverlap="1">
                <wp:simplePos x="0" y="0"/>
                <wp:positionH relativeFrom="page">
                  <wp:posOffset>1212215</wp:posOffset>
                </wp:positionH>
                <wp:positionV relativeFrom="paragraph">
                  <wp:posOffset>63500</wp:posOffset>
                </wp:positionV>
                <wp:extent cx="1054735" cy="283210"/>
                <wp:wrapTopAndBottom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95.450000000000003pt;margin-top:5.pt;width:83.049999999999997pt;height:22.300000000000001pt;z-index:-125829305;mso-wrap-distance-left:0;mso-wrap-distance-top:5.pt;mso-wrap-distance-right:0;mso-wrap-distance-bottom:1.2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5565" distB="140335" distL="0" distR="0" simplePos="0" relativeHeight="125829450" behindDoc="0" locked="0" layoutInCell="1" allowOverlap="1">
                <wp:simplePos x="0" y="0"/>
                <wp:positionH relativeFrom="page">
                  <wp:posOffset>3705225</wp:posOffset>
                </wp:positionH>
                <wp:positionV relativeFrom="paragraph">
                  <wp:posOffset>75565</wp:posOffset>
                </wp:positionV>
                <wp:extent cx="987425" cy="146050"/>
                <wp:wrapTopAndBottom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742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291.75pt;margin-top:5.9500000000000002pt;width:77.75pt;height:11.5pt;z-index:-125829303;mso-wrap-distance-left:0;mso-wrap-distance-top:5.9500000000000002pt;mso-wrap-distance-right:0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1915" distB="0" distL="0" distR="0" simplePos="0" relativeHeight="125829452" behindDoc="0" locked="0" layoutInCell="1" allowOverlap="1">
                <wp:simplePos x="0" y="0"/>
                <wp:positionH relativeFrom="page">
                  <wp:posOffset>5196205</wp:posOffset>
                </wp:positionH>
                <wp:positionV relativeFrom="paragraph">
                  <wp:posOffset>81915</wp:posOffset>
                </wp:positionV>
                <wp:extent cx="1356360" cy="280670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5636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52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409.15000000000003pt;margin-top:6.4500000000000002pt;width:106.8pt;height:22.100000000000001pt;z-index:-125829301;mso-wrap-distance-left:0;mso-wrap-distance-top:6.4500000000000002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52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109" w:lineRule="exact"/>
        <w:rPr>
          <w:sz w:val="9"/>
          <w:szCs w:val="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1" w:right="0" w:bottom="1981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81" w:right="1217" w:bottom="1981" w:left="10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bookmarkStart w:id="14" w:name="bookmark1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14. Kwota otrzymanych gwarancji i poręczeń niewykazanych w bilansie</w:t>
      </w:r>
      <w:bookmarkEnd w:id="14"/>
    </w:p>
    <w:tbl>
      <w:tblPr>
        <w:tblOverlap w:val="never"/>
        <w:jc w:val="center"/>
        <w:tblLayout w:type="fixed"/>
      </w:tblPr>
      <w:tblGrid>
        <w:gridCol w:w="595"/>
        <w:gridCol w:w="3514"/>
        <w:gridCol w:w="2774"/>
        <w:gridCol w:w="2784"/>
      </w:tblGrid>
      <w:tr>
        <w:trPr>
          <w:trHeight w:val="141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  <w:br/>
              <w:t>(rodzaj otrzymanych gwarancji i poręczeń)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otrzymanych przez</w:t>
              <w:br/>
              <w:t>jednostkę gwarancji 1 poręczeń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Kwota zobowiązań</w:t>
              <w:br/>
              <w:t>zabezpieczonych otrzymanymi</w:t>
              <w:br/>
              <w:t>gwarancjam i poręczeniami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70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667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1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2144" w:right="1217" w:bottom="7731" w:left="1016" w:header="0" w:footer="730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76200" distB="5715" distL="0" distR="0" simplePos="0" relativeHeight="125829454" behindDoc="0" locked="0" layoutInCell="1" allowOverlap="1">
                <wp:simplePos x="0" y="0"/>
                <wp:positionH relativeFrom="page">
                  <wp:posOffset>1022985</wp:posOffset>
                </wp:positionH>
                <wp:positionV relativeFrom="paragraph">
                  <wp:posOffset>76200</wp:posOffset>
                </wp:positionV>
                <wp:extent cx="1054735" cy="28067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80.549999999999997pt;margin-top:6.pt;width:83.049999999999997pt;height:22.100000000000001pt;z-index:-125829299;mso-wrap-distance-left:0;mso-wrap-distance-top:6.pt;mso-wrap-distance-right:0;mso-wrap-distance-bottom:0.4500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136525" distL="0" distR="0" simplePos="0" relativeHeight="125829456" behindDoc="0" locked="0" layoutInCell="1" allowOverlap="1">
                <wp:simplePos x="0" y="0"/>
                <wp:positionH relativeFrom="page">
                  <wp:posOffset>3256915</wp:posOffset>
                </wp:positionH>
                <wp:positionV relativeFrom="paragraph">
                  <wp:posOffset>82550</wp:posOffset>
                </wp:positionV>
                <wp:extent cx="996950" cy="143510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695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256.44999999999999pt;margin-top:6.5pt;width:78.5pt;height:11.300000000000001pt;z-index:-125829297;mso-wrap-distance-left:0;mso-wrap-distance-top:6.5pt;mso-wrap-distance-right:0;mso-wrap-distance-bottom:10.7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0" distL="0" distR="0" simplePos="0" relativeHeight="125829458" behindDoc="0" locked="0" layoutInCell="1" allowOverlap="1">
                <wp:simplePos x="0" y="0"/>
                <wp:positionH relativeFrom="page">
                  <wp:posOffset>5019040</wp:posOffset>
                </wp:positionH>
                <wp:positionV relativeFrom="paragraph">
                  <wp:posOffset>82550</wp:posOffset>
                </wp:positionV>
                <wp:extent cx="1036320" cy="28067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36320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 ednostki)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395.19999999999999pt;margin-top:6.5pt;width:81.600000000000009pt;height:22.100000000000001pt;z-index:-125829295;mso-wrap-distance-left:0;mso-wrap-distance-top:6.5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 ednostki)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4" w:after="4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44" w:right="0" w:bottom="2144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60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144" w:right="1217" w:bottom="2144" w:left="1016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SporządziłJanina Waldmajer</w:t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bookmarkStart w:id="16" w:name="bookmark1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15. Wysokość odpisów aktualizujących wartość zapasów</w:t>
      </w:r>
      <w:bookmarkEnd w:id="16"/>
    </w:p>
    <w:tbl>
      <w:tblPr>
        <w:tblOverlap w:val="never"/>
        <w:jc w:val="center"/>
        <w:tblLayout w:type="fixed"/>
      </w:tblPr>
      <w:tblGrid>
        <w:gridCol w:w="581"/>
        <w:gridCol w:w="2117"/>
        <w:gridCol w:w="1915"/>
        <w:gridCol w:w="1915"/>
        <w:gridCol w:w="1800"/>
        <w:gridCol w:w="1819"/>
        <w:gridCol w:w="1814"/>
        <w:gridCol w:w="1934"/>
      </w:tblGrid>
      <w:tr>
        <w:trPr>
          <w:trHeight w:val="77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 szczególnien ie</w:t>
              <w:br/>
              <w:t>(rodzaj zapasów)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ktializuiac. eh</w:t>
              <w:br/>
              <w:t>na początek okre 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Zwiększenia odpitów</w:t>
              <w:br/>
              <w:t>aktualizujących</w:t>
              <w:br/>
              <w:t>wciągu okresu</w:t>
              <w:br/>
              <w:t>sprawozdawczego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Zmniejszenia odpisów aktualizujących w ciągu okresu</w:t>
              <w:br/>
              <w:t>sprawozdawczego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odpisów</w:t>
              <w:br/>
              <w:t>aktualizujących</w:t>
              <w:br/>
              <w:t>na koniec okresu</w:t>
              <w:br/>
              <w:t>sprawozdawczego</w:t>
              <w:br/>
              <w:t>(kol. 3+ 4-7)</w:t>
            </w:r>
          </w:p>
        </w:tc>
      </w:tr>
      <w:tr>
        <w:trPr>
          <w:trHeight w:val="12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wykorzystanie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rozwiązanie odpisów</w:t>
              <w:br/>
              <w:t>aktualizujących</w:t>
              <w:br/>
              <w:t>(uznanie odpisów</w:t>
              <w:br/>
              <w:t>za zbędne)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 zmniejszenia</w:t>
              <w:br/>
              <w:t>(koŁ 5+6)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Półprodukty i produkty</w:t>
              <w:br/>
              <w:t>wtoku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89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8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4960" w:right="0" w:firstLine="0"/>
        <w:jc w:val="left"/>
      </w:pPr>
      <w:r>
        <mc:AlternateContent>
          <mc:Choice Requires="wps">
            <w:drawing>
              <wp:anchor distT="6350" distB="0" distL="114300" distR="2613660" simplePos="0" relativeHeight="125829460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298450</wp:posOffset>
                </wp:positionV>
                <wp:extent cx="1094105" cy="283210"/>
                <wp:wrapSquare wrapText="right"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4105" cy="2832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103.60000000000001pt;margin-top:23.5pt;width:86.150000000000006pt;height:22.300000000000001pt;z-index:-125829293;mso-wrap-distance-left:9.pt;mso-wrap-distance-top:0.5pt;mso-wrap-distance-right:205.8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0335" distL="2680970" distR="113665" simplePos="0" relativeHeight="125829462" behindDoc="0" locked="0" layoutInCell="1" allowOverlap="1">
                <wp:simplePos x="0" y="0"/>
                <wp:positionH relativeFrom="page">
                  <wp:posOffset>3882390</wp:posOffset>
                </wp:positionH>
                <wp:positionV relativeFrom="paragraph">
                  <wp:posOffset>292100</wp:posOffset>
                </wp:positionV>
                <wp:extent cx="1027430" cy="149225"/>
                <wp:wrapSquare wrapText="right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27430" cy="1492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305.69999999999999pt;margin-top:23.pt;width:80.900000000000006pt;height:11.75pt;z-index:-125829291;mso-wrap-distance-left:211.09999999999999pt;mso-wrap-distance-right:8.9500000000000011pt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480" w:line="300" w:lineRule="auto"/>
        <w:ind w:left="37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 stki)</w:t>
        <w:br/>
        <w:t>Dorota Adamczak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6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Sporządził: Janina Waldmajer</w:t>
      </w:r>
      <w:r>
        <w:br w:type="page"/>
      </w:r>
    </w:p>
    <w:p>
      <w:pPr>
        <w:pStyle w:val="Style27"/>
        <w:keepNext/>
        <w:keepLines/>
        <w:widowControl w:val="0"/>
        <w:shd w:val="clear" w:color="auto" w:fill="auto"/>
        <w:bidi w:val="0"/>
        <w:spacing w:before="0" w:after="180" w:line="295" w:lineRule="auto"/>
        <w:ind w:left="1520" w:right="0" w:firstLine="20"/>
        <w:jc w:val="left"/>
      </w:pPr>
      <w:bookmarkStart w:id="18" w:name="bookmark1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Tabela nr 16. Koszt wytworzenia środków trwałych w budowie, w tym odsetki oraz różnice kursowe, które powiększyły</w:t>
        <w:br/>
        <w:t>koszt wytworzenia środków trwałych w budowie</w:t>
      </w:r>
      <w:bookmarkEnd w:id="18"/>
    </w:p>
    <w:tbl>
      <w:tblPr>
        <w:tblOverlap w:val="never"/>
        <w:jc w:val="center"/>
        <w:tblLayout w:type="fixed"/>
      </w:tblPr>
      <w:tblGrid>
        <w:gridCol w:w="658"/>
        <w:gridCol w:w="3907"/>
        <w:gridCol w:w="1574"/>
        <w:gridCol w:w="965"/>
        <w:gridCol w:w="965"/>
        <w:gridCol w:w="1560"/>
        <w:gridCol w:w="970"/>
        <w:gridCol w:w="984"/>
      </w:tblGrid>
      <w:tr>
        <w:trPr>
          <w:trHeight w:val="96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 w latach</w:t>
              <w:br/>
              <w:t>poprzednich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Koszty wytworzenia poniesione</w:t>
              <w:br/>
              <w:t>w bieżącym roku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 tym: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różnice</w:t>
              <w:br/>
              <w:t>kursowe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</w:t>
            </w:r>
          </w:p>
        </w:tc>
      </w:tr>
      <w:tr>
        <w:trPr>
          <w:trHeight w:val="50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oddane do użytkowania</w:t>
              <w:br/>
              <w:t>w roku obrotowym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9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trwałe w budowie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Ogółem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widowControl w:val="0"/>
        <w:spacing w:after="1579" w:line="1" w:lineRule="exact"/>
      </w:pP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2023-04-12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320" w:right="0" w:firstLine="0"/>
        <w:jc w:val="left"/>
      </w:pPr>
      <w:r>
        <mc:AlternateContent>
          <mc:Choice Requires="wps">
            <w:drawing>
              <wp:anchor distT="21590" distB="0" distL="114300" distR="2531110" simplePos="0" relativeHeight="125829464" behindDoc="0" locked="0" layoutInCell="1" allowOverlap="1">
                <wp:simplePos x="0" y="0"/>
                <wp:positionH relativeFrom="page">
                  <wp:posOffset>2336800</wp:posOffset>
                </wp:positionH>
                <wp:positionV relativeFrom="paragraph">
                  <wp:posOffset>34290</wp:posOffset>
                </wp:positionV>
                <wp:extent cx="1054735" cy="280670"/>
                <wp:wrapSquare wrapText="right"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2806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184.pt;margin-top:2.7000000000000002pt;width:83.049999999999997pt;height:22.100000000000001pt;z-index:-125829289;mso-wrap-distance-left:9.pt;mso-wrap-distance-top:1.7pt;mso-wrap-distance-right:199.3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Renata Kustosz-Mróz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140335" distL="2592070" distR="114300" simplePos="0" relativeHeight="125829466" behindDoc="0" locked="0" layoutInCell="1" allowOverlap="1">
                <wp:simplePos x="0" y="0"/>
                <wp:positionH relativeFrom="page">
                  <wp:posOffset>4814570</wp:posOffset>
                </wp:positionH>
                <wp:positionV relativeFrom="paragraph">
                  <wp:posOffset>12700</wp:posOffset>
                </wp:positionV>
                <wp:extent cx="993775" cy="161290"/>
                <wp:wrapSquare wrapText="right"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3775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379.10000000000002pt;margin-top:1.pt;width:78.25pt;height:12.700000000000001pt;z-index:-125829287;mso-wrap-distance-left:204.09999999999999pt;mso-wrap-distance-right:9.pt;mso-wrap-distance-bottom:11.05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(kierownik j ednostki)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332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Dorota Adamczak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22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SporządziłJanina Waldmąjer</w:t>
      </w:r>
    </w:p>
    <w:sectPr>
      <w:headerReference w:type="default" r:id="rId54"/>
      <w:footerReference w:type="default" r:id="rId55"/>
      <w:headerReference w:type="even" r:id="rId56"/>
      <w:footerReference w:type="even" r:id="rId57"/>
      <w:footnotePr>
        <w:pos w:val="pageBottom"/>
        <w:numFmt w:val="decimal"/>
        <w:numRestart w:val="continuous"/>
      </w:footnotePr>
      <w:pgSz w:w="16840" w:h="11900" w:orient="landscape"/>
      <w:pgMar w:top="1129" w:right="1453" w:bottom="1742" w:left="149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474980</wp:posOffset>
              </wp:positionH>
              <wp:positionV relativeFrom="page">
                <wp:posOffset>9794240</wp:posOffset>
              </wp:positionV>
              <wp:extent cx="320040" cy="7937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00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399999999999999pt;margin-top:771.20000000000005pt;width:25.199999999999999pt;height:6.2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9815830</wp:posOffset>
              </wp:positionV>
              <wp:extent cx="4834255" cy="3441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34255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58.59999999999999pt;margin-top:772.89999999999998pt;width:380.65000000000003pt;height:27.1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474980</wp:posOffset>
              </wp:positionH>
              <wp:positionV relativeFrom="page">
                <wp:posOffset>9794240</wp:posOffset>
              </wp:positionV>
              <wp:extent cx="320040" cy="7937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20040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7.399999999999999pt;margin-top:771.20000000000005pt;width:25.199999999999999pt;height:6.2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2014220</wp:posOffset>
              </wp:positionH>
              <wp:positionV relativeFrom="page">
                <wp:posOffset>9815830</wp:posOffset>
              </wp:positionV>
              <wp:extent cx="4834255" cy="34417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834255" cy="3441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2 z 2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58.59999999999999pt;margin-top:772.89999999999998pt;width:380.65000000000003pt;height:27.1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2 z 2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1877060</wp:posOffset>
              </wp:positionH>
              <wp:positionV relativeFrom="page">
                <wp:posOffset>10088880</wp:posOffset>
              </wp:positionV>
              <wp:extent cx="3596640" cy="283210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596640" cy="2832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3D7AA3B28C78F337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2023.04.12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147.80000000000001pt;margin-top:794.39999999999998pt;width:283.19999999999999pt;height:22.30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3D7AA3B28C78F337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2023.04.12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8339455</wp:posOffset>
              </wp:positionH>
              <wp:positionV relativeFrom="page">
                <wp:posOffset>462915</wp:posOffset>
              </wp:positionV>
              <wp:extent cx="1386840" cy="82550"/>
              <wp:wrapNone/>
              <wp:docPr id="33" name="Shape 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9" type="#_x0000_t202" style="position:absolute;margin-left:656.64999999999998pt;margin-top:36.450000000000003pt;width:109.2pt;height:6.5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602615</wp:posOffset>
              </wp:positionV>
              <wp:extent cx="1920240" cy="109855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395.90000000000003pt;margin-top:47.450000000000003pt;width:151.20000000000002pt;height:8.6500000000000004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447675</wp:posOffset>
              </wp:positionV>
              <wp:extent cx="1545590" cy="88265"/>
              <wp:wrapNone/>
              <wp:docPr id="71" name="Shape 7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7" type="#_x0000_t202" style="position:absolute;margin-left:584.30000000000007pt;margin-top:35.25pt;width:121.7pt;height:6.9500000000000002pt;z-index:-18874403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7420610</wp:posOffset>
              </wp:positionH>
              <wp:positionV relativeFrom="page">
                <wp:posOffset>447675</wp:posOffset>
              </wp:positionV>
              <wp:extent cx="1545590" cy="88265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54559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584.30000000000007pt;margin-top:35.25pt;width:121.7pt;height:6.95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7969250</wp:posOffset>
              </wp:positionH>
              <wp:positionV relativeFrom="page">
                <wp:posOffset>779145</wp:posOffset>
              </wp:positionV>
              <wp:extent cx="1801495" cy="10668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0149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627.5pt;margin-top:61.350000000000001pt;width:141.84999999999999pt;height:8.4000000000000004pt;z-index:-18874403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983615</wp:posOffset>
              </wp:positionV>
              <wp:extent cx="3011170" cy="121920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11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70.25pt;margin-top:77.450000000000003pt;width:237.09999999999999pt;height:9.5999999999999996pt;z-index:-18874403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7969250</wp:posOffset>
              </wp:positionH>
              <wp:positionV relativeFrom="page">
                <wp:posOffset>779145</wp:posOffset>
              </wp:positionV>
              <wp:extent cx="1801495" cy="10668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0149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627.5pt;margin-top:61.350000000000001pt;width:141.84999999999999pt;height:8.4000000000000004pt;z-index:-18874402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892175</wp:posOffset>
              </wp:positionH>
              <wp:positionV relativeFrom="page">
                <wp:posOffset>983615</wp:posOffset>
              </wp:positionV>
              <wp:extent cx="3011170" cy="12192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11170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Tabela nr 7. Odpisy aktualizujące wartość należności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70.25pt;margin-top:77.450000000000003pt;width:237.09999999999999pt;height:9.5999999999999996pt;z-index:-18874402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Tabela nr 7. Odpisy aktualizujące wartość należności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7698105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95" name="Shape 9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type="#_x0000_t202" style="position:absolute;margin-left:606.14999999999998pt;margin-top:34.149999999999999pt;width:159.84999999999999pt;height:8.6500000000000004pt;z-index:-18874402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7698105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606.14999999999998pt;margin-top:34.149999999999999pt;width:159.84999999999999pt;height:8.6500000000000004pt;z-index:-18874402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602615</wp:posOffset>
              </wp:positionV>
              <wp:extent cx="1920240" cy="10985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395.90000000000003pt;margin-top:47.450000000000003pt;width:151.20000000000002pt;height:8.6500000000000004pt;z-index:-18874402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602615</wp:posOffset>
              </wp:positionV>
              <wp:extent cx="1920240" cy="109855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7" type="#_x0000_t202" style="position:absolute;margin-left:395.90000000000003pt;margin-top:47.450000000000003pt;width:151.20000000000002pt;height:8.6500000000000004pt;z-index:-18874401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117" name="Shape 11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3" type="#_x0000_t202" style="position:absolute;margin-left:540.95000000000005pt;margin-top:34.149999999999999pt;width:159.84999999999999pt;height:8.6500000000000004pt;z-index:-18874401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8339455</wp:posOffset>
              </wp:positionH>
              <wp:positionV relativeFrom="page">
                <wp:posOffset>462915</wp:posOffset>
              </wp:positionV>
              <wp:extent cx="1386840" cy="82550"/>
              <wp:wrapNone/>
              <wp:docPr id="35" name="Shape 3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386840" cy="825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4"/>
                                <w:szCs w:val="1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4"/>
                              <w:szCs w:val="14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1" type="#_x0000_t202" style="position:absolute;margin-left:656.64999999999998pt;margin-top:36.450000000000003pt;width:109.2pt;height:6.5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4"/>
                          <w:szCs w:val="1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4"/>
                        <w:szCs w:val="14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540.95000000000005pt;margin-top:34.149999999999999pt;width:159.84999999999999pt;height:8.6500000000000004pt;z-index:-18874401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602615</wp:posOffset>
              </wp:positionV>
              <wp:extent cx="1920240" cy="109855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7" type="#_x0000_t202" style="position:absolute;margin-left:395.90000000000003pt;margin-top:47.450000000000003pt;width:151.20000000000002pt;height:8.6500000000000004pt;z-index:-18874401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602615</wp:posOffset>
              </wp:positionV>
              <wp:extent cx="1920240" cy="109855"/>
              <wp:wrapNone/>
              <wp:docPr id="123" name="Shape 12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9" type="#_x0000_t202" style="position:absolute;margin-left:395.90000000000003pt;margin-top:47.450000000000003pt;width:151.20000000000002pt;height:8.6500000000000004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7698105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145" name="Shape 1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1" type="#_x0000_t202" style="position:absolute;margin-left:606.14999999999998pt;margin-top:34.149999999999999pt;width:159.84999999999999pt;height:8.6500000000000004pt;z-index:-18874400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6870065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147" name="Shape 1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73" type="#_x0000_t202" style="position:absolute;margin-left:540.95000000000005pt;margin-top:34.149999999999999pt;width:159.84999999999999pt;height:8.6500000000000004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8020050</wp:posOffset>
              </wp:positionH>
              <wp:positionV relativeFrom="page">
                <wp:posOffset>440055</wp:posOffset>
              </wp:positionV>
              <wp:extent cx="1883410" cy="109855"/>
              <wp:wrapNone/>
              <wp:docPr id="45" name="Shape 4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34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1" type="#_x0000_t202" style="position:absolute;margin-left:631.5pt;margin-top:34.649999999999999pt;width:148.30000000000001pt;height:8.6500000000000004pt;z-index:-18874404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8020050</wp:posOffset>
              </wp:positionH>
              <wp:positionV relativeFrom="page">
                <wp:posOffset>440055</wp:posOffset>
              </wp:positionV>
              <wp:extent cx="1883410" cy="109855"/>
              <wp:wrapNone/>
              <wp:docPr id="47" name="Shape 4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88341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3" type="#_x0000_t202" style="position:absolute;margin-left:631.5pt;margin-top:34.649999999999999pt;width:148.30000000000001pt;height:8.65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7698105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606.14999999999998pt;margin-top:34.149999999999999pt;width:159.84999999999999pt;height:8.6500000000000004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7698105</wp:posOffset>
              </wp:positionH>
              <wp:positionV relativeFrom="page">
                <wp:posOffset>433705</wp:posOffset>
              </wp:positionV>
              <wp:extent cx="2030095" cy="10985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030095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606.14999999999998pt;margin-top:34.149999999999999pt;width:159.84999999999999pt;height:8.6500000000000004pt;z-index:-18874404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5027930</wp:posOffset>
              </wp:positionH>
              <wp:positionV relativeFrom="page">
                <wp:posOffset>602615</wp:posOffset>
              </wp:positionV>
              <wp:extent cx="1920240" cy="109855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920240" cy="10985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Tabela nr </w:t>
                          </w:r>
                          <w:fldSimple w:instr=" PAGE \* MERGEFORMAT "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 xml:space="preserve"> do informacji dodatkowej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95.90000000000003pt;margin-top:47.450000000000003pt;width:151.20000000000002pt;height:8.6500000000000004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Tabela nr </w:t>
                    </w:r>
                    <w:fldSimple w:instr=" PAGE \* MERGEFORMAT "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 xml:space="preserve"> do informacji dodatkowej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9">
    <w:name w:val="Inne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6">
    <w:name w:val="Tekst treści (2)_"/>
    <w:basedOn w:val="DefaultParagraphFont"/>
    <w:link w:val="Style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8">
    <w:name w:val="Nagłówek #1_"/>
    <w:basedOn w:val="DefaultParagraphFont"/>
    <w:link w:val="Style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7">
    <w:name w:val="Tekst treści (3)_"/>
    <w:basedOn w:val="DefaultParagraphFont"/>
    <w:link w:val="Style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harStyle55">
    <w:name w:val="Podpis tabeli_"/>
    <w:basedOn w:val="DefaultParagraphFont"/>
    <w:link w:val="Styl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8">
    <w:name w:val="Inne"/>
    <w:basedOn w:val="Normal"/>
    <w:link w:val="CharStyle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5">
    <w:name w:val="Tekst treści (2)"/>
    <w:basedOn w:val="Normal"/>
    <w:link w:val="CharStyle26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Style27">
    <w:name w:val="Nagłówek #1"/>
    <w:basedOn w:val="Normal"/>
    <w:link w:val="CharStyle28"/>
    <w:pPr>
      <w:widowControl w:val="0"/>
      <w:shd w:val="clear" w:color="auto" w:fill="auto"/>
      <w:spacing w:after="16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36">
    <w:name w:val="Tekst treści (3)"/>
    <w:basedOn w:val="Normal"/>
    <w:link w:val="CharStyle3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Style54">
    <w:name w:val="Podpis tabeli"/>
    <w:basedOn w:val="Normal"/>
    <w:link w:val="CharStyle5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header" Target="header1.xml"/><Relationship Id="rId11" Type="http://schemas.openxmlformats.org/officeDocument/2006/relationships/footer" Target="footer6.xml"/><Relationship Id="rId12" Type="http://schemas.openxmlformats.org/officeDocument/2006/relationships/header" Target="header2.xml"/><Relationship Id="rId13" Type="http://schemas.openxmlformats.org/officeDocument/2006/relationships/footer" Target="footer7.xml"/><Relationship Id="rId14" Type="http://schemas.openxmlformats.org/officeDocument/2006/relationships/header" Target="header3.xml"/><Relationship Id="rId15" Type="http://schemas.openxmlformats.org/officeDocument/2006/relationships/footer" Target="footer8.xml"/><Relationship Id="rId16" Type="http://schemas.openxmlformats.org/officeDocument/2006/relationships/header" Target="header4.xml"/><Relationship Id="rId17" Type="http://schemas.openxmlformats.org/officeDocument/2006/relationships/footer" Target="footer9.xml"/><Relationship Id="rId18" Type="http://schemas.openxmlformats.org/officeDocument/2006/relationships/header" Target="header5.xml"/><Relationship Id="rId19" Type="http://schemas.openxmlformats.org/officeDocument/2006/relationships/footer" Target="footer10.xml"/><Relationship Id="rId20" Type="http://schemas.openxmlformats.org/officeDocument/2006/relationships/header" Target="header6.xml"/><Relationship Id="rId21" Type="http://schemas.openxmlformats.org/officeDocument/2006/relationships/footer" Target="footer11.xml"/><Relationship Id="rId22" Type="http://schemas.openxmlformats.org/officeDocument/2006/relationships/header" Target="header7.xml"/><Relationship Id="rId23" Type="http://schemas.openxmlformats.org/officeDocument/2006/relationships/footer" Target="footer12.xml"/><Relationship Id="rId24" Type="http://schemas.openxmlformats.org/officeDocument/2006/relationships/header" Target="header8.xml"/><Relationship Id="rId25" Type="http://schemas.openxmlformats.org/officeDocument/2006/relationships/footer" Target="footer13.xml"/><Relationship Id="rId26" Type="http://schemas.openxmlformats.org/officeDocument/2006/relationships/header" Target="header9.xml"/><Relationship Id="rId27" Type="http://schemas.openxmlformats.org/officeDocument/2006/relationships/footer" Target="footer14.xml"/><Relationship Id="rId28" Type="http://schemas.openxmlformats.org/officeDocument/2006/relationships/header" Target="header10.xml"/><Relationship Id="rId29" Type="http://schemas.openxmlformats.org/officeDocument/2006/relationships/footer" Target="footer15.xml"/><Relationship Id="rId30" Type="http://schemas.openxmlformats.org/officeDocument/2006/relationships/header" Target="header11.xml"/><Relationship Id="rId31" Type="http://schemas.openxmlformats.org/officeDocument/2006/relationships/footer" Target="footer16.xml"/><Relationship Id="rId32" Type="http://schemas.openxmlformats.org/officeDocument/2006/relationships/header" Target="header12.xml"/><Relationship Id="rId33" Type="http://schemas.openxmlformats.org/officeDocument/2006/relationships/footer" Target="footer17.xml"/><Relationship Id="rId34" Type="http://schemas.openxmlformats.org/officeDocument/2006/relationships/header" Target="header13.xml"/><Relationship Id="rId35" Type="http://schemas.openxmlformats.org/officeDocument/2006/relationships/footer" Target="footer18.xml"/><Relationship Id="rId36" Type="http://schemas.openxmlformats.org/officeDocument/2006/relationships/header" Target="header14.xml"/><Relationship Id="rId37" Type="http://schemas.openxmlformats.org/officeDocument/2006/relationships/footer" Target="footer19.xml"/><Relationship Id="rId38" Type="http://schemas.openxmlformats.org/officeDocument/2006/relationships/header" Target="header15.xml"/><Relationship Id="rId39" Type="http://schemas.openxmlformats.org/officeDocument/2006/relationships/footer" Target="footer20.xml"/><Relationship Id="rId40" Type="http://schemas.openxmlformats.org/officeDocument/2006/relationships/header" Target="header16.xml"/><Relationship Id="rId41" Type="http://schemas.openxmlformats.org/officeDocument/2006/relationships/footer" Target="footer21.xml"/><Relationship Id="rId42" Type="http://schemas.openxmlformats.org/officeDocument/2006/relationships/header" Target="header17.xml"/><Relationship Id="rId43" Type="http://schemas.openxmlformats.org/officeDocument/2006/relationships/footer" Target="footer22.xml"/><Relationship Id="rId44" Type="http://schemas.openxmlformats.org/officeDocument/2006/relationships/header" Target="header18.xml"/><Relationship Id="rId45" Type="http://schemas.openxmlformats.org/officeDocument/2006/relationships/footer" Target="footer23.xml"/><Relationship Id="rId46" Type="http://schemas.openxmlformats.org/officeDocument/2006/relationships/header" Target="header19.xml"/><Relationship Id="rId47" Type="http://schemas.openxmlformats.org/officeDocument/2006/relationships/footer" Target="footer24.xml"/><Relationship Id="rId48" Type="http://schemas.openxmlformats.org/officeDocument/2006/relationships/header" Target="header20.xml"/><Relationship Id="rId49" Type="http://schemas.openxmlformats.org/officeDocument/2006/relationships/footer" Target="footer25.xml"/><Relationship Id="rId50" Type="http://schemas.openxmlformats.org/officeDocument/2006/relationships/header" Target="header21.xml"/><Relationship Id="rId51" Type="http://schemas.openxmlformats.org/officeDocument/2006/relationships/footer" Target="footer26.xml"/><Relationship Id="rId52" Type="http://schemas.openxmlformats.org/officeDocument/2006/relationships/header" Target="header22.xml"/><Relationship Id="rId53" Type="http://schemas.openxmlformats.org/officeDocument/2006/relationships/footer" Target="footer27.xml"/><Relationship Id="rId54" Type="http://schemas.openxmlformats.org/officeDocument/2006/relationships/header" Target="header23.xml"/><Relationship Id="rId55" Type="http://schemas.openxmlformats.org/officeDocument/2006/relationships/footer" Target="footer28.xml"/><Relationship Id="rId56" Type="http://schemas.openxmlformats.org/officeDocument/2006/relationships/header" Target="header24.xml"/><Relationship Id="rId57" Type="http://schemas.openxmlformats.org/officeDocument/2006/relationships/footer" Target="footer29.xml"/></Relationships>
</file>

<file path=docProps/core.xml><?xml version="1.0" encoding="utf-8"?>
<cp:coreProperties xmlns:cp="http://schemas.openxmlformats.org/package/2006/metadata/core-properties" xmlns:dc="http://purl.org/dc/elements/1.1/">
  <dc:title>SSkan23042506240</dc:title>
  <dc:subject/>
  <dc:creator>Bogna Kaźmierczak</dc:creator>
  <cp:keywords/>
</cp:coreProperties>
</file>