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18 sierpnia 2022 r.</w:t>
      </w:r>
    </w:p>
    <w:p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FE.6220.4.2022</w:t>
      </w:r>
    </w:p>
    <w:p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(j.t. Dz. U. z 2022 r. poz. 1029 ze zmianami) oraz 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735 ze zmianami)</w:t>
      </w:r>
    </w:p>
    <w:p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Pana Dominika </w:t>
      </w:r>
      <w:proofErr w:type="spellStart"/>
      <w:r>
        <w:rPr>
          <w:rFonts w:cs="Times New Roman"/>
          <w:szCs w:val="24"/>
        </w:rPr>
        <w:t>Wilera</w:t>
      </w:r>
      <w:proofErr w:type="spellEnd"/>
      <w:r>
        <w:rPr>
          <w:rFonts w:cs="Times New Roman"/>
          <w:szCs w:val="24"/>
        </w:rPr>
        <w:t xml:space="preserve"> Przedsiębiorstwo Produkcyjno-Handlowo-Usługowe Ogólnobudowlane WILERBUD                               z siedzibą w Kąkolewie ul. Krzywińska 28, 64-113 Osieczna o zakończeniu postępowania dowodowego w sprawie wydania decyzji o środowiskowych uwarunkowaniach dla przedsięwzięcia polegającego na ,,</w:t>
      </w:r>
      <w:r>
        <w:rPr>
          <w:rFonts w:cs="Times New Roman"/>
          <w:i/>
          <w:szCs w:val="24"/>
        </w:rPr>
        <w:t xml:space="preserve">Eksploatacji odkrywkowej złoża kopaliny ŁONIEWO DW” </w:t>
      </w:r>
      <w:r>
        <w:rPr>
          <w:rFonts w:cs="Times New Roman"/>
          <w:szCs w:val="24"/>
        </w:rPr>
        <w:t>planowanego do realizacji na działce ewidencyjnej nr 6/1 obręb Łoniewo, gmina Osieczna.</w:t>
      </w:r>
    </w:p>
    <w:p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 oraz Państwowego Gospodarstwa Wodnego Wody Polskie Zarząd Zlewni                              w Poznaniu, Strony postępowania mogą zapoznać się w Urzędzie Gminy Osieczna przy                        ul. Powstańców Wielkopolskich 6, 64-113 Osieczna, biuro nr 7 (I piętro) w godzinach pracy Urzędu, tj. poniedziałek od godz. 8.00 do godz. 16.00, wtorek – piątek od godz. 7.00 do godz. 15.00.  </w:t>
      </w:r>
    </w:p>
    <w:p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2339C4" w:rsidRPr="002339C4" w:rsidRDefault="002339C4" w:rsidP="002339C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2339C4">
        <w:rPr>
          <w:rFonts w:ascii="Times New Roman" w:hAnsi="Times New Roman" w:cs="Times New Roman"/>
          <w:sz w:val="24"/>
          <w:szCs w:val="24"/>
        </w:rPr>
        <w:t>z up. Burmistrza</w:t>
      </w:r>
    </w:p>
    <w:p w:rsidR="002339C4" w:rsidRPr="002339C4" w:rsidRDefault="002339C4" w:rsidP="002339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3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/-/ Sławomir Kosmalski</w:t>
      </w:r>
    </w:p>
    <w:p w:rsidR="00660D70" w:rsidRDefault="002339C4" w:rsidP="002339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33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Sekretarz Gminy</w:t>
      </w:r>
    </w:p>
    <w:p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160464"/>
    <w:rsid w:val="002339C4"/>
    <w:rsid w:val="002520D7"/>
    <w:rsid w:val="002E4124"/>
    <w:rsid w:val="00411BDD"/>
    <w:rsid w:val="004626AB"/>
    <w:rsid w:val="00660D70"/>
    <w:rsid w:val="006B3747"/>
    <w:rsid w:val="00971FE9"/>
    <w:rsid w:val="00A17ECF"/>
    <w:rsid w:val="00B04784"/>
    <w:rsid w:val="00BB78A3"/>
    <w:rsid w:val="00CF039E"/>
    <w:rsid w:val="00E50E8A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12</cp:revision>
  <cp:lastPrinted>2020-07-16T07:17:00Z</cp:lastPrinted>
  <dcterms:created xsi:type="dcterms:W3CDTF">2020-06-09T09:09:00Z</dcterms:created>
  <dcterms:modified xsi:type="dcterms:W3CDTF">2022-08-18T12:44:00Z</dcterms:modified>
</cp:coreProperties>
</file>