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8F" w:rsidRDefault="00C1362C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7</w:t>
      </w:r>
      <w:r w:rsidR="007C458F">
        <w:rPr>
          <w:rFonts w:ascii="Times New Roman" w:hAnsi="Times New Roman" w:cs="Times New Roman"/>
          <w:sz w:val="24"/>
          <w:szCs w:val="24"/>
        </w:rPr>
        <w:t xml:space="preserve"> czerwca 2022 r.</w:t>
      </w:r>
    </w:p>
    <w:p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FE.6220.6.2022</w:t>
      </w:r>
    </w:p>
    <w:p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2022 r. poz. 1029) </w:t>
      </w: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C458F" w:rsidRDefault="004D5A1C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 dniu 7</w:t>
      </w:r>
      <w:r w:rsidR="007C458F">
        <w:rPr>
          <w:rFonts w:ascii="Times New Roman" w:hAnsi="Times New Roman" w:cs="Times New Roman"/>
          <w:sz w:val="24"/>
          <w:szCs w:val="24"/>
        </w:rPr>
        <w:t xml:space="preserve"> czerwca 2022 r. został wpisany do publicznie dostępnego wykazu, wniosek firmy CEPV 9 Sp. z o.o. ul. Kolska Szosa 1, 62-700 Turek działającej przez pełnomocnika Pana </w:t>
      </w:r>
      <w:proofErr w:type="spellStart"/>
      <w:r w:rsidR="007C458F">
        <w:rPr>
          <w:rFonts w:ascii="Times New Roman" w:hAnsi="Times New Roman" w:cs="Times New Roman"/>
          <w:sz w:val="24"/>
          <w:szCs w:val="24"/>
        </w:rPr>
        <w:t>Adnana</w:t>
      </w:r>
      <w:proofErr w:type="spellEnd"/>
      <w:r w:rsidR="007C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8F">
        <w:rPr>
          <w:rFonts w:ascii="Times New Roman" w:hAnsi="Times New Roman" w:cs="Times New Roman"/>
          <w:sz w:val="24"/>
          <w:szCs w:val="24"/>
        </w:rPr>
        <w:t>Qaroqish</w:t>
      </w:r>
      <w:proofErr w:type="spellEnd"/>
      <w:r w:rsidR="007C458F">
        <w:rPr>
          <w:rFonts w:ascii="Times New Roman" w:hAnsi="Times New Roman" w:cs="Times New Roman"/>
          <w:sz w:val="24"/>
          <w:szCs w:val="24"/>
        </w:rPr>
        <w:t>, w sprawie wydania decyzji o środowiskowych uwarunkowaniach dla przedsięwzięcia polegającego na ,,Budowa do 5 farm fotowoltaicznych o łącznej mocy do 5 MW wraz z niezbędną infrastrukturą techniczną”. Inwestycja realizowana będzie na działce                            o numerze ewidencyjnym 270, 360 oraz działce stanowiącej drogę o numerze ewidencyjnym 279 w obrębie ewidencyjnym Wojnowice, gmina Osieczna.</w:t>
      </w: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DD14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DD1470" w:rsidRPr="00DD1470" w:rsidRDefault="00DD1470" w:rsidP="00DD14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14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DD1470" w:rsidRPr="00DD1470" w:rsidRDefault="00DD1470" w:rsidP="00DD14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14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 w:rsidRPr="00DD147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/-/ Sławomir Kosmalski</w:t>
      </w:r>
    </w:p>
    <w:p w:rsidR="00DD1470" w:rsidRPr="00DD1470" w:rsidRDefault="00DD1470" w:rsidP="00DD14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14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Sekretarz Gminy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13428"/>
    <w:rsid w:val="000A2E4B"/>
    <w:rsid w:val="001F3F79"/>
    <w:rsid w:val="003B79C1"/>
    <w:rsid w:val="00404219"/>
    <w:rsid w:val="004137CF"/>
    <w:rsid w:val="004D5A1C"/>
    <w:rsid w:val="005A7C20"/>
    <w:rsid w:val="00625D9D"/>
    <w:rsid w:val="00770759"/>
    <w:rsid w:val="007C458F"/>
    <w:rsid w:val="008521AD"/>
    <w:rsid w:val="0091241A"/>
    <w:rsid w:val="0097501E"/>
    <w:rsid w:val="00A10EE5"/>
    <w:rsid w:val="00A210BF"/>
    <w:rsid w:val="00AF765A"/>
    <w:rsid w:val="00B80E25"/>
    <w:rsid w:val="00C1362C"/>
    <w:rsid w:val="00CE49FC"/>
    <w:rsid w:val="00CF039E"/>
    <w:rsid w:val="00D14B2A"/>
    <w:rsid w:val="00D51B80"/>
    <w:rsid w:val="00DD1470"/>
    <w:rsid w:val="00DD1B59"/>
    <w:rsid w:val="00EF5CE5"/>
    <w:rsid w:val="00F33AFE"/>
    <w:rsid w:val="00F4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20</cp:revision>
  <dcterms:created xsi:type="dcterms:W3CDTF">2020-03-26T09:30:00Z</dcterms:created>
  <dcterms:modified xsi:type="dcterms:W3CDTF">2022-06-07T08:05:00Z</dcterms:modified>
</cp:coreProperties>
</file>