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72"/>
        <w:gridCol w:w="2491"/>
        <w:gridCol w:w="883"/>
        <w:gridCol w:w="730"/>
        <w:gridCol w:w="542"/>
        <w:gridCol w:w="1536"/>
        <w:gridCol w:w="427"/>
        <w:gridCol w:w="187"/>
        <w:gridCol w:w="158"/>
        <w:gridCol w:w="1022"/>
        <w:gridCol w:w="125"/>
        <w:gridCol w:w="725"/>
        <w:gridCol w:w="360"/>
        <w:gridCol w:w="437"/>
        <w:gridCol w:w="355"/>
      </w:tblGrid>
      <w:tr>
        <w:trPr>
          <w:trHeight w:val="11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Kopernika 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F7A6AD"/>
                <w:spacing w:val="0"/>
                <w:w w:val="6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MAR. 2021 t</w:t>
              <w:br/>
            </w:r>
            <w:r>
              <w:rPr>
                <w:color w:val="000000"/>
                <w:spacing w:val="0"/>
                <w:w w:val="6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nv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02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sporządzo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dzień 31-1:</w:t>
              <w:br/>
            </w:r>
            <w:r>
              <w:rPr>
                <w:b/>
                <w:bCs/>
                <w:color w:val="CC8D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! (&gt;r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A8E379B39C23DE58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-2020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F7A6A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ic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■■II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IB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66"/>
                <w:szCs w:val="66"/>
              </w:rPr>
            </w:pPr>
            <w:r>
              <w:rPr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L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gridSpan w:val="3"/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tan na koniec</w:t>
              <w:br/>
              <w:t>u poprzedniego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540" w:right="0" w:hanging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ro</w:t>
              <w:br/>
              <w:t>bieżącego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  <w:t>rok</w:t>
            </w:r>
          </w:p>
        </w:tc>
        <w:tc>
          <w:tcPr>
            <w:gridSpan w:val="3"/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51 063,29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43 280,50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III.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51 063,29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43 280,50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3 612 869,26</w:t>
              <w:br/>
              <w:t>U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3 586 273,60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98 879,29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97 842,79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240 407,77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206 459,70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143 628,12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92 158,60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245,15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2 381,15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2 360 500,93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2 391 787,53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755 135,15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785 249,38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9 672,85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6 244,45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4 150,00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(A-B)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■3 561 805,97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-3 542 993,10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27 481,26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5 145,60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27 481,26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5 145,60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Pozostałękoszty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CC8D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r.?;-KTO)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98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32" w:right="482" w:bottom="1431" w:left="766" w:header="40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89230" distL="117475" distR="5338445" simplePos="0" relativeHeight="125829378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margin">
                  <wp:posOffset>8763000</wp:posOffset>
                </wp:positionV>
                <wp:extent cx="393065" cy="1765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5pt;margin-top:690.pt;width:30.949999999999999pt;height:13.9pt;z-index:-125829375;mso-wrap-distance-left:9.25pt;mso-wrap-distance-right:420.35000000000002pt;mso-wrap-distance-bottom:14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4465" distB="18415" distL="114300" distR="4393565" simplePos="0" relativeHeight="125829380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margin">
                  <wp:posOffset>8927465</wp:posOffset>
                </wp:positionV>
                <wp:extent cx="1341120" cy="1828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hyphen" w:pos="864" w:val="left"/>
                                <w:tab w:leader="hyphen" w:pos="2088" w:val="left"/>
                              </w:tabs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__—</w:t>
                              <w:tab/>
                              <w:br/>
                              <w:t>główny księgowy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2.25pt;margin-top:702.95000000000005pt;width:105.60000000000001pt;height:14.4pt;z-index:-125829373;mso-wrap-distance-left:9.pt;mso-wrap-distance-top:12.950000000000001pt;mso-wrap-distance-right:345.94999999999999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hyphen" w:pos="864" w:val="left"/>
                          <w:tab w:leader="hyphen" w:pos="2088" w:val="left"/>
                        </w:tabs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__—</w:t>
                        <w:tab/>
                        <w:br/>
                        <w:t>główny księgowy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480" distB="21590" distL="2415540" distR="2363470" simplePos="0" relativeHeight="125829382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margin">
                  <wp:posOffset>8793480</wp:posOffset>
                </wp:positionV>
                <wp:extent cx="1069975" cy="3136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2021-03-25</w:t>
                            </w:r>
                            <w:bookmarkEnd w:id="4"/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3.44999999999999pt;margin-top:692.39999999999998pt;width:84.25pt;height:24.699999999999999pt;z-index:-125829371;mso-wrap-distance-left:190.20000000000002pt;mso-wrap-distance-top:2.3999999999999999pt;mso-wrap-distance-right:186.09999999999999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2021-03-25</w:t>
                      </w:r>
                      <w:bookmarkEnd w:id="4"/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305" distB="0" distL="4649470" distR="114300" simplePos="0" relativeHeight="125829384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8790305</wp:posOffset>
                </wp:positionV>
                <wp:extent cx="1085215" cy="3384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Beata Zborowska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9.35000000000002pt;margin-top:692.14999999999998pt;width:85.450000000000003pt;height:26.650000000000002pt;z-index:-125829369;mso-wrap-distance-left:366.10000000000002pt;mso-wrap-distance-top:2.14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Beata Zborowska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,GOWY</w:t>
      </w:r>
    </w:p>
    <w:p>
      <w:pPr>
        <w:widowControl w:val="0"/>
        <w:spacing w:line="1" w:lineRule="exact"/>
      </w:pPr>
      <w:r>
        <w:drawing>
          <wp:anchor distT="0" distB="198120" distL="114300" distR="2278380" simplePos="0" relativeHeight="125829386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8467090</wp:posOffset>
            </wp:positionV>
            <wp:extent cx="1322705" cy="585470"/>
            <wp:wrapSquare wrapText="righ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322705" cy="585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8561705</wp:posOffset>
                </wp:positionV>
                <wp:extent cx="1082040" cy="16129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C8D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GŁÓWNY KSifaOWY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2.950000000000003pt;margin-top:674.14999999999998pt;width:85.200000000000003pt;height:12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CC8DAA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GŁÓWNY KSifaOWY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8817610</wp:posOffset>
                </wp:positionV>
                <wp:extent cx="1264920" cy="25019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492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7708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-ar </w:t>
                            </w:r>
                            <w:r>
                              <w:rPr>
                                <w:rFonts w:ascii="Constantia" w:eastAsia="Constantia" w:hAnsi="Constantia" w:cs="Constantia"/>
                                <w:i/>
                                <w:iCs/>
                                <w:color w:val="CC8DA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RenatsLj&lt;!^o^rMróz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Kustosz-Mroz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9.799999999999997pt;margin-top:694.30000000000007pt;width:99.600000000000009pt;height:19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color w:val="A7708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-ar </w:t>
                      </w:r>
                      <w:r>
                        <w:rPr>
                          <w:rFonts w:ascii="Constantia" w:eastAsia="Constantia" w:hAnsi="Constantia" w:cs="Constantia"/>
                          <w:i/>
                          <w:iCs/>
                          <w:color w:val="CC8DA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RenatsLj&lt;!^o^rMróz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Kustosz-Mroz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18490" distB="635" distL="334010" distR="2406015" simplePos="0" relativeHeight="125829387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9085580</wp:posOffset>
                </wp:positionV>
                <wp:extent cx="972185" cy="161290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1.350000000000009pt;margin-top:715.39999999999998pt;width:76.549999999999997pt;height:12.700000000000001pt;z-index:-125829366;mso-wrap-distance-left:26.300000000000001pt;mso-wrap-distance-top:48.700000000000003pt;mso-wrap-distance-right:189.45000000000002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60375" distB="3175" distL="2528570" distR="113665" simplePos="0" relativeHeight="125829389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8927465</wp:posOffset>
                </wp:positionV>
                <wp:extent cx="1069975" cy="31686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2021-03-25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4.14999999999998pt;margin-top:702.95000000000005pt;width:84.25pt;height:24.949999999999999pt;z-index:-125829364;mso-wrap-distance-left:199.09999999999999pt;mso-wrap-distance-top:36.25pt;mso-wrap-distance-right:8.9500000000000011pt;mso-wrap-distance-bottom:0.25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2021-03-25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39"/>
        <w:gridCol w:w="6096"/>
        <w:gridCol w:w="1810"/>
        <w:gridCol w:w="197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-3 534 324,71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-3 537 847,50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402,86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1 089,95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2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559" w:line="1" w:lineRule="exact"/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0"/>
    </w:p>
    <w:p>
      <w:pPr>
        <w:pStyle w:val="Style5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540"/>
        <w:ind w:left="1640" w:right="0" w:firstLine="40"/>
        <w:jc w:val="left"/>
      </w:pPr>
      <w:bookmarkStart w:id="12" w:name="bookmark12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■ Beata Zborowska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180" w:lineRule="auto"/>
        <w:ind w:left="60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29" w:right="464" w:bottom="679" w:left="819" w:header="201" w:footer="3" w:gutter="0"/>
          <w:cols w:space="720"/>
          <w:noEndnote/>
          <w:rtlGutter w:val="0"/>
          <w:docGrid w:linePitch="360"/>
        </w:sectPr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1</w:t>
      </w:r>
      <w:bookmarkEnd w:id="14"/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648"/>
        <w:gridCol w:w="6989"/>
      </w:tblGrid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5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F7A6A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DYREKTOR</w:t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600"/>
              <w:jc w:val="left"/>
            </w:pPr>
            <w:r>
              <w:rPr>
                <w:i/>
                <w:iCs/>
                <w:color w:val="CC8D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GŁÓWr/YKSl^pWY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3384" w:val="left"/>
              </w:tabs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Renata Kustosz-Mróz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1166" w:val="left"/>
                <w:tab w:leader="underscore" w:pos="2894" w:val="left"/>
                <w:tab w:leader="underscore" w:pos="4109" w:val="left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2021-03-25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W Beata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4334" w:val="left"/>
              </w:tabs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3060" w:right="0" w:firstLine="0"/>
              <w:jc w:val="left"/>
              <w:rPr>
                <w:sz w:val="19"/>
                <w:szCs w:val="19"/>
              </w:rPr>
            </w:pPr>
            <w:r>
              <w:rPr>
                <w:color w:val="FCBFE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Szkoła Podstawowa</w:t>
            </w:r>
          </w:p>
        </w:tc>
      </w:tr>
      <w:tr>
        <w:trPr>
          <w:trHeight w:val="10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A8E379B39C23DE58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3 z 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FCBFE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Osieczna, ul. Kopernika 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5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FCBFE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tel./fax 65 535 05 08</w:t>
              <w:tab/>
              <w:t>(2,i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FCBFE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NIP 697-10-18-253 REGON 000261700</w:t>
            </w:r>
          </w:p>
        </w:tc>
      </w:tr>
    </w:tbl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709" w:right="386" w:bottom="192" w:left="878" w:header="28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529590</wp:posOffset>
              </wp:positionH>
              <wp:positionV relativeFrom="page">
                <wp:posOffset>9790430</wp:posOffset>
              </wp:positionV>
              <wp:extent cx="3627120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71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1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A8E379B39O23DE58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700000000000003pt;margin-top:770.89999999999998pt;width:285.60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A8E379B39O23DE58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9937115</wp:posOffset>
              </wp:positionV>
              <wp:extent cx="40259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9.85000000000002pt;margin-top:782.45000000000005pt;width:31.6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3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CBFE1"/>
      <w:sz w:val="18"/>
      <w:szCs w:val="18"/>
      <w:u w:val="none"/>
    </w:rPr>
  </w:style>
  <w:style w:type="character" w:customStyle="1" w:styleId="CharStyle6">
    <w:name w:val="Nagłówek #2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Podpis tabeli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CC8DAA"/>
      <w:sz w:val="15"/>
      <w:szCs w:val="15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Nagłówek lub stopka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Podpis obrazu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">
    <w:name w:val="Tekst treści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9">
    <w:name w:val="Nagłówek #1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color w:val="F7A6AD"/>
      <w:sz w:val="20"/>
      <w:szCs w:val="20"/>
      <w:u w:val="none"/>
    </w:rPr>
  </w:style>
  <w:style w:type="character" w:customStyle="1" w:styleId="CharStyle41">
    <w:name w:val="Tekst treści (2)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#3"/>
    <w:basedOn w:val="Normal"/>
    <w:link w:val="CharStyle3"/>
    <w:pPr>
      <w:widowControl w:val="0"/>
      <w:shd w:val="clear" w:color="auto" w:fill="auto"/>
      <w:ind w:left="303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CBFE1"/>
      <w:sz w:val="18"/>
      <w:szCs w:val="18"/>
      <w:u w:val="none"/>
    </w:rPr>
  </w:style>
  <w:style w:type="paragraph" w:customStyle="1" w:styleId="Style5">
    <w:name w:val="Nagłówek #2"/>
    <w:basedOn w:val="Normal"/>
    <w:link w:val="CharStyle6"/>
    <w:pPr>
      <w:widowControl w:val="0"/>
      <w:shd w:val="clear" w:color="auto" w:fill="auto"/>
      <w:spacing w:line="293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C8DAA"/>
      <w:sz w:val="15"/>
      <w:szCs w:val="15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Nagłówek lub stopka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Podpis obrazu"/>
    <w:basedOn w:val="Normal"/>
    <w:link w:val="CharStyle30"/>
    <w:pPr>
      <w:widowControl w:val="0"/>
      <w:shd w:val="clear" w:color="auto" w:fill="auto"/>
      <w:spacing w:line="22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4">
    <w:name w:val="Tekst treści"/>
    <w:basedOn w:val="Normal"/>
    <w:link w:val="CharStyle3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8">
    <w:name w:val="Nagłówek #1"/>
    <w:basedOn w:val="Normal"/>
    <w:link w:val="CharStyle39"/>
    <w:pPr>
      <w:widowControl w:val="0"/>
      <w:shd w:val="clear" w:color="auto" w:fill="auto"/>
      <w:spacing w:after="300"/>
      <w:ind w:left="16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7A6AD"/>
      <w:sz w:val="20"/>
      <w:szCs w:val="20"/>
      <w:u w:val="none"/>
    </w:rPr>
  </w:style>
  <w:style w:type="paragraph" w:customStyle="1" w:styleId="Style40">
    <w:name w:val="Tekst treści (2)"/>
    <w:basedOn w:val="Normal"/>
    <w:link w:val="CharStyle41"/>
    <w:pPr>
      <w:widowControl w:val="0"/>
      <w:shd w:val="clear" w:color="auto" w:fill="auto"/>
      <w:spacing w:after="13120"/>
      <w:ind w:firstLine="16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S25C-921041910381</dc:title>
  <dc:subject/>
  <dc:creator/>
  <cp:keywords/>
</cp:coreProperties>
</file>