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580" w:right="435" w:bottom="1410" w:left="866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082"/>
        <w:gridCol w:w="931"/>
        <w:gridCol w:w="706"/>
        <w:gridCol w:w="1834"/>
        <w:gridCol w:w="221"/>
        <w:gridCol w:w="475"/>
        <w:gridCol w:w="1325"/>
        <w:gridCol w:w="2006"/>
      </w:tblGrid>
      <w:tr>
        <w:trPr>
          <w:trHeight w:val="119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51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Nazwa i adres jednostki sprawozdawczej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Zespół Szkół w Świerczynie</w:t>
              <w:br/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Świerczyna 43a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8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52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9A4B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• ' </w:t>
            </w:r>
            <w:r>
              <w:rPr>
                <w:b/>
                <w:bCs/>
                <w:color w:val="CE959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M </w:t>
            </w:r>
            <w:r>
              <w:rPr>
                <w:b/>
                <w:bCs/>
                <w:color w:val="F9A4B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MAR. 2021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sporządzony </w:t>
            </w:r>
            <w:r>
              <w:rPr>
                <w:b/>
                <w:bCs/>
                <w:color w:val="807EBE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lyftil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324" w:val="left"/>
              </w:tabs>
              <w:bidi w:val="0"/>
              <w:spacing w:before="0" w:after="0" w:line="168" w:lineRule="auto"/>
              <w:ind w:left="86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na dzień 31-12-2D20 </w:t>
            </w:r>
            <w:r>
              <w:rPr>
                <w:b/>
                <w:bCs/>
                <w:color w:val="545E9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r.</w:t>
            </w:r>
            <w:r>
              <w:rPr>
                <w:b/>
                <w:bCs/>
                <w:color w:val="545E90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3</w:t>
            </w:r>
            <w:r>
              <w:rPr>
                <w:b/>
                <w:bCs/>
                <w:color w:val="545E9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^</w:t>
            </w:r>
            <w:r>
              <w:rPr>
                <w:b/>
                <w:bCs/>
                <w:color w:val="545E90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1</w:t>
              <w:br/>
            </w:r>
            <w:r>
              <w:rPr>
                <w:b/>
                <w:bCs/>
                <w:color w:val="CE959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b/>
                <w:bCs/>
                <w:color w:val="807EBE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-A</w:t>
              <w:tab/>
            </w:r>
            <w:r>
              <w:rPr>
                <w:b/>
                <w:bCs/>
                <w:color w:val="545E9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440"/>
              <w:jc w:val="left"/>
            </w:pPr>
            <w:r>
              <w:rPr>
                <w:color w:val="F9A4B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9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301176358</w:t>
            </w: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2E02D1EI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■■■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5FBBAC38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lef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lilii lllllllll</w:t>
            </w:r>
          </w:p>
        </w:tc>
      </w:tr>
      <w:tr>
        <w:trPr>
          <w:trHeight w:val="5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leader="underscore" w:pos="600" w:val="left"/>
                <w:tab w:leader="hyphen" w:pos="122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F9A4B5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ab/>
            </w:r>
            <w:r>
              <w:rPr>
                <w:rFonts w:ascii="Courier New" w:eastAsia="Courier New" w:hAnsi="Courier New" w:cs="Courier New"/>
                <w:color w:val="807EBE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il</w:t>
              <w:tab/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360"/>
              <w:jc w:val="left"/>
              <w:rPr>
                <w:sz w:val="48"/>
                <w:szCs w:val="48"/>
              </w:rPr>
            </w:pPr>
            <w:r>
              <w:rPr>
                <w:i/>
                <w:iCs/>
                <w:color w:val="807EBE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/\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6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8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  <w:tab/>
              <w:t>Przychody netto z podstawowej działalności operacyjnej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8 602,41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5 389,42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8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  <w:tab/>
              <w:t>Przychody netto ze sprzedaży produktów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44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 u</w:t>
              <w:tab/>
              <w:t>Zmiana stanu produktów (zwiększenie - wartość dodatnia, zmniejszenie -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ujemna)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4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III.</w:t>
              <w:tab/>
              <w:t>Koszt wytworzenia produktów na własne potrzeby jednostki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9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  <w:tab/>
              <w:t>Przychody netto ze sprzedaży towarów i materiałów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9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  <w:tab/>
              <w:t>Dotacje na finansowanie działalności podstawowej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9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  <w:tab/>
              <w:t>Przychody z tytułu dochodów budżetowych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8 602,41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5 389,42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7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  <w:tab/>
              <w:t>Koszty działalności operacyjnej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t- 1 808 870,14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1 855 392,43</w:t>
            </w:r>
          </w:p>
        </w:tc>
      </w:tr>
      <w:tr>
        <w:trPr>
          <w:trHeight w:val="44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6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</w:t>
              <w:tab/>
              <w:t>Amortyzacja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 101 589,85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100 206,04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6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</w:t>
              <w:tab/>
              <w:t>Zużycie materiałów i energii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119 684,22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88 437,50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7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</w:t>
              <w:tab/>
              <w:t>Usługi obce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43 343,21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28 469,13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7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  <w:tab/>
              <w:t>Podatki i opłaty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5 647,67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5 643,22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7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  <w:tab/>
              <w:t>Wynagrodzenia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1 142 703,67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1 246 017,30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  <w:tab/>
              <w:t>Ubezpieczenia społeczne i inne świadczenia dla pracowników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343 700,27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383 973,61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 Pozostałe koszty rodzajowe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51 301,25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1 645,63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 Wartość sprzedanych towarów i materiałów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  <w:tab/>
              <w:t>Inne świadczenia finansowane z budżetu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  <w:tab/>
              <w:t>Pozostałe obciążenia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7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  <w:tab/>
              <w:t>Zysk (strata) z działalności podstawowej (A - B)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-1 800 267,73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-1 850 003,01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7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  <w:tab/>
              <w:t>Pozostałe przychody operacyjne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1 499,96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526,00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7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</w:t>
              <w:tab/>
              <w:t>Zysk ze zbycia niefinansowych aktywów trwałych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</w:t>
              <w:tab/>
              <w:t>Dotacje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III.</w:t>
              <w:tab/>
              <w:t>Inne przychody operacyjne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1 499,96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526,00</w:t>
            </w:r>
          </w:p>
        </w:tc>
      </w:tr>
      <w:tr>
        <w:trPr>
          <w:trHeight w:val="475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  <w:tab/>
              <w:t>Pozostałe koszty operacyjne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574040" distB="130810" distL="114300" distR="5878195" simplePos="0" relativeHeight="125829378" behindDoc="0" locked="0" layoutInCell="1" allowOverlap="1">
                <wp:simplePos x="0" y="0"/>
                <wp:positionH relativeFrom="page">
                  <wp:posOffset>528955</wp:posOffset>
                </wp:positionH>
                <wp:positionV relativeFrom="margin">
                  <wp:posOffset>9495790</wp:posOffset>
                </wp:positionV>
                <wp:extent cx="396240" cy="12509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624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.649999999999999pt;margin-top:747.70000000000005pt;width:31.199999999999999pt;height:9.8499999999999996pt;z-index:-125829375;mso-wrap-distance-left:9.pt;mso-wrap-distance-top:45.200000000000003pt;mso-wrap-distance-right:462.85000000000002pt;mso-wrap-distance-bottom:10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1600" distB="0" distL="735965" distR="4217035" simplePos="0" relativeHeight="125829380" behindDoc="0" locked="0" layoutInCell="1" allowOverlap="1">
                <wp:simplePos x="0" y="0"/>
                <wp:positionH relativeFrom="page">
                  <wp:posOffset>1150620</wp:posOffset>
                </wp:positionH>
                <wp:positionV relativeFrom="margin">
                  <wp:posOffset>9023350</wp:posOffset>
                </wp:positionV>
                <wp:extent cx="1435735" cy="72834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5735" cy="728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213" w:val="left"/>
                              </w:tabs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Helena Gimzińska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  <w:br/>
                            </w:r>
                            <w:r>
                              <w:rPr>
                                <w:color w:val="F9A4B5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GŁOWNA KSiĘGO &gt;VA</w:t>
                              <w:br/>
                            </w:r>
                            <w:r>
                              <w:rPr>
                                <w:color w:val="807EB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(3-,'</w:t>
                            </w:r>
                            <w:bookmarkEnd w:id="0"/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32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F9A4B5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Helena Gimzińska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90.600000000000009pt;margin-top:710.5pt;width:113.05pt;height:57.350000000000001pt;z-index:-125829373;mso-wrap-distance-left:57.950000000000003pt;mso-wrap-distance-top:8.pt;mso-wrap-distance-right:332.0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213" w:val="left"/>
                        </w:tabs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Helena Gimzińska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  <w:br/>
                      </w:r>
                      <w:r>
                        <w:rPr>
                          <w:color w:val="F9A4B5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GŁOWNA KSiĘGO &gt;VA</w:t>
                        <w:br/>
                      </w:r>
                      <w:r>
                        <w:rPr>
                          <w:color w:val="807EBE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(3-,'</w:t>
                      </w:r>
                      <w:bookmarkEnd w:id="0"/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320"/>
                        <w:jc w:val="left"/>
                      </w:pPr>
                      <w:r>
                        <w:rPr>
                          <w:i/>
                          <w:iCs/>
                          <w:color w:val="F9A4B5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Helena Gimzińska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1600" distB="429895" distL="2555875" distR="2369820" simplePos="0" relativeHeight="125829382" behindDoc="0" locked="0" layoutInCell="1" allowOverlap="1">
                <wp:simplePos x="0" y="0"/>
                <wp:positionH relativeFrom="page">
                  <wp:posOffset>2970530</wp:posOffset>
                </wp:positionH>
                <wp:positionV relativeFrom="margin">
                  <wp:posOffset>9023350</wp:posOffset>
                </wp:positionV>
                <wp:extent cx="1463040" cy="29845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304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98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2021-03-29</w:t>
                            </w:r>
                            <w:bookmarkEnd w:id="2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33.90000000000001pt;margin-top:710.5pt;width:115.2pt;height:23.5pt;z-index:-125829371;mso-wrap-distance-left:201.25pt;mso-wrap-distance-top:8.pt;mso-wrap-distance-right:186.59999999999999pt;mso-wrap-distance-bottom:33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986" w:val="left"/>
                        </w:tabs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2021-03-29</w:t>
                      </w:r>
                      <w:bookmarkEnd w:id="2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4775" distB="377825" distL="5189220" distR="114300" simplePos="0" relativeHeight="125829384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margin">
                  <wp:posOffset>9026525</wp:posOffset>
                </wp:positionV>
                <wp:extent cx="1085215" cy="34734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7" w:lineRule="auto"/>
                              <w:ind w:left="0" w:right="0" w:firstLine="200"/>
                              <w:jc w:val="left"/>
                            </w:pPr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Japek Ma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ł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ecki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5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1.25pt;margin-top:710.75pt;width:85.450000000000003pt;height:27.350000000000001pt;z-index:-125829369;mso-wrap-distance-left:408.60000000000002pt;mso-wrap-distance-top:8.25pt;mso-wrap-distance-right:9.pt;mso-wrap-distance-bottom:29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200"/>
                        <w:jc w:val="left"/>
                      </w:pPr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Japek Ma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ł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ecki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5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30"/>
        <w:gridCol w:w="6096"/>
        <w:gridCol w:w="1814"/>
        <w:gridCol w:w="1958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-1 798 767,77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-1 849 477,01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549,95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235,06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549,95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235,06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GUI.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933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-1 798 217,82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-1 849 241,95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-1 798 217,82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-1 849 241,95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80" w:right="435" w:bottom="1410" w:left="866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013200" distB="21590" distL="114300" distR="4237990" simplePos="0" relativeHeight="125829386" behindDoc="0" locked="0" layoutInCell="1" allowOverlap="1">
                <wp:simplePos x="0" y="0"/>
                <wp:positionH relativeFrom="page">
                  <wp:posOffset>1165860</wp:posOffset>
                </wp:positionH>
                <wp:positionV relativeFrom="margin">
                  <wp:posOffset>8495030</wp:posOffset>
                </wp:positionV>
                <wp:extent cx="1417320" cy="78613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7320" cy="786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9A4B5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GŁOWNA KSIĘGOWA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F9A4B5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Helena Gimzińska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18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Helena Gimzińska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91.799999999999997pt;margin-top:668.89999999999998pt;width:111.60000000000001pt;height:61.899999999999999pt;z-index:-125829367;mso-wrap-distance-left:9.pt;mso-wrap-distance-top:316.pt;mso-wrap-distance-right:333.69999999999999pt;mso-wrap-distance-bottom:1.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9A4B5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GŁOWNA KSIĘGOWA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left"/>
                      </w:pPr>
                      <w:r>
                        <w:rPr>
                          <w:i/>
                          <w:iCs/>
                          <w:color w:val="F9A4B5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Helena Gimzińska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18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Helena Gimzińska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479290" distB="24765" distL="2339340" distR="2363470" simplePos="0" relativeHeight="125829388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margin">
                  <wp:posOffset>8961120</wp:posOffset>
                </wp:positionV>
                <wp:extent cx="1066800" cy="31686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bookmarkStart w:id="7" w:name="bookmark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2021-03-29</w:t>
                            </w:r>
                            <w:bookmarkEnd w:id="7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67.pt;margin-top:705.60000000000002pt;width:84.pt;height:24.949999999999999pt;z-index:-125829365;mso-wrap-distance-left:184.20000000000002pt;mso-wrap-distance-top:352.69999999999999pt;mso-wrap-distance-right:186.09999999999999pt;mso-wrap-distance-bottom:1.9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2021-03-29</w:t>
                      </w:r>
                      <w:bookmarkEnd w:id="7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034790" distB="0" distL="4570730" distR="113665" simplePos="0" relativeHeight="125829390" behindDoc="0" locked="0" layoutInCell="1" allowOverlap="1">
                <wp:simplePos x="0" y="0"/>
                <wp:positionH relativeFrom="page">
                  <wp:posOffset>5622290</wp:posOffset>
                </wp:positionH>
                <wp:positionV relativeFrom="margin">
                  <wp:posOffset>8516620</wp:posOffset>
                </wp:positionV>
                <wp:extent cx="1085215" cy="78613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786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W</w:t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bookmarkStart w:id="10" w:name="bookmark1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liacek Małecki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1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42.69999999999999pt;margin-top:670.60000000000002pt;width:85.450000000000003pt;height:61.899999999999999pt;z-index:-125829363;mso-wrap-distance-left:359.90000000000003pt;mso-wrap-distance-top:317.69999999999999pt;mso-wrap-distance-right:8.950000000000001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liacek Małecki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1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715" w:right="1383" w:bottom="1391" w:left="974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8" behindDoc="1" locked="0" layoutInCell="1" allowOverlap="1">
            <wp:simplePos x="0" y="0"/>
            <wp:positionH relativeFrom="margin">
              <wp:posOffset>4974590</wp:posOffset>
            </wp:positionH>
            <wp:positionV relativeFrom="margin">
              <wp:posOffset>7872730</wp:posOffset>
            </wp:positionV>
            <wp:extent cx="1029970" cy="1109345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29970" cy="11093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15" w:right="0" w:bottom="125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0"/>
        <w:keepNext w:val="0"/>
        <w:keepLines w:val="0"/>
        <w:framePr w:w="1502" w:h="226" w:wrap="none" w:vAnchor="text" w:hAnchor="page" w:x="1806" w:y="10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Helena Gimzińska</w:t>
      </w:r>
    </w:p>
    <w:p>
      <w:pPr>
        <w:pStyle w:val="Style6"/>
        <w:keepNext w:val="0"/>
        <w:keepLines w:val="0"/>
        <w:framePr w:w="970" w:h="226" w:wrap="none" w:vAnchor="text" w:hAnchor="page" w:x="5655" w:y="101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2021-03-29</w:t>
      </w:r>
    </w:p>
    <w:p>
      <w:pPr>
        <w:pStyle w:val="Style6"/>
        <w:keepNext w:val="0"/>
        <w:keepLines w:val="0"/>
        <w:framePr w:w="1166" w:h="226" w:wrap="none" w:vAnchor="text" w:hAnchor="page" w:x="9030" w:y="10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Jacek Matecki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1009015</wp:posOffset>
            </wp:positionH>
            <wp:positionV relativeFrom="paragraph">
              <wp:posOffset>12700</wp:posOffset>
            </wp:positionV>
            <wp:extent cx="1426210" cy="475615"/>
            <wp:wrapNone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426210" cy="4756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313690" distL="0" distR="0" simplePos="0" relativeHeight="62914700" behindDoc="1" locked="0" layoutInCell="1" allowOverlap="1">
            <wp:simplePos x="0" y="0"/>
            <wp:positionH relativeFrom="page">
              <wp:posOffset>1048385</wp:posOffset>
            </wp:positionH>
            <wp:positionV relativeFrom="paragraph">
              <wp:posOffset>64135</wp:posOffset>
            </wp:positionV>
            <wp:extent cx="1359535" cy="408305"/>
            <wp:wrapNone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359535" cy="4083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5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15" w:right="644" w:bottom="1256" w:left="859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15" w:right="1384" w:bottom="1356" w:left="1848" w:header="0" w:footer="3" w:gutter="0"/>
          <w:cols w:num="3" w:space="1786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15" w:right="1384" w:bottom="1356" w:left="1848" w:header="0" w:footer="3" w:gutter="0"/>
      <w:cols w:num="3" w:space="1786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568325</wp:posOffset>
              </wp:positionH>
              <wp:positionV relativeFrom="page">
                <wp:posOffset>9832340</wp:posOffset>
              </wp:positionV>
              <wp:extent cx="3642360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3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2E02D1EF5FBBAC38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.75pt;margin-top:774.20000000000005pt;width:286.80000000000001pt;height:8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3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2E02D1EF5FBBAC38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6764655</wp:posOffset>
              </wp:positionH>
              <wp:positionV relativeFrom="page">
                <wp:posOffset>9979025</wp:posOffset>
              </wp:positionV>
              <wp:extent cx="405130" cy="609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513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2.64999999999998pt;margin-top:785.75pt;width:31.900000000000002pt;height:4.7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2991485</wp:posOffset>
              </wp:positionH>
              <wp:positionV relativeFrom="page">
                <wp:posOffset>9861550</wp:posOffset>
              </wp:positionV>
              <wp:extent cx="1200785" cy="914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007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2E02D1EF5FBBAC38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35.55000000000001pt;margin-top:776.5pt;width:94.549999999999997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2E02D1EF5FBBAC38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6749415</wp:posOffset>
              </wp:positionH>
              <wp:positionV relativeFrom="page">
                <wp:posOffset>10010775</wp:posOffset>
              </wp:positionV>
              <wp:extent cx="408305" cy="5778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8305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31.45000000000005pt;margin-top:788.25pt;width:32.149999999999999pt;height:4.5499999999999998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Nagłówek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Tekst treści (2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CharStyle22">
    <w:name w:val="Inne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1">
    <w:name w:val="Podpis obrazu_"/>
    <w:basedOn w:val="DefaultParagraphFont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spacing w:line="257" w:lineRule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9">
    <w:name w:val="Tekst treści (2)"/>
    <w:basedOn w:val="Normal"/>
    <w:link w:val="CharStyle20"/>
    <w:pPr>
      <w:widowControl w:val="0"/>
      <w:shd w:val="clear" w:color="auto" w:fill="auto"/>
      <w:ind w:firstLine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paragraph" w:customStyle="1" w:styleId="Style21">
    <w:name w:val="Inne"/>
    <w:basedOn w:val="Normal"/>
    <w:link w:val="CharStyle2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0">
    <w:name w:val="Podpis obrazu"/>
    <w:basedOn w:val="Normal"/>
    <w:link w:val="CharStyle4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S25C-921041910400</dc:title>
  <dc:subject/>
  <dc:creator/>
  <cp:keywords/>
</cp:coreProperties>
</file>