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A39F" w14:textId="7340BCA5" w:rsidR="00D50AF8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Komisja</w:t>
      </w:r>
      <w:r w:rsidR="001251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86A75">
        <w:rPr>
          <w:rFonts w:ascii="Times New Roman" w:hAnsi="Times New Roman" w:cs="Times New Roman"/>
          <w:b/>
          <w:bCs/>
          <w:sz w:val="28"/>
          <w:szCs w:val="28"/>
          <w:u w:val="single"/>
        </w:rPr>
        <w:t>Budżetu, Gospodarki, Rolnictwa i Ochrony Środowiska</w:t>
      </w:r>
    </w:p>
    <w:p w14:paraId="50791AAB" w14:textId="02490F7B" w:rsidR="006C5426" w:rsidRP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  <w:u w:val="single"/>
        </w:rPr>
        <w:t>Rady Miejskiej Gminy Osieczna</w:t>
      </w:r>
    </w:p>
    <w:p w14:paraId="150466E5" w14:textId="77777777" w:rsid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CE8E36" w14:textId="256A257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F8">
        <w:rPr>
          <w:rFonts w:ascii="Times New Roman" w:hAnsi="Times New Roman" w:cs="Times New Roman"/>
          <w:b/>
          <w:bCs/>
          <w:sz w:val="28"/>
          <w:szCs w:val="28"/>
        </w:rPr>
        <w:t>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7B307C06" w14:textId="2C1C3C36" w:rsid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Jarosław Glapiak</w:t>
      </w:r>
    </w:p>
    <w:p w14:paraId="3F9DCD2E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B880B" w14:textId="3F4ADE44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Zastępca Przewodnicząc</w:t>
      </w:r>
      <w:r w:rsidR="00125193">
        <w:rPr>
          <w:rFonts w:ascii="Times New Roman" w:hAnsi="Times New Roman" w:cs="Times New Roman"/>
          <w:b/>
          <w:bCs/>
          <w:sz w:val="28"/>
          <w:szCs w:val="28"/>
        </w:rPr>
        <w:t>ego</w:t>
      </w:r>
    </w:p>
    <w:p w14:paraId="03949AEE" w14:textId="430E0683" w:rsid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>
        <w:rPr>
          <w:rFonts w:ascii="Times New Roman" w:hAnsi="Times New Roman" w:cs="Times New Roman"/>
          <w:sz w:val="28"/>
          <w:szCs w:val="28"/>
        </w:rPr>
        <w:t>Niezgódka</w:t>
      </w:r>
      <w:proofErr w:type="spellEnd"/>
    </w:p>
    <w:p w14:paraId="43E3C35D" w14:textId="77777777" w:rsidR="00D50AF8" w:rsidRPr="00D50AF8" w:rsidRDefault="00D50AF8" w:rsidP="00D50A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0CB11" w14:textId="531ABA09" w:rsidR="00D50AF8" w:rsidRDefault="00D50AF8" w:rsidP="00D50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Członkowie </w:t>
      </w:r>
    </w:p>
    <w:p w14:paraId="4C5BB1DE" w14:textId="10ED2656" w:rsidR="00D50AF8" w:rsidRP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Lewicki</w:t>
      </w:r>
    </w:p>
    <w:p w14:paraId="3D56FAC5" w14:textId="1D5B8B97" w:rsidR="00D50AF8" w:rsidRP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Skrzypek</w:t>
      </w:r>
    </w:p>
    <w:p w14:paraId="26820645" w14:textId="3A980C4C" w:rsid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Przemysław Skowronek</w:t>
      </w:r>
    </w:p>
    <w:p w14:paraId="3ED38982" w14:textId="77909C66" w:rsidR="00386A75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Sowiński</w:t>
      </w:r>
    </w:p>
    <w:p w14:paraId="30178912" w14:textId="12EDF6FA" w:rsidR="00386A75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Kolberg</w:t>
      </w:r>
    </w:p>
    <w:p w14:paraId="06E73BEB" w14:textId="47866C14" w:rsidR="00386A75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Kozak</w:t>
      </w:r>
    </w:p>
    <w:p w14:paraId="4307CD39" w14:textId="6876A73B" w:rsidR="00386A75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Forszpaniak</w:t>
      </w:r>
      <w:proofErr w:type="spellEnd"/>
    </w:p>
    <w:p w14:paraId="65C34C49" w14:textId="7C563F88" w:rsidR="00386A75" w:rsidRPr="00D50AF8" w:rsidRDefault="00386A75" w:rsidP="00D50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Szpruta</w:t>
      </w:r>
      <w:proofErr w:type="spellEnd"/>
      <w:r>
        <w:rPr>
          <w:rFonts w:ascii="Times New Roman" w:hAnsi="Times New Roman" w:cs="Times New Roman"/>
          <w:sz w:val="28"/>
          <w:szCs w:val="28"/>
        </w:rPr>
        <w:t>-Brodziak</w:t>
      </w:r>
    </w:p>
    <w:sectPr w:rsidR="00386A75" w:rsidRPr="00D5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ED"/>
    <w:rsid w:val="000029ED"/>
    <w:rsid w:val="00125193"/>
    <w:rsid w:val="00386A75"/>
    <w:rsid w:val="006C5426"/>
    <w:rsid w:val="00D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D19"/>
  <w15:chartTrackingRefBased/>
  <w15:docId w15:val="{BE5063C2-24ED-4597-AAB9-1AB57C0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</cp:revision>
  <dcterms:created xsi:type="dcterms:W3CDTF">2024-05-07T12:05:00Z</dcterms:created>
  <dcterms:modified xsi:type="dcterms:W3CDTF">2024-05-07T12:05:00Z</dcterms:modified>
</cp:coreProperties>
</file>