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2485F" w14:textId="77777777" w:rsidR="00A77B3E" w:rsidRDefault="00000000">
      <w:pPr>
        <w:ind w:left="5669"/>
        <w:jc w:val="left"/>
        <w:rPr>
          <w:b/>
          <w:i/>
          <w:sz w:val="20"/>
          <w:u w:val="thick"/>
        </w:rPr>
      </w:pPr>
      <w:r>
        <w:rPr>
          <w:b/>
          <w:i/>
          <w:sz w:val="20"/>
          <w:u w:val="thick"/>
        </w:rPr>
        <w:t>Projekt</w:t>
      </w:r>
    </w:p>
    <w:p w14:paraId="427F4997" w14:textId="77777777" w:rsidR="00A77B3E" w:rsidRDefault="00A77B3E">
      <w:pPr>
        <w:ind w:left="5669"/>
        <w:jc w:val="left"/>
        <w:rPr>
          <w:b/>
          <w:i/>
          <w:sz w:val="20"/>
          <w:u w:val="thick"/>
        </w:rPr>
      </w:pPr>
    </w:p>
    <w:p w14:paraId="283700F8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 dnia  8 stycznia 2024 r.</w:t>
      </w:r>
    </w:p>
    <w:p w14:paraId="612CFF23" w14:textId="77777777" w:rsidR="00A77B3E" w:rsidRDefault="00000000">
      <w:pPr>
        <w:ind w:left="5669"/>
        <w:jc w:val="left"/>
        <w:rPr>
          <w:sz w:val="20"/>
        </w:rPr>
      </w:pPr>
      <w:r>
        <w:rPr>
          <w:sz w:val="20"/>
        </w:rPr>
        <w:t>Zatwierdzony przez .........................</w:t>
      </w:r>
    </w:p>
    <w:p w14:paraId="1644C1C7" w14:textId="77777777" w:rsidR="00A77B3E" w:rsidRDefault="00A77B3E">
      <w:pPr>
        <w:ind w:left="5669"/>
        <w:jc w:val="left"/>
        <w:rPr>
          <w:sz w:val="20"/>
        </w:rPr>
      </w:pPr>
    </w:p>
    <w:p w14:paraId="66CA9D86" w14:textId="77777777" w:rsidR="00A77B3E" w:rsidRDefault="00000000">
      <w:pPr>
        <w:jc w:val="center"/>
        <w:rPr>
          <w:b/>
          <w:caps/>
        </w:rPr>
      </w:pPr>
      <w:r>
        <w:rPr>
          <w:b/>
          <w:caps/>
        </w:rPr>
        <w:t>Uchwała Nr LXI.   .2024</w:t>
      </w:r>
      <w:r>
        <w:rPr>
          <w:b/>
          <w:caps/>
        </w:rPr>
        <w:br/>
        <w:t>Rady Miejskiej Gminy Osieczna</w:t>
      </w:r>
    </w:p>
    <w:p w14:paraId="0609FA4B" w14:textId="61FBD9AB" w:rsidR="00A77B3E" w:rsidRDefault="00000000">
      <w:pPr>
        <w:spacing w:before="280" w:after="280"/>
        <w:jc w:val="center"/>
        <w:rPr>
          <w:b/>
          <w:caps/>
        </w:rPr>
      </w:pPr>
      <w:r>
        <w:t xml:space="preserve">z dnia </w:t>
      </w:r>
      <w:r w:rsidR="00A01320">
        <w:t>16</w:t>
      </w:r>
      <w:r>
        <w:t xml:space="preserve"> stycznia 2024 r.</w:t>
      </w:r>
    </w:p>
    <w:p w14:paraId="47D3D634" w14:textId="77777777" w:rsidR="00A77B3E" w:rsidRDefault="00000000">
      <w:pPr>
        <w:keepNext/>
        <w:spacing w:after="480"/>
        <w:jc w:val="center"/>
        <w:rPr>
          <w:rFonts w:ascii="Albertus Extra Bold" w:eastAsia="Albertus Extra Bold" w:hAnsi="Albertus Extra Bold" w:cs="Albertus Extra Bold"/>
        </w:rPr>
      </w:pPr>
      <w:r>
        <w:rPr>
          <w:rFonts w:ascii="Albertus Extra Bold" w:eastAsia="Albertus Extra Bold" w:hAnsi="Albertus Extra Bold" w:cs="Albertus Extra Bold"/>
          <w:b/>
        </w:rPr>
        <w:t>w sprawie przedłużenia realizacji Modułu II Gminnego Programu Osłonowego „Korpus Wsparcia Seniorów” na rok 2024</w:t>
      </w:r>
    </w:p>
    <w:p w14:paraId="24CD6342" w14:textId="77777777" w:rsidR="00A77B3E" w:rsidRDefault="00000000">
      <w:pPr>
        <w:keepLines/>
        <w:spacing w:before="120" w:after="120"/>
        <w:ind w:firstLine="227"/>
      </w:pPr>
      <w:r>
        <w:t>Na podstawie art. 18 ust. 2 pkt 15 ustawy z dnia 8 marca 1990 r. o samorządzie gminnym (</w:t>
      </w:r>
      <w:proofErr w:type="spellStart"/>
      <w:r>
        <w:t>t.j</w:t>
      </w:r>
      <w:proofErr w:type="spellEnd"/>
      <w:r>
        <w:t>. Dz. U. z 2023 r. poz. 40 ze zmianami) oraz art. 17 ust. 2 pkt 4 i art. 110 ust. 10 ustawy z dnia 12 marca 2004 r. o pomocy społecznej (</w:t>
      </w:r>
      <w:proofErr w:type="spellStart"/>
      <w:r>
        <w:t>t.j</w:t>
      </w:r>
      <w:proofErr w:type="spellEnd"/>
      <w:r>
        <w:t>. Dz. U. z 2023 r. poz. 901 ze zmianami), Rada Miejska Gminy Osieczna uchwala, o następuje:</w:t>
      </w:r>
    </w:p>
    <w:p w14:paraId="766590B2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Gmina Osieczna w 2024 roku będzie kontynuować realizację Modułu II Programu Ministerstwa Polityki Społecznej "Korpus Wsparcia Seniorów", zwanego dalej "Programem".</w:t>
      </w:r>
    </w:p>
    <w:p w14:paraId="316D05EF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Celem Modułu II jest poprawa poczucia bezpieczeństwa oraz możliwości samodzielnego funkcjonowania w miejscu zamieszkania osób starszych przez dostęp do tzw. „opieki na odległość”.</w:t>
      </w:r>
    </w:p>
    <w:p w14:paraId="3E8972AC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Adresatami Programu są seniorzy w wieku 65 lat i więcej, którzy mają problemy z samodzielnym funkcjonowaniem ze względu na stan zdrowia, prowadzących samodzielne gospodarstwa domowe lub mieszkających z osobami bliskimi, które nie są w stanie zapewnić im wystarczającej opieki.</w:t>
      </w:r>
    </w:p>
    <w:p w14:paraId="3A0109F3" w14:textId="61751378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W ramach programu seniorom zostanie zapewniony dostęp do tzw. "opasek bezpieczeństwa" wyposażonych w następujące funkcje: przycisk bezpieczeństwa - sygnał SOS, detektor upadku, czujnik zdjęcia opaski, lokalizator GPS, funkcje umożliwiające komunikowanie się z centrum obsługi i opiekunami, funkcje monitorujące podstawowe funkcje życiowe (puls i saturacja).</w:t>
      </w:r>
    </w:p>
    <w:p w14:paraId="54E78478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 xml:space="preserve">Kosztem realizacji programu jest wydatek z tytułu świadczenia całodobowej usługi </w:t>
      </w:r>
      <w:proofErr w:type="spellStart"/>
      <w:r>
        <w:rPr>
          <w:color w:val="000000"/>
          <w:u w:color="000000"/>
        </w:rPr>
        <w:t>teleopieki</w:t>
      </w:r>
      <w:proofErr w:type="spellEnd"/>
      <w:r>
        <w:rPr>
          <w:color w:val="000000"/>
          <w:u w:color="000000"/>
        </w:rPr>
        <w:t>.</w:t>
      </w:r>
    </w:p>
    <w:p w14:paraId="50D1DD9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Program będzie realizowany ze środków własnych Gminy.</w:t>
      </w:r>
    </w:p>
    <w:p w14:paraId="1E2EB636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Program będzie realizowany do 31 grudnia 2024 r.</w:t>
      </w:r>
    </w:p>
    <w:p w14:paraId="0110EC9E" w14:textId="584C9476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Program będzie realizowany przez Miejsko - Gminny Ośrodek Pomocy Społecznej w Osiecznej.</w:t>
      </w:r>
    </w:p>
    <w:p w14:paraId="01522951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5. </w:t>
      </w:r>
      <w:r>
        <w:rPr>
          <w:color w:val="000000"/>
          <w:u w:color="000000"/>
        </w:rPr>
        <w:t>Wykonanie uchwały powierza się Burmistrzowi Gminy Osieczna.</w:t>
      </w:r>
    </w:p>
    <w:p w14:paraId="4807B994" w14:textId="77777777" w:rsidR="00A77B3E" w:rsidRDefault="00000000">
      <w:pPr>
        <w:keepLines/>
        <w:spacing w:before="120" w:after="120"/>
        <w:ind w:firstLine="340"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  <w:r>
        <w:rPr>
          <w:b/>
        </w:rPr>
        <w:t>§ 6. </w:t>
      </w:r>
      <w:r>
        <w:rPr>
          <w:color w:val="000000"/>
          <w:u w:color="000000"/>
        </w:rPr>
        <w:t>Uchwała wchodzi w życie po 14 dniach od jej ogłoszenia w Dzienniku urzędowym Województwa Wielkopolskiego.</w:t>
      </w:r>
    </w:p>
    <w:p w14:paraId="6B674E19" w14:textId="77777777" w:rsidR="00DA3A62" w:rsidRDefault="00DA3A62">
      <w:pPr>
        <w:rPr>
          <w:szCs w:val="20"/>
        </w:rPr>
      </w:pPr>
    </w:p>
    <w:p w14:paraId="752BF2D0" w14:textId="77777777" w:rsidR="00DA3A62" w:rsidRDefault="00000000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14:paraId="3F79236A" w14:textId="77777777" w:rsidR="00A01320" w:rsidRDefault="00000000">
      <w:pPr>
        <w:spacing w:before="120" w:after="120"/>
        <w:jc w:val="center"/>
        <w:rPr>
          <w:b/>
          <w:szCs w:val="20"/>
        </w:rPr>
      </w:pPr>
      <w:r>
        <w:rPr>
          <w:b/>
          <w:szCs w:val="20"/>
        </w:rPr>
        <w:t>do uchwały nr LXI.   .2024 Rady Miejskiej Gminy Osieczna z dnia 16 stycznia 2024r.</w:t>
      </w:r>
    </w:p>
    <w:p w14:paraId="4C6A3F6A" w14:textId="77777777" w:rsidR="00A01320" w:rsidRDefault="00000000">
      <w:pPr>
        <w:spacing w:before="120" w:after="120"/>
        <w:jc w:val="center"/>
        <w:rPr>
          <w:b/>
          <w:szCs w:val="20"/>
        </w:rPr>
      </w:pPr>
      <w:r>
        <w:rPr>
          <w:b/>
          <w:szCs w:val="20"/>
        </w:rPr>
        <w:t xml:space="preserve"> w sprawie  przedłużenia realizacji Modułu II Gminnego Programu Osłonowego </w:t>
      </w:r>
    </w:p>
    <w:p w14:paraId="320F1EC2" w14:textId="65C4DD4A" w:rsidR="00DA3A62" w:rsidRDefault="00000000">
      <w:pPr>
        <w:spacing w:before="120" w:after="120"/>
        <w:jc w:val="center"/>
        <w:rPr>
          <w:b/>
          <w:szCs w:val="20"/>
        </w:rPr>
      </w:pPr>
      <w:r>
        <w:rPr>
          <w:b/>
          <w:szCs w:val="20"/>
        </w:rPr>
        <w:t>„Korpus Wsparcia Seniorów” na rok 2024</w:t>
      </w:r>
    </w:p>
    <w:p w14:paraId="2CC7E3D2" w14:textId="77777777" w:rsidR="00A01320" w:rsidRDefault="00A01320">
      <w:pPr>
        <w:spacing w:before="120" w:after="120"/>
        <w:jc w:val="center"/>
        <w:rPr>
          <w:color w:val="000000"/>
          <w:szCs w:val="20"/>
          <w:u w:color="000000"/>
        </w:rPr>
      </w:pPr>
    </w:p>
    <w:p w14:paraId="091BC26F" w14:textId="77777777" w:rsidR="00DA3A62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Gmina Osieczna przystąpiła w 2023 roku do realizacji Modułu II Programu Ministerstwa Rodziny i Polityki Społecznej  "Korpus Wsparcia Seniorów" na rok 2023.</w:t>
      </w:r>
    </w:p>
    <w:p w14:paraId="08FEDA85" w14:textId="77777777" w:rsidR="00DA3A62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Zakupiono 12 sztuk tzw. "Opasek bezpieczeństwa" dla Seniorów w wieku 65 lat i więcej, mieszkańców Gminy Osieczna. Program był realizowany od dnia uruchomienia opaski, tj. od dnia 6 listopada 2023 roku do 31 grudnia 2023 roku.</w:t>
      </w:r>
    </w:p>
    <w:p w14:paraId="3411CAA7" w14:textId="77777777" w:rsidR="00DA3A62" w:rsidRDefault="00000000">
      <w:pPr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Podjęcie uchwały pozwoli na kontynuację programu i dalsze wsparcie osób korzystających z programu poprzez dostęp do tzw. "opieki na odległość".</w:t>
      </w:r>
    </w:p>
    <w:p w14:paraId="29983433" w14:textId="77777777" w:rsidR="00DA3A62" w:rsidRDefault="00000000">
      <w:pPr>
        <w:keepNext/>
        <w:keepLines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Podjęcie uchwały uważa się za zasadne.</w:t>
      </w:r>
    </w:p>
    <w:p w14:paraId="4F173F99" w14:textId="77777777" w:rsidR="00DA3A62" w:rsidRDefault="0000000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3"/>
        <w:gridCol w:w="4933"/>
      </w:tblGrid>
      <w:tr w:rsidR="00DA3A62" w14:paraId="27A4395B" w14:textId="77777777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FBDD4" w14:textId="77777777" w:rsidR="00DA3A62" w:rsidRDefault="00DA3A62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2416A" w14:textId="77777777" w:rsidR="00DA3A62" w:rsidRDefault="00000000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r>
              <w:rPr>
                <w:color w:val="000000"/>
                <w:szCs w:val="20"/>
              </w:rPr>
              <w:fldChar w:fldCharType="begin"/>
            </w:r>
            <w:r>
              <w:rPr>
                <w:color w:val="000000"/>
                <w:szCs w:val="20"/>
              </w:rPr>
              <w:instrText>MERGEFIELD SIGNATURE_0_0__FUNCTION \* MERGEFORMAT</w:instrText>
            </w:r>
            <w:r>
              <w:rPr>
                <w:color w:val="000000"/>
                <w:szCs w:val="20"/>
              </w:rPr>
              <w:fldChar w:fldCharType="separate"/>
            </w:r>
            <w:r>
              <w:rPr>
                <w:color w:val="000000"/>
                <w:szCs w:val="20"/>
              </w:rPr>
              <w:t>Burmistrz Gminy Osieczna</w:t>
            </w:r>
            <w:r>
              <w:rPr>
                <w:color w:val="000000"/>
                <w:szCs w:val="20"/>
              </w:rPr>
              <w:fldChar w:fldCharType="end"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color w:val="000000"/>
                <w:szCs w:val="20"/>
              </w:rPr>
              <w:br/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SIGNATURE_0_0_FIRSTNAME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Stanisław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  <w:r>
              <w:rPr>
                <w:b/>
                <w:color w:val="000000"/>
                <w:szCs w:val="20"/>
              </w:rPr>
              <w:fldChar w:fldCharType="begin"/>
            </w:r>
            <w:r>
              <w:rPr>
                <w:b/>
                <w:color w:val="000000"/>
                <w:szCs w:val="20"/>
              </w:rPr>
              <w:instrText>MERGEFIELD SIGNATURE_0_0_LASTNAME \* MERGEFORMAT</w:instrText>
            </w:r>
            <w:r>
              <w:rPr>
                <w:b/>
                <w:color w:val="000000"/>
                <w:szCs w:val="20"/>
              </w:rPr>
              <w:fldChar w:fldCharType="separate"/>
            </w:r>
            <w:r>
              <w:rPr>
                <w:b/>
                <w:color w:val="000000"/>
                <w:szCs w:val="20"/>
              </w:rPr>
              <w:t>Glapiak</w:t>
            </w:r>
            <w:r>
              <w:rPr>
                <w:b/>
                <w:color w:val="000000"/>
                <w:szCs w:val="20"/>
              </w:rPr>
              <w:fldChar w:fldCharType="end"/>
            </w:r>
            <w:r>
              <w:rPr>
                <w:b/>
                <w:color w:val="000000"/>
                <w:szCs w:val="20"/>
              </w:rPr>
              <w:t> </w:t>
            </w:r>
          </w:p>
        </w:tc>
      </w:tr>
    </w:tbl>
    <w:p w14:paraId="62391439" w14:textId="77777777" w:rsidR="00DA3A62" w:rsidRDefault="00DA3A62">
      <w:pPr>
        <w:keepNext/>
        <w:rPr>
          <w:color w:val="000000"/>
          <w:szCs w:val="20"/>
          <w:u w:color="000000"/>
        </w:rPr>
      </w:pPr>
    </w:p>
    <w:sectPr w:rsidR="00DA3A62">
      <w:footerReference w:type="default" r:id="rId7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9935F3" w14:textId="77777777" w:rsidR="00353115" w:rsidRDefault="00353115">
      <w:r>
        <w:separator/>
      </w:r>
    </w:p>
  </w:endnote>
  <w:endnote w:type="continuationSeparator" w:id="0">
    <w:p w14:paraId="3B9C720E" w14:textId="77777777" w:rsidR="00353115" w:rsidRDefault="0035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Cambria"/>
    <w:panose1 w:val="020E0802040304020204"/>
    <w:charset w:val="00"/>
    <w:family w:val="roman"/>
    <w:notTrueType/>
    <w:pitch w:val="default"/>
  </w:font>
  <w:font w:name="Albertus Medium">
    <w:altName w:val="Eras Medium ITC"/>
    <w:panose1 w:val="020E0602030304020304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A3A62" w14:paraId="1972D9A6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579865E4" w14:textId="77777777" w:rsidR="00DA3A62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6F8FA83A-35B2-47F8-BB28-C062B90C6094.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C89B1B3" w14:textId="77777777" w:rsidR="00DA3A62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D93BDB">
            <w:rPr>
              <w:rFonts w:ascii="Albertus Medium" w:eastAsia="Albertus Medium" w:hAnsi="Albertus Medium" w:cs="Albertus Medium"/>
              <w:noProof/>
              <w:sz w:val="18"/>
            </w:rPr>
            <w:t>1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661482EE" w14:textId="77777777" w:rsidR="00DA3A62" w:rsidRDefault="00DA3A62">
    <w:pPr>
      <w:rPr>
        <w:rFonts w:ascii="Albertus Medium" w:eastAsia="Albertus Medium" w:hAnsi="Albertus Medium" w:cs="Albertus Medium"/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21"/>
      <w:gridCol w:w="3361"/>
    </w:tblGrid>
    <w:tr w:rsidR="00DA3A62" w14:paraId="736BEDD5" w14:textId="77777777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86CD5BE" w14:textId="77777777" w:rsidR="00DA3A62" w:rsidRDefault="00000000">
          <w:pPr>
            <w:jc w:val="lef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>Id: 6F8FA83A-35B2-47F8-BB28-C062B90C6094. Projekt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250DE47" w14:textId="77777777" w:rsidR="00DA3A62" w:rsidRDefault="00000000">
          <w:pPr>
            <w:jc w:val="right"/>
            <w:rPr>
              <w:rFonts w:ascii="Albertus Medium" w:eastAsia="Albertus Medium" w:hAnsi="Albertus Medium" w:cs="Albertus Medium"/>
              <w:sz w:val="18"/>
            </w:rPr>
          </w:pPr>
          <w:r>
            <w:rPr>
              <w:rFonts w:ascii="Albertus Medium" w:eastAsia="Albertus Medium" w:hAnsi="Albertus Medium" w:cs="Albertus Medium"/>
              <w:sz w:val="18"/>
            </w:rPr>
            <w:t xml:space="preserve">Strona 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begin"/>
          </w:r>
          <w:r>
            <w:rPr>
              <w:rFonts w:ascii="Albertus Medium" w:eastAsia="Albertus Medium" w:hAnsi="Albertus Medium" w:cs="Albertus Medium"/>
              <w:sz w:val="18"/>
            </w:rPr>
            <w:instrText>PAGE</w:instrText>
          </w:r>
          <w:r>
            <w:rPr>
              <w:rFonts w:ascii="Albertus Medium" w:eastAsia="Albertus Medium" w:hAnsi="Albertus Medium" w:cs="Albertus Medium"/>
              <w:sz w:val="18"/>
            </w:rPr>
            <w:fldChar w:fldCharType="separate"/>
          </w:r>
          <w:r w:rsidR="00D93BDB">
            <w:rPr>
              <w:rFonts w:ascii="Albertus Medium" w:eastAsia="Albertus Medium" w:hAnsi="Albertus Medium" w:cs="Albertus Medium"/>
              <w:noProof/>
              <w:sz w:val="18"/>
            </w:rPr>
            <w:t>2</w:t>
          </w:r>
          <w:r>
            <w:rPr>
              <w:rFonts w:ascii="Albertus Medium" w:eastAsia="Albertus Medium" w:hAnsi="Albertus Medium" w:cs="Albertus Medium"/>
              <w:sz w:val="18"/>
            </w:rPr>
            <w:fldChar w:fldCharType="end"/>
          </w:r>
        </w:p>
      </w:tc>
    </w:tr>
  </w:tbl>
  <w:p w14:paraId="0E8FEC63" w14:textId="77777777" w:rsidR="00DA3A62" w:rsidRDefault="00DA3A62">
    <w:pPr>
      <w:rPr>
        <w:rFonts w:ascii="Albertus Medium" w:eastAsia="Albertus Medium" w:hAnsi="Albertus Medium" w:cs="Albertus Medium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EB7A34" w14:textId="77777777" w:rsidR="00353115" w:rsidRDefault="00353115">
      <w:r>
        <w:separator/>
      </w:r>
    </w:p>
  </w:footnote>
  <w:footnote w:type="continuationSeparator" w:id="0">
    <w:p w14:paraId="225A539C" w14:textId="77777777" w:rsidR="00353115" w:rsidRDefault="00353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C39B4"/>
    <w:rsid w:val="00353115"/>
    <w:rsid w:val="00A01320"/>
    <w:rsid w:val="00A77B3E"/>
    <w:rsid w:val="00CA2A55"/>
    <w:rsid w:val="00D93BDB"/>
    <w:rsid w:val="00D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C0C19B"/>
  <w15:docId w15:val="{5D29F146-1C54-4CBE-B0C4-C1CC22EC5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Gminy Osieczna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LXI.   .2024 z dnia 8 stycznia 2024 r.</dc:title>
  <dc:subject>w sprawie przedłużenia realizacji Modułu II Gminnego Programu Osłonowego „Korpus Wsparcia Seniorów” na rok 2024</dc:subject>
  <dc:creator>m.skorupka</dc:creator>
  <cp:lastModifiedBy>Marta Skorupka</cp:lastModifiedBy>
  <cp:revision>3</cp:revision>
  <dcterms:created xsi:type="dcterms:W3CDTF">2024-01-08T11:27:00Z</dcterms:created>
  <dcterms:modified xsi:type="dcterms:W3CDTF">2024-01-08T10:38:00Z</dcterms:modified>
  <cp:category>Akt prawny</cp:category>
</cp:coreProperties>
</file>