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LVII.413.2023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listopada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poboru podatków i opłat w drodze inkasa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zmianami)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70),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6b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1984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podatku rolnym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333)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2002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podatku leśnym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888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Zarządza się pobór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drodze inkasa: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podatku od nieruchomości od osób fizycznych,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podatku rolnego od osób fizycznych,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podatku leśnego od osób fizycznych,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opłaty targowej.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następujących inkasentów uprawnionych do pobierania wymienionych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Henrykę Pawlak na terenie sołectwa Dobramyśl,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Sylwię Gruhn na terenie sołectwa Drzeczkowo,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Paulinę Leciejewską na terenie sołectwa Frankowo,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Edytę Prałat na terenie sołectwa Grodzisko,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Pana Marcina Ciesielskiego na terenie sołectwa Jeziorki,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Agatę Kowalską na terenie sołectwa Kąkolewo,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Kamilę Szymkowiak na terenie sołectwa Kąty,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Kingę Ratajczak na terenie sołectwa Kleszczewo,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Monikę Borowczyk na terenie sołectwa Łoniewo,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Malwinę Kaczmarek na terenie sołectwa Miąskowo,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Sabinę Handke na terenie sołectwa Popowo Wonieskie,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Pana Mateusza Konopkę na terenie sołectwa Świerczyna,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Jolantę Wróblewską na terenie sołectwa Trzebania,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Joannę Kędziorę na terenie sołectwa Witosław,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Pana Marcina Niezgódkę na terenie sołectwa Wojnowice,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Pana Tadeusza Kurowiaka na terenie sołectwa Wolkowo,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Panią Natalię Paizert na terenie sołectwa Ziemnice,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18. 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Pana Marcina Bachmińskiego na terenie miasta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poboru podatków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drodze inkasa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wyklucza uiszczenia należności przez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podatników bezpośrednio na konto bankowe.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 pobranie podatków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 inkasentowi przysługuje wynagrodzenie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następującej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 pobór podatku od nieruchomości od osób fizycznych, podatku rolnego od osób fizycznych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podatku leśnego od osób fizycznych 4% kwoty podatków,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 pobór opłaty targowej 20% kwoty opłaty.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VI.41.2019 Rady Miejskiej Gminy Osieczna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poboru podatków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drodze inkasa oraz uchwała nr XI.77.2019 Rady Miejskiej Gminy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Osieczna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zmiany uchwały nr VI.41.2019 Rady Miejskiej Gminy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Osieczna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poboru podatków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drodze inkasa.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LVII.413.2023 Rady Miejskiej Gminy Osieczna z dnia 28 listopada 2023 r. </w:t>
        <w:br/>
        <w:t>w sprawie poboru podatków i opłat w drodze inkasa.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świetle powołanych w podstawie prawnej uchwały ustaw o podatkach i opłatach lokalnych, o podatku rolnym oraz o podatku leśnym, rada gminy może zarządzić pobór wyżej wymienionych podatków w drodze inkasa.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zapisem § 2 uchwały Rady Miejskiej Gminy Osieczna w sprawie poboru podatków i opłat w drodze inkasa, na inkasentów uprawnionych do pobierania podatku od nieruchomości od osób fizycznych, podatku rolnego od osób fizycznych, podatku leśnego od osób fizycznych i opłaty targowej wyznaczono Sołtysów poszczególnych sołectw położonych na terenie Gminy Osieczna i Przewodniczącego Zarządu Osiedla Miasta Osieczna.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wyniku przeprowadzonych wyborów do organów samorządu mieszkańców wsi i miasta zmienili się sołtysi niektórych sołectw i przewodniczący Zarządu Osiedla Miasta Osieczna. Zaistniała zatem celowość i zasadność podjęcia uchwały w sprawie poboru podatków i opłat w drodze inkasa uwzględniająca te zmiany.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55DF4431-CE3F-4D10-9B0F-43B6CA523882.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55DF4431-CE3F-4D10-9B0F-43B6CA523882.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LVII.413.2023 z dnia 28 listopada 2023 r.</dc:title>
  <dc:subject>w sprawie poboru podatków i^opłat w^drodze inkasa</dc:subject>
  <dc:creator>m.skorupka</dc:creator>
  <cp:lastModifiedBy>m.skorupka</cp:lastModifiedBy>
  <cp:revision>1</cp:revision>
  <dcterms:created xsi:type="dcterms:W3CDTF">2023-11-29T14:33:31Z</dcterms:created>
  <dcterms:modified xsi:type="dcterms:W3CDTF">2023-11-29T14:33:31Z</dcterms:modified>
  <cp:category>Akt prawny</cp:category>
</cp:coreProperties>
</file>