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6202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3AE5C3CA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1B94E6CA" w14:textId="05BC0608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</w:t>
      </w:r>
      <w:r w:rsidR="00670170">
        <w:rPr>
          <w:sz w:val="20"/>
        </w:rPr>
        <w:t>0</w:t>
      </w:r>
      <w:r>
        <w:rPr>
          <w:sz w:val="20"/>
        </w:rPr>
        <w:t xml:space="preserve"> października 2023 r.</w:t>
      </w:r>
    </w:p>
    <w:p w14:paraId="3A669505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0C6FBF28" w14:textId="77777777" w:rsidR="00A77B3E" w:rsidRDefault="00A77B3E">
      <w:pPr>
        <w:ind w:left="5669"/>
        <w:jc w:val="left"/>
        <w:rPr>
          <w:sz w:val="20"/>
        </w:rPr>
      </w:pPr>
    </w:p>
    <w:p w14:paraId="360508F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LVI.   .2023</w:t>
      </w:r>
      <w:r>
        <w:rPr>
          <w:b/>
          <w:caps/>
        </w:rPr>
        <w:br/>
        <w:t>Rady Miejskiej Gminy Osieczna</w:t>
      </w:r>
    </w:p>
    <w:p w14:paraId="7A34F43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5C89ED0C" w14:textId="77777777" w:rsidR="00A77B3E" w:rsidRDefault="00000000">
      <w:pPr>
        <w:keepNext/>
        <w:spacing w:after="480"/>
        <w:jc w:val="center"/>
      </w:pPr>
      <w:r>
        <w:rPr>
          <w:b/>
        </w:rPr>
        <w:t>w sprawie zwolnień od podatku od nieruchomości na 2024 rok</w:t>
      </w:r>
    </w:p>
    <w:p w14:paraId="3257C3FF" w14:textId="7C8C3E15" w:rsidR="00A77B3E" w:rsidRDefault="00000000">
      <w:pPr>
        <w:keepLines/>
        <w:spacing w:before="120" w:after="120"/>
        <w:ind w:firstLine="227"/>
      </w:pPr>
      <w:r>
        <w:t>Na podstawie art. 18 ust.2 pkt 8 ustawy z dnia 8 marca 1990 r. o samorządzie gminnym (</w:t>
      </w:r>
      <w:proofErr w:type="spellStart"/>
      <w:r>
        <w:t>t.j</w:t>
      </w:r>
      <w:proofErr w:type="spellEnd"/>
      <w:r>
        <w:t xml:space="preserve">. Dz. U. z 2023 r., poz. 40 ze zmianami) i art. 7 ust. 3 ustawy z dnia 12 stycznia 1991 r. o podatkach i opłatach lokalnych </w:t>
      </w:r>
      <w:r w:rsidR="007A41B0">
        <w:t xml:space="preserve">                     </w:t>
      </w:r>
      <w:r>
        <w:t>(</w:t>
      </w:r>
      <w:proofErr w:type="spellStart"/>
      <w:r>
        <w:t>t.j</w:t>
      </w:r>
      <w:proofErr w:type="spellEnd"/>
      <w:r>
        <w:t>. Dz. U. z 2023 r., poz. 70) Rada Miejska Gminy Osieczna uchwala, co następuje:</w:t>
      </w:r>
    </w:p>
    <w:p w14:paraId="6C06D0E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Zwalnia się od podatku od nieruchomości budynki i grunty zajęte na potrzeby kultury, straży pożarnej, sportu, za wyjątkiem zajętych na prowadzenie działalności gospodarczej.</w:t>
      </w:r>
    </w:p>
    <w:p w14:paraId="5C89CBE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67CD45C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z dniem 1 stycznia 2024 r.</w:t>
      </w:r>
      <w:r w:rsidR="007A41B0">
        <w:t xml:space="preserve"> </w:t>
      </w:r>
    </w:p>
    <w:p w14:paraId="2D60DCA6" w14:textId="5F6C1F1C" w:rsidR="007A41B0" w:rsidRDefault="007A41B0">
      <w:pPr>
        <w:keepLines/>
        <w:spacing w:before="120" w:after="120"/>
        <w:ind w:firstLine="340"/>
        <w:sectPr w:rsidR="007A41B0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7FDA3D1" w14:textId="77777777" w:rsidR="00182B9D" w:rsidRDefault="00182B9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8828F1F" w14:textId="77777777" w:rsidR="00182B9D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3B97E64" w14:textId="77777777" w:rsidR="00182B9D" w:rsidRDefault="00182B9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E328BE9" w14:textId="77777777" w:rsidR="00182B9D" w:rsidRDefault="00000000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uchwały </w:t>
      </w:r>
      <w:r>
        <w:rPr>
          <w:b/>
          <w:color w:val="000000"/>
          <w:szCs w:val="20"/>
          <w:shd w:val="clear" w:color="auto" w:fill="FFFFFF"/>
        </w:rPr>
        <w:t>N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r</w:t>
      </w:r>
      <w:r>
        <w:rPr>
          <w:b/>
          <w:color w:val="000000"/>
          <w:szCs w:val="20"/>
          <w:shd w:val="clear" w:color="auto" w:fill="FFFFFF"/>
        </w:rPr>
        <w:t xml:space="preserve"> LVI.   .2023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Rady Miejskiej Gminy z dnia </w:t>
      </w:r>
      <w:r>
        <w:rPr>
          <w:b/>
          <w:color w:val="000000"/>
          <w:szCs w:val="20"/>
          <w:shd w:val="clear" w:color="auto" w:fill="FFFFFF"/>
        </w:rPr>
        <w:t>26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października 202</w:t>
      </w:r>
      <w:r>
        <w:rPr>
          <w:b/>
          <w:color w:val="000000"/>
          <w:szCs w:val="20"/>
          <w:shd w:val="clear" w:color="auto" w:fill="FFFFFF"/>
        </w:rPr>
        <w:t>3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r. w sprawie</w:t>
      </w:r>
      <w:r>
        <w:rPr>
          <w:b/>
          <w:color w:val="000000"/>
          <w:szCs w:val="20"/>
          <w:shd w:val="clear" w:color="auto" w:fill="FFFFFF"/>
        </w:rPr>
        <w:t xml:space="preserve"> zwolnień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t xml:space="preserve">od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podatku od nieruchomości na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</w:t>
      </w:r>
      <w:r>
        <w:rPr>
          <w:b/>
          <w:color w:val="000000"/>
          <w:szCs w:val="20"/>
          <w:shd w:val="clear" w:color="auto" w:fill="FFFFFF"/>
        </w:rPr>
        <w:t>ok</w:t>
      </w:r>
    </w:p>
    <w:p w14:paraId="142E2B5C" w14:textId="77777777" w:rsidR="00182B9D" w:rsidRDefault="00182B9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A42275D" w14:textId="644CB7C5" w:rsidR="00182B9D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Stosownie do zapisów art. 18 ust. 2 pkt 8 ustawy z dnia 8 marca 1990 r. o samorządzie gminnym (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Dz. U. z 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poz. </w:t>
      </w:r>
      <w:r>
        <w:rPr>
          <w:color w:val="000000"/>
          <w:szCs w:val="20"/>
          <w:shd w:val="clear" w:color="auto" w:fill="FFFFFF"/>
        </w:rPr>
        <w:t>40 ze zmianami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) do wyłącznej właściwości rady gminy należy podejmowanie uchwał </w:t>
      </w:r>
      <w:r w:rsidR="007A41B0">
        <w:rPr>
          <w:color w:val="000000"/>
          <w:szCs w:val="20"/>
          <w:shd w:val="clear" w:color="auto" w:fill="FFFFFF"/>
          <w:lang w:eastAsia="en-US" w:bidi="ar-SA"/>
        </w:rPr>
        <w:t xml:space="preserve">              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sprawie podatków i opłat lokalnych określonych w odrębnych ustawach.</w:t>
      </w:r>
    </w:p>
    <w:p w14:paraId="66ECE470" w14:textId="3AD5A6B0" w:rsidR="00182B9D" w:rsidRDefault="0000000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zapisem art. </w:t>
      </w:r>
      <w:r>
        <w:rPr>
          <w:color w:val="000000"/>
          <w:szCs w:val="20"/>
          <w:shd w:val="clear" w:color="auto" w:fill="FFFFFF"/>
        </w:rPr>
        <w:t>7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ust. 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ustawy z dnia 12 stycznia 1991 r. o </w:t>
      </w:r>
      <w:r w:rsidR="007A41B0">
        <w:rPr>
          <w:color w:val="000000"/>
          <w:szCs w:val="20"/>
          <w:shd w:val="clear" w:color="auto" w:fill="FFFFFF"/>
          <w:lang w:eastAsia="en-US" w:bidi="ar-SA"/>
        </w:rPr>
        <w:t>podatkach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opłatach lokalnych (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Dz. U. z 20</w:t>
      </w:r>
      <w:r>
        <w:rPr>
          <w:color w:val="000000"/>
          <w:szCs w:val="20"/>
          <w:shd w:val="clear" w:color="auto" w:fill="FFFFFF"/>
        </w:rPr>
        <w:t>23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poz. </w:t>
      </w:r>
      <w:r>
        <w:rPr>
          <w:color w:val="000000"/>
          <w:szCs w:val="20"/>
          <w:shd w:val="clear" w:color="auto" w:fill="FFFFFF"/>
        </w:rPr>
        <w:t>70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rada gminy w drodze uchwały</w:t>
      </w:r>
      <w:r>
        <w:rPr>
          <w:color w:val="000000"/>
          <w:szCs w:val="20"/>
          <w:shd w:val="clear" w:color="auto" w:fill="FFFFFF"/>
        </w:rPr>
        <w:t xml:space="preserve"> może wprowadzić inne zwolnienia przedmiotowe niż określone w art. 1 oraz art. 10 ust. 1 ustawy z dnia 2 października 2003 r. o zmianie ustawy o specjalnych strefach ekonomicznych i niektórych ustaw.</w:t>
      </w:r>
    </w:p>
    <w:p w14:paraId="29048BBC" w14:textId="77777777" w:rsidR="00182B9D" w:rsidRDefault="00182B9D">
      <w:pPr>
        <w:spacing w:line="360" w:lineRule="auto"/>
        <w:rPr>
          <w:color w:val="000000"/>
          <w:szCs w:val="20"/>
          <w:shd w:val="clear" w:color="auto" w:fill="FFFFFF"/>
        </w:rPr>
      </w:pPr>
    </w:p>
    <w:p w14:paraId="2E71661E" w14:textId="77777777" w:rsidR="00182B9D" w:rsidRDefault="00182B9D">
      <w:pPr>
        <w:spacing w:line="360" w:lineRule="auto"/>
        <w:rPr>
          <w:color w:val="000000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182B9D" w14:paraId="05A3B738" w14:textId="77777777">
        <w:tc>
          <w:tcPr>
            <w:tcW w:w="2500" w:type="pct"/>
            <w:tcBorders>
              <w:right w:val="nil"/>
            </w:tcBorders>
          </w:tcPr>
          <w:p w14:paraId="4F6756ED" w14:textId="77777777" w:rsidR="00182B9D" w:rsidRDefault="00182B9D">
            <w:pPr>
              <w:spacing w:line="36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A7EAD9F" w14:textId="77777777" w:rsidR="00182B9D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Burmistrz Gminy Osieczna</w:t>
            </w:r>
            <w:r>
              <w:rPr>
                <w:szCs w:val="20"/>
              </w:rPr>
              <w:fldChar w:fldCharType="end"/>
            </w:r>
          </w:p>
          <w:p w14:paraId="78D77956" w14:textId="77777777" w:rsidR="00182B9D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D56CA81" w14:textId="77777777" w:rsidR="00182B9D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Stanisław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Glapiak</w:t>
            </w:r>
            <w:r>
              <w:rPr>
                <w:szCs w:val="20"/>
              </w:rPr>
              <w:fldChar w:fldCharType="end"/>
            </w:r>
          </w:p>
        </w:tc>
      </w:tr>
    </w:tbl>
    <w:p w14:paraId="74B898A9" w14:textId="77777777" w:rsidR="00182B9D" w:rsidRDefault="00182B9D">
      <w:pPr>
        <w:spacing w:line="360" w:lineRule="auto"/>
        <w:rPr>
          <w:color w:val="000000"/>
          <w:szCs w:val="20"/>
          <w:shd w:val="clear" w:color="auto" w:fill="FFFFFF"/>
        </w:rPr>
      </w:pPr>
    </w:p>
    <w:p w14:paraId="68C589DF" w14:textId="33F6E631" w:rsidR="00182B9D" w:rsidRPr="007A41B0" w:rsidRDefault="00182B9D">
      <w:pPr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</w:p>
    <w:sectPr w:rsidR="00182B9D" w:rsidRPr="007A41B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CBA8" w14:textId="77777777" w:rsidR="005B2FC7" w:rsidRDefault="005B2FC7">
      <w:r>
        <w:separator/>
      </w:r>
    </w:p>
  </w:endnote>
  <w:endnote w:type="continuationSeparator" w:id="0">
    <w:p w14:paraId="18D2A871" w14:textId="77777777" w:rsidR="005B2FC7" w:rsidRDefault="005B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82B9D" w14:paraId="53E168A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3377C2" w14:textId="77777777" w:rsidR="00182B9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8DD0746D-1AE9-401A-BE61-AD13B1D524D7.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86225F" w14:textId="77777777" w:rsidR="00182B9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41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77EBB1" w14:textId="77777777" w:rsidR="00182B9D" w:rsidRDefault="00182B9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82B9D" w14:paraId="299A24F7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D4787A" w14:textId="77777777" w:rsidR="00182B9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8DD0746D-1AE9-401A-BE61-AD13B1D524D7.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1E972B" w14:textId="77777777" w:rsidR="00182B9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41B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988D121" w14:textId="77777777" w:rsidR="00182B9D" w:rsidRDefault="00182B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8338" w14:textId="77777777" w:rsidR="005B2FC7" w:rsidRDefault="005B2FC7">
      <w:r>
        <w:separator/>
      </w:r>
    </w:p>
  </w:footnote>
  <w:footnote w:type="continuationSeparator" w:id="0">
    <w:p w14:paraId="03533359" w14:textId="77777777" w:rsidR="005B2FC7" w:rsidRDefault="005B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2B9D"/>
    <w:rsid w:val="005B2FC7"/>
    <w:rsid w:val="00670170"/>
    <w:rsid w:val="007A41B0"/>
    <w:rsid w:val="00A77B3E"/>
    <w:rsid w:val="00AA243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6FE1F"/>
  <w15:docId w15:val="{BD67DFFD-B74B-4105-96DF-BC8EDE7C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   .2023</dc:title>
  <dc:subject>w sprawie zwolnień od podatku od nieruchomości na 2024^rok</dc:subject>
  <dc:creator>m.skorupka</dc:creator>
  <cp:lastModifiedBy>Marta Skorupka</cp:lastModifiedBy>
  <cp:revision>3</cp:revision>
  <dcterms:created xsi:type="dcterms:W3CDTF">2023-10-17T08:17:00Z</dcterms:created>
  <dcterms:modified xsi:type="dcterms:W3CDTF">2023-10-17T06:33:00Z</dcterms:modified>
  <cp:category>Akt prawny</cp:category>
</cp:coreProperties>
</file>