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9 "Wykaz przedsięwzięć planowanych do realizacji z Funduszu Sołeckiego w roku 2022"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6 do zarządzenia Nr 173/2022 Burmistrza Gminy Osieczna z dnia 30 grudnia 2022 roku</w:t>
      </w:r>
    </w:p>
    <w:tbl>
      <w:tblPr>
        <w:tblOverlap w:val="never"/>
        <w:jc w:val="center"/>
        <w:tblLayout w:type="fixed"/>
      </w:tblPr>
      <w:tblGrid>
        <w:gridCol w:w="1046"/>
        <w:gridCol w:w="5347"/>
        <w:gridCol w:w="2064"/>
        <w:gridCol w:w="2995"/>
        <w:gridCol w:w="1373"/>
        <w:gridCol w:w="1771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Sołectwo i nazwa przedsięwzięcia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Klasyfikacja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w złotych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po zmianie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Świerczyna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52 157,55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52 157,55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OSP Świerczyna - węże, system łączności</w:t>
              <w:br/>
              <w:t>krótkofalowej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przy świetlicy - Budowa</w:t>
              <w:br/>
              <w:t>ogrodzenia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sceny przy świetlicy - wymiana okablowania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8 618,47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-6 090,21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2 528,26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6 090,21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6 090,21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świetlicy wiejskiej - montaż klimatyzacji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Wojnowice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27 226,24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27 226,24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Utwardzenie terenu za świetlicą - zakup potrzebnych</w:t>
              <w:br/>
              <w:t>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terenu za 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16 820,00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parasoli piknikowych - 2 szt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i adaptacja pomieszczeń nad 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-1 354,80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1 101,44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1 354,80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1 354,80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424" w:right="1236" w:bottom="1064" w:left="1006" w:header="996" w:footer="63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Inne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43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Grzegorz Triller</dc:creator>
  <cp:keywords/>
</cp:coreProperties>
</file>