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75F" w:rsidRDefault="00DB0274">
      <w:pPr>
        <w:pStyle w:val="Nagwek10"/>
        <w:keepNext/>
        <w:keepLines/>
        <w:spacing w:after="0"/>
      </w:pPr>
      <w:bookmarkStart w:id="0" w:name="bookmark0"/>
      <w:r>
        <w:t>UCHWAŁA NR XLVII.330.2022</w:t>
      </w:r>
      <w:bookmarkEnd w:id="0"/>
    </w:p>
    <w:p w:rsidR="00A7675F" w:rsidRDefault="00DB0274">
      <w:pPr>
        <w:pStyle w:val="Nagwek10"/>
        <w:keepNext/>
        <w:keepLines/>
        <w:spacing w:after="240"/>
      </w:pPr>
      <w:r>
        <w:t>RADY MIEJSKIEJ GMINY OSIECZNA</w:t>
      </w:r>
      <w:r>
        <w:br/>
      </w:r>
      <w:r>
        <w:rPr>
          <w:rStyle w:val="Teksttreci"/>
          <w:b w:val="0"/>
          <w:bCs w:val="0"/>
        </w:rPr>
        <w:t>z dnia 29 listopada 2022 r.</w:t>
      </w:r>
    </w:p>
    <w:p w:rsidR="00A7675F" w:rsidRDefault="00DB0274">
      <w:pPr>
        <w:pStyle w:val="Nagwek10"/>
        <w:keepNext/>
        <w:keepLines/>
        <w:spacing w:after="460"/>
      </w:pPr>
      <w:bookmarkStart w:id="1" w:name="bookmark3"/>
      <w:proofErr w:type="gramStart"/>
      <w:r>
        <w:t>w</w:t>
      </w:r>
      <w:proofErr w:type="gramEnd"/>
      <w:r>
        <w:t xml:space="preserve"> sprawie nabycia od Skarbu Państwa nieruchomości położonej w miejscowości Drzeczkowo</w:t>
      </w:r>
      <w:bookmarkEnd w:id="1"/>
    </w:p>
    <w:p w:rsidR="00A7675F" w:rsidRDefault="00DB0274">
      <w:pPr>
        <w:pStyle w:val="Teksttreci0"/>
        <w:spacing w:after="80"/>
        <w:ind w:firstLine="260"/>
        <w:jc w:val="both"/>
      </w:pPr>
      <w:r>
        <w:t xml:space="preserve">Na podstawie art. 18 pkt 2 ust. 9 lit. a ustawy z dnia 8 marca 1990 r. o samorządzie </w:t>
      </w:r>
      <w:r>
        <w:t>gminnym (</w:t>
      </w:r>
      <w:proofErr w:type="spellStart"/>
      <w:r>
        <w:t>t.j</w:t>
      </w:r>
      <w:proofErr w:type="spellEnd"/>
      <w:r>
        <w:t>. Dz. U.</w:t>
      </w:r>
      <w:r>
        <w:br/>
      </w:r>
      <w:proofErr w:type="gramStart"/>
      <w:r>
        <w:t>z</w:t>
      </w:r>
      <w:proofErr w:type="gramEnd"/>
      <w:r>
        <w:t xml:space="preserve"> 2022 r. poz. 559 ze zmianami) oraz art. 24 ust. 5 pkt 1 lit. c ustawy z dnia 19 października 1991 r.</w:t>
      </w:r>
      <w:r>
        <w:br/>
        <w:t>o gospodarowaniu nieruchomościami rolnymi Skarbu Państwa (</w:t>
      </w:r>
      <w:proofErr w:type="spellStart"/>
      <w:r>
        <w:t>t.j</w:t>
      </w:r>
      <w:proofErr w:type="spellEnd"/>
      <w:r>
        <w:t xml:space="preserve">. Dz. U. </w:t>
      </w:r>
      <w:proofErr w:type="gramStart"/>
      <w:r>
        <w:t>z</w:t>
      </w:r>
      <w:proofErr w:type="gramEnd"/>
      <w:r>
        <w:t xml:space="preserve"> 2022 r., poz. 2329) Rada Miejska</w:t>
      </w:r>
      <w:r>
        <w:br/>
        <w:t xml:space="preserve">Gminy Osieczna uchwala, co </w:t>
      </w:r>
      <w:r>
        <w:t>następuje:</w:t>
      </w:r>
    </w:p>
    <w:p w:rsidR="00A7675F" w:rsidRDefault="00DB0274">
      <w:pPr>
        <w:pStyle w:val="Teksttreci0"/>
        <w:numPr>
          <w:ilvl w:val="0"/>
          <w:numId w:val="1"/>
        </w:numPr>
        <w:tabs>
          <w:tab w:val="left" w:pos="867"/>
        </w:tabs>
        <w:spacing w:after="80"/>
        <w:ind w:firstLine="380"/>
        <w:jc w:val="both"/>
      </w:pPr>
      <w:r>
        <w:t xml:space="preserve">Wyraża się zgodę na nieodpłatne nabycie od Skarbu Państwa nieruchomości oznaczonej </w:t>
      </w:r>
      <w:proofErr w:type="gramStart"/>
      <w:r>
        <w:t>geodezyjnie</w:t>
      </w:r>
      <w:r>
        <w:br/>
        <w:t>jako</w:t>
      </w:r>
      <w:proofErr w:type="gramEnd"/>
      <w:r>
        <w:t xml:space="preserve"> działka nr 134/17 położonej w miejscowości Drzeczkowo o pow. 0,4151 ha.</w:t>
      </w:r>
    </w:p>
    <w:p w:rsidR="00A7675F" w:rsidRDefault="00DB0274">
      <w:pPr>
        <w:pStyle w:val="Teksttreci0"/>
        <w:numPr>
          <w:ilvl w:val="0"/>
          <w:numId w:val="1"/>
        </w:numPr>
        <w:tabs>
          <w:tab w:val="left" w:pos="1114"/>
        </w:tabs>
        <w:spacing w:after="80"/>
        <w:ind w:firstLine="380"/>
        <w:jc w:val="both"/>
      </w:pPr>
      <w:r>
        <w:t>Wykonanie uchwały powierza się Burmistrzowi Gminy Osieczna.</w:t>
      </w:r>
    </w:p>
    <w:p w:rsidR="00A7675F" w:rsidRDefault="00DB0274">
      <w:pPr>
        <w:pStyle w:val="Teksttreci0"/>
        <w:numPr>
          <w:ilvl w:val="0"/>
          <w:numId w:val="1"/>
        </w:numPr>
        <w:tabs>
          <w:tab w:val="left" w:pos="1114"/>
        </w:tabs>
        <w:spacing w:after="1280"/>
        <w:ind w:firstLine="380"/>
        <w:jc w:val="both"/>
      </w:pPr>
      <w:r>
        <w:t>Uchwała wchod</w:t>
      </w:r>
      <w:r>
        <w:t>zi w życie z dniem podjęcia.</w:t>
      </w:r>
    </w:p>
    <w:p w:rsidR="00A7675F" w:rsidRDefault="00DB0274" w:rsidP="0000619E">
      <w:pPr>
        <w:pStyle w:val="Teksttreci0"/>
        <w:spacing w:after="460"/>
        <w:ind w:left="4956"/>
        <w:jc w:val="center"/>
      </w:pPr>
      <w:r>
        <w:t>Przewodniczący Rady</w:t>
      </w:r>
      <w:r>
        <w:br/>
      </w:r>
      <w:r>
        <w:t>Miejskiej Gminy Osieczna</w:t>
      </w:r>
    </w:p>
    <w:p w:rsidR="00A7675F" w:rsidRDefault="00DB0274" w:rsidP="0000619E">
      <w:pPr>
        <w:pStyle w:val="Teksttreci0"/>
        <w:spacing w:after="240"/>
        <w:ind w:left="4248" w:firstLine="708"/>
        <w:jc w:val="center"/>
        <w:sectPr w:rsidR="00A7675F">
          <w:footerReference w:type="default" r:id="rId7"/>
          <w:pgSz w:w="11900" w:h="16840"/>
          <w:pgMar w:top="1393" w:right="982" w:bottom="1393" w:left="968" w:header="965" w:footer="3" w:gutter="0"/>
          <w:pgNumType w:start="1"/>
          <w:cols w:space="720"/>
          <w:noEndnote/>
          <w:docGrid w:linePitch="360"/>
        </w:sectPr>
      </w:pPr>
      <w:r>
        <w:rPr>
          <w:b/>
          <w:bCs/>
        </w:rPr>
        <w:t>Roman Lewicki</w:t>
      </w:r>
    </w:p>
    <w:p w:rsidR="00A7675F" w:rsidRDefault="00DB0274">
      <w:pPr>
        <w:pStyle w:val="Nagwek10"/>
        <w:keepNext/>
        <w:keepLines/>
        <w:spacing w:after="80"/>
      </w:pPr>
      <w:bookmarkStart w:id="2" w:name="bookmark5"/>
      <w:r>
        <w:lastRenderedPageBreak/>
        <w:t>Uzasadnienie</w:t>
      </w:r>
      <w:bookmarkEnd w:id="2"/>
    </w:p>
    <w:p w:rsidR="00A7675F" w:rsidRDefault="00DB0274">
      <w:pPr>
        <w:pStyle w:val="Nagwek10"/>
        <w:keepNext/>
        <w:keepLines/>
        <w:spacing w:after="80"/>
        <w:jc w:val="both"/>
      </w:pPr>
      <w:bookmarkStart w:id="3" w:name="bookmark7"/>
      <w:proofErr w:type="gramStart"/>
      <w:r>
        <w:t>do</w:t>
      </w:r>
      <w:proofErr w:type="gramEnd"/>
      <w:r>
        <w:t xml:space="preserve"> uchwały nr XLVII.330.2022 Rady Miejskiej Gminy Osieczna z dnia 29 listopada 2022 r. w sprawie</w:t>
      </w:r>
      <w:r>
        <w:br/>
        <w:t>nabycia od Skarbu Państwa Nieruchomości położonej w miejscowości Drzeczkowo</w:t>
      </w:r>
      <w:bookmarkEnd w:id="3"/>
    </w:p>
    <w:p w:rsidR="00A7675F" w:rsidRDefault="00DB0274">
      <w:pPr>
        <w:pStyle w:val="Teksttreci0"/>
        <w:spacing w:after="900"/>
        <w:jc w:val="both"/>
      </w:pPr>
      <w:r>
        <w:t>Gmina Osieczna zamierza nabyć nieruchomość będącą własnością Skarbu Pa</w:t>
      </w:r>
      <w:r>
        <w:t xml:space="preserve">ństwa </w:t>
      </w:r>
      <w:proofErr w:type="gramStart"/>
      <w:r>
        <w:t>oznaczoną jako</w:t>
      </w:r>
      <w:proofErr w:type="gramEnd"/>
      <w:r>
        <w:t xml:space="preserve"> działka nr</w:t>
      </w:r>
      <w:r>
        <w:br/>
        <w:t>134/17 obręb Drzeczkowo o pow. 0,4151 ha. Nieruchomość ta przeznaczona zostanie pod budowę lokalnej</w:t>
      </w:r>
      <w:r>
        <w:br/>
        <w:t>oczyszczalni ścieków socjalnobytowych w miejscowości Drzeczkowo. Złożenie odpowiedniego wniosku</w:t>
      </w:r>
      <w:r>
        <w:br/>
        <w:t>o nabycie nieruchomości w tr</w:t>
      </w:r>
      <w:r>
        <w:t>ybie art. 24 ust. 5 pkt 1 lit c ustawy z dnia 19 października 1991 r.</w:t>
      </w:r>
      <w:r>
        <w:br/>
        <w:t>o gospodarowaniu nieruchomościami rolnymi Skarbu Państwa (</w:t>
      </w:r>
      <w:proofErr w:type="spellStart"/>
      <w:r>
        <w:t>t.j</w:t>
      </w:r>
      <w:proofErr w:type="spellEnd"/>
      <w:r>
        <w:t xml:space="preserve">. Dz. U. </w:t>
      </w:r>
      <w:proofErr w:type="gramStart"/>
      <w:r>
        <w:t>z</w:t>
      </w:r>
      <w:proofErr w:type="gramEnd"/>
      <w:r>
        <w:t xml:space="preserve"> 2022 r., poz. 2329) wymaga</w:t>
      </w:r>
      <w:r>
        <w:br/>
        <w:t>załączenia uchwały rady gminy. Z uwagi na powyższe zasadne jest podjęcie przez Radę Mie</w:t>
      </w:r>
      <w:r>
        <w:t>jską Gminy</w:t>
      </w:r>
      <w:r>
        <w:br/>
        <w:t>Osieczna przedmiotowej uchwały.</w:t>
      </w:r>
    </w:p>
    <w:p w:rsidR="00A7675F" w:rsidRDefault="00DB0274" w:rsidP="0000619E">
      <w:pPr>
        <w:pStyle w:val="Teksttreci0"/>
        <w:spacing w:after="480"/>
        <w:ind w:left="4956"/>
        <w:jc w:val="center"/>
      </w:pPr>
      <w:r>
        <w:t>Przewodniczący Rady</w:t>
      </w:r>
      <w:r>
        <w:br/>
      </w:r>
      <w:bookmarkStart w:id="4" w:name="_GoBack"/>
      <w:bookmarkEnd w:id="4"/>
      <w:r>
        <w:t>Miejskiej Gminy Osieczna</w:t>
      </w:r>
    </w:p>
    <w:p w:rsidR="00A7675F" w:rsidRDefault="00DB0274">
      <w:pPr>
        <w:pStyle w:val="Nagwek10"/>
        <w:keepNext/>
        <w:keepLines/>
        <w:spacing w:after="280"/>
        <w:ind w:right="1780"/>
        <w:jc w:val="right"/>
      </w:pPr>
      <w:bookmarkStart w:id="5" w:name="bookmark9"/>
      <w:r>
        <w:t>Roman Lewicki</w:t>
      </w:r>
      <w:bookmarkEnd w:id="5"/>
    </w:p>
    <w:sectPr w:rsidR="00A7675F">
      <w:pgSz w:w="11900" w:h="16840"/>
      <w:pgMar w:top="1642" w:right="982" w:bottom="1642" w:left="992" w:header="1214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274" w:rsidRDefault="00DB0274">
      <w:r>
        <w:separator/>
      </w:r>
    </w:p>
  </w:endnote>
  <w:endnote w:type="continuationSeparator" w:id="0">
    <w:p w:rsidR="00DB0274" w:rsidRDefault="00DB0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75F" w:rsidRDefault="00DB027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10418445</wp:posOffset>
              </wp:positionV>
              <wp:extent cx="6275705" cy="106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7675F" w:rsidRDefault="00DB0274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0109B268-D10D-48D6-AEA9-A88F24EB9D51.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9.800000000000004pt;margin-top:820.35000000000002pt;width:494.15000000000003pt;height:8.40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88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Id: 0109B268-D10D-48D6-AEA9-A88F24EB9D51. Podpisany</w:t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10372725</wp:posOffset>
              </wp:positionV>
              <wp:extent cx="629094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00000000000004pt;margin-top:816.7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274" w:rsidRDefault="00DB0274"/>
  </w:footnote>
  <w:footnote w:type="continuationSeparator" w:id="0">
    <w:p w:rsidR="00DB0274" w:rsidRDefault="00DB027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07D74"/>
    <w:multiLevelType w:val="multilevel"/>
    <w:tmpl w:val="5442E16C"/>
    <w:lvl w:ilvl="0">
      <w:start w:val="1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75F"/>
    <w:rsid w:val="0000619E"/>
    <w:rsid w:val="00A7675F"/>
    <w:rsid w:val="00DB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120566-316D-4844-8CA1-F9133FBC4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gwek10">
    <w:name w:val="Nagłówek #1"/>
    <w:basedOn w:val="Normalny"/>
    <w:link w:val="Nagwek1"/>
    <w:pPr>
      <w:spacing w:after="16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pacing w:after="47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XLVII.330.2022</dc:title>
  <dc:subject>Uchwała Nr XLVII.330.2022 z dnia 29 listopada 2022 r. Rady Miejskiej Gminy Osieczna w sprawie nabycia od Skarbu Panstwa nieruchomosci polozonej w miejscowosci Drzeczkowo</dc:subject>
  <dc:creator>Rada Miejska Gminy Osieczna</dc:creator>
  <cp:keywords/>
  <cp:lastModifiedBy>Marta Skorupka</cp:lastModifiedBy>
  <cp:revision>2</cp:revision>
  <dcterms:created xsi:type="dcterms:W3CDTF">2022-11-30T11:00:00Z</dcterms:created>
  <dcterms:modified xsi:type="dcterms:W3CDTF">2022-11-30T11:00:00Z</dcterms:modified>
</cp:coreProperties>
</file>