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206" w:right="591" w:bottom="1535" w:left="403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008"/>
        <w:gridCol w:w="2198"/>
        <w:gridCol w:w="883"/>
        <w:gridCol w:w="566"/>
        <w:gridCol w:w="3144"/>
      </w:tblGrid>
      <w:tr>
        <w:trPr>
          <w:trHeight w:val="117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9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39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Przedszkole Samorządowe w Osiecznej</w:t>
              <w:br/>
              <w:t>ul.Kopernika 1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39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  <w:br/>
              <w:t>jednostki budżetowej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E299B7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! 31, MAS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  <w:br/>
              <w:t>ną dzień 31 -12-2(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180" w:after="440" w:line="240" w:lineRule="auto"/>
              <w:ind w:left="0" w:right="300" w:firstLine="0"/>
              <w:jc w:val="right"/>
              <w:rPr>
                <w:sz w:val="18"/>
                <w:szCs w:val="18"/>
              </w:rPr>
            </w:pPr>
            <w:r>
              <w:rPr>
                <w:color w:val="E299B7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ZUzZ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21 r.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Wysł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360" w:right="0" w:hanging="3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ać bez pisma przewodniego</w:t>
              <w:br/>
              <w:t>60B21B8F6D16D219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lilii lilii III lllllll lilii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300535594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2"/>
                <w:szCs w:val="52"/>
              </w:rPr>
            </w:pPr>
            <w:r>
              <w:rPr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I—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79" w:line="1" w:lineRule="exact"/>
      </w:pPr>
      <w:r>
        <mc:AlternateContent>
          <mc:Choice Requires="wps">
            <w:drawing>
              <wp:anchor distT="104140" distB="0" distL="114300" distR="4330065" simplePos="0" relativeHeight="125829378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margin">
                  <wp:posOffset>9060180</wp:posOffset>
                </wp:positionV>
                <wp:extent cx="1380490" cy="55181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0490" cy="551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l&amp;fiCOWY</w:t>
                            </w:r>
                          </w:p>
                          <w:p>
                            <w:pPr>
                              <w:pStyle w:val="Style9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pos="121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mu r Re</w:t>
                              <w:tab/>
                              <w:t>i- \sz-Mróz</w:t>
                            </w:r>
                            <w:bookmarkEnd w:id="0"/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9.799999999999997pt;margin-top:713.39999999999998pt;width:108.7pt;height:43.450000000000003pt;z-index:-125829375;mso-wrap-distance-left:9.pt;mso-wrap-distance-top:8.1999999999999993pt;mso-wrap-distance-right:340.9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28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l&amp;fiCOWY</w:t>
                      </w:r>
                    </w:p>
                    <w:p>
                      <w:pPr>
                        <w:pStyle w:val="Style9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pos="121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mu r Re</w:t>
                        <w:tab/>
                        <w:t>i- \sz-Mróz</w:t>
                      </w:r>
                      <w:bookmarkEnd w:id="0"/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39090" distB="20955" distL="2012950" distR="2360930" simplePos="0" relativeHeight="125829380" behindDoc="0" locked="0" layoutInCell="1" allowOverlap="1">
                <wp:simplePos x="0" y="0"/>
                <wp:positionH relativeFrom="page">
                  <wp:posOffset>2912110</wp:posOffset>
                </wp:positionH>
                <wp:positionV relativeFrom="margin">
                  <wp:posOffset>9295130</wp:posOffset>
                </wp:positionV>
                <wp:extent cx="1450975" cy="29591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0975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1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60"/>
                              <w:jc w:val="left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29.30000000000001pt;margin-top:731.89999999999998pt;width:114.25pt;height:23.300000000000001pt;z-index:-125829373;mso-wrap-distance-left:158.5pt;mso-wrap-distance-top:26.699999999999999pt;mso-wrap-distance-right:185.90000000000001pt;mso-wrap-distance-bottom:1.65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1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60"/>
                        <w:jc w:val="left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8900" distB="350520" distL="4740910" distR="269875" simplePos="0" relativeHeight="125829382" behindDoc="0" locked="0" layoutInCell="1" allowOverlap="1">
                <wp:simplePos x="0" y="0"/>
                <wp:positionH relativeFrom="page">
                  <wp:posOffset>5640070</wp:posOffset>
                </wp:positionH>
                <wp:positionV relativeFrom="margin">
                  <wp:posOffset>9044940</wp:posOffset>
                </wp:positionV>
                <wp:extent cx="814070" cy="21653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407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6" w:name="bookmark6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  <w:bookmarkEnd w:id="6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44.10000000000002pt;margin-top:712.20000000000005pt;width:64.099999999999994pt;height:17.050000000000001pt;z-index:-125829371;mso-wrap-distance-left:373.30000000000001pt;mso-wrap-distance-top:7.pt;mso-wrap-distance-right:21.25pt;mso-wrap-distance-bottom:27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6" w:name="bookmark6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dyrektor</w:t>
                      </w:r>
                      <w:bookmarkEnd w:id="6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85140" distB="6350" distL="4545965" distR="599440" simplePos="0" relativeHeight="125829384" behindDoc="0" locked="0" layoutInCell="1" allowOverlap="1">
                <wp:simplePos x="0" y="0"/>
                <wp:positionH relativeFrom="page">
                  <wp:posOffset>5445125</wp:posOffset>
                </wp:positionH>
                <wp:positionV relativeFrom="margin">
                  <wp:posOffset>9441180</wp:posOffset>
                </wp:positionV>
                <wp:extent cx="679450" cy="16446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945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bookmarkStart w:id="8" w:name="bookmark8"/>
                            <w:r>
                              <w:rPr>
                                <w:color w:val="000000"/>
                                <w:spacing w:val="0"/>
                                <w:w w:val="8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(kłmwwiiłśy</w:t>
                            </w:r>
                            <w:bookmarkEnd w:id="8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28.75pt;margin-top:743.39999999999998pt;width:53.5pt;height:12.950000000000001pt;z-index:-125829369;mso-wrap-distance-left:357.94999999999999pt;mso-wrap-distance-top:38.200000000000003pt;mso-wrap-distance-right:47.200000000000003pt;mso-wrap-distance-bottom:0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bookmarkStart w:id="8" w:name="bookmark8"/>
                      <w:r>
                        <w:rPr>
                          <w:color w:val="000000"/>
                          <w:spacing w:val="0"/>
                          <w:w w:val="8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(kłmwwiiłśy</w:t>
                      </w:r>
                      <w:bookmarkEnd w:id="8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94030" distB="3175" distL="5411470" distR="114935" simplePos="0" relativeHeight="125829386" behindDoc="0" locked="0" layoutInCell="1" allowOverlap="1">
                <wp:simplePos x="0" y="0"/>
                <wp:positionH relativeFrom="page">
                  <wp:posOffset>6310630</wp:posOffset>
                </wp:positionH>
                <wp:positionV relativeFrom="margin">
                  <wp:posOffset>9450070</wp:posOffset>
                </wp:positionV>
                <wp:extent cx="298450" cy="15875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845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bookmarkStart w:id="10" w:name="bookmark1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^i)</w:t>
                            </w:r>
                            <w:bookmarkEnd w:id="1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96.90000000000003pt;margin-top:744.10000000000002pt;width:23.5pt;height:12.5pt;z-index:-125829367;mso-wrap-distance-left:426.10000000000002pt;mso-wrap-distance-top:38.899999999999999pt;mso-wrap-distance-right:9.0500000000000007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bookmarkStart w:id="10" w:name="bookmark1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^i)</w:t>
                      </w:r>
                      <w:bookmarkEnd w:id="1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35"/>
        <w:gridCol w:w="1709"/>
        <w:gridCol w:w="1685"/>
        <w:gridCol w:w="2002"/>
        <w:gridCol w:w="1690"/>
        <w:gridCol w:w="1733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60 709,63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57 632,77 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2 405,83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5 502,07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974 558,23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841 497,20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60 709,63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57 632,77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-972 152,40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-835 995,13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A.11.1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60 709,63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57 632,77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3 493,73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3 493,73 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-972 152,40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-835 995,13</w:t>
            </w:r>
          </w:p>
        </w:tc>
      </w:tr>
      <w:tr>
        <w:trPr>
          <w:trHeight w:val="1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 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32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Odpisy z wyniku</w:t>
              <w:br/>
              <w:t>0,00 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46 427,90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94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44 653,04 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9 486,00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71" w:lineRule="auto"/>
              <w:ind w:left="300" w:right="0" w:hanging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A.II.1.5 Inne środki</w:t>
              <w:br/>
              <w:t>vałe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32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0,00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62 187,34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54 266,07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62 187,34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54 266,07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241,08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__ D.ll.2 Zobowiązania</w:t>
              <w:br/>
              <w:t>’ 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9 747,12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8 583,79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50 377,28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45 041,83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59"/>
        <w:gridCol w:w="1709"/>
        <w:gridCol w:w="1704"/>
        <w:gridCol w:w="1987"/>
        <w:gridCol w:w="1694"/>
        <w:gridCol w:w="1752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o,oc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164,00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71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o,oc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3 883,54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2 135,37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1 716,08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235,37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D.II.8.1 Zakładowy</w:t>
              <w:br/>
              <w:t>Fundusz Świadczeń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1 716,08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235,37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360" w:right="0" w:hanging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II Należności</w:t>
              <w:br/>
              <w:t>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1 847,46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1 847,46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1 716,08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j.lll.2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1 716,08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6" w:right="591" w:bottom="1535" w:left="403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384175" distL="720725" distR="4464050" simplePos="0" relativeHeight="125829388" behindDoc="0" locked="0" layoutInCell="1" allowOverlap="1">
            <wp:simplePos x="0" y="0"/>
            <wp:positionH relativeFrom="page">
              <wp:posOffset>1033145</wp:posOffset>
            </wp:positionH>
            <wp:positionV relativeFrom="margin">
              <wp:posOffset>8525510</wp:posOffset>
            </wp:positionV>
            <wp:extent cx="1182370" cy="554990"/>
            <wp:wrapTopAndBottom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182370" cy="5549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8890" distB="635" distL="114300" distR="114300" simplePos="0" relativeHeight="125829389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margin">
                  <wp:posOffset>8534400</wp:posOffset>
                </wp:positionV>
                <wp:extent cx="6138545" cy="92646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38545" cy="92646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3475"/>
                              <w:gridCol w:w="6192"/>
                            </w:tblGrid>
                            <w:tr>
                              <w:trPr>
                                <w:tblHeader/>
                                <w:trHeight w:val="145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180" w:line="240" w:lineRule="auto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E299B7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pl-PL" w:eastAsia="pl-PL" w:bidi="pl-PL"/>
                                    </w:rPr>
                                    <w:t>gzóvwy kWgowy</w:t>
                                  </w:r>
                                </w:p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360" w:lineRule="auto"/>
                                    <w:ind w:left="92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E299B7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pl-PL" w:eastAsia="pl-PL" w:bidi="pl-PL"/>
                                    </w:rPr>
                                    <w:t>mgr RenatrrKustd^y-Mroz</w:t>
                                    <w:br/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pl-PL" w:eastAsia="pl-PL" w:bidi="pl-PL"/>
                                    </w:rPr>
                                    <w:t>(główny księgowy)</w:t>
                                  </w:r>
                                </w:p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350" w:lineRule="auto"/>
                                    <w:ind w:left="0" w:right="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8"/>
                                      <w:szCs w:val="18"/>
                                      <w:shd w:val="clear" w:color="auto" w:fill="auto"/>
                                      <w:lang w:val="pl-PL" w:eastAsia="pl-PL" w:bidi="pl-PL"/>
                                    </w:rPr>
                                    <w:t>BeSTia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E299B7"/>
                                      <w:spacing w:val="0"/>
                                      <w:w w:val="100"/>
                                      <w:position w:val="0"/>
                                      <w:sz w:val="22"/>
                                      <w:szCs w:val="22"/>
                                      <w:shd w:val="clear" w:color="auto" w:fill="auto"/>
                                      <w:lang w:val="pl-PL" w:eastAsia="pl-PL" w:bidi="pl-PL"/>
                                    </w:rPr>
                                    <w:t>DYREKTOR</w:t>
                                  </w:r>
                                </w:p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leader="underscore" w:pos="1311" w:val="left"/>
                                      <w:tab w:leader="underscore" w:pos="3044" w:val="left"/>
                                      <w:tab w:pos="4412" w:val="left"/>
                                      <w:tab w:leader="underscore" w:pos="5295" w:val="left"/>
                                    </w:tabs>
                                    <w:bidi w:val="0"/>
                                    <w:spacing w:before="0" w:after="0" w:line="276" w:lineRule="auto"/>
                                    <w:ind w:left="900" w:right="0" w:hanging="40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pl-PL" w:eastAsia="pl-PL" w:bidi="pl-PL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u w:val="single"/>
                                      <w:shd w:val="clear" w:color="auto" w:fill="auto"/>
                                      <w:lang w:val="pl-PL" w:eastAsia="pl-PL" w:bidi="pl-PL"/>
                                    </w:rPr>
                                    <w:t>2022-03-31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pl-PL" w:eastAsia="pl-PL" w:bidi="pl-PL"/>
                                    </w:rPr>
                                    <w:tab/>
                                    <w:t xml:space="preserve"> </w:t>
                                    <w:tab/>
                                    <w:br/>
                                    <w:t>(rok, miesiąc, dzień)</w:t>
                                    <w:tab/>
                                    <w:t>(kierownik jeonostki’</w:t>
                                  </w:r>
                                </w:p>
                                <w:p>
                                  <w:pPr>
                                    <w:pStyle w:val="Style21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76" w:lineRule="auto"/>
                                    <w:ind w:left="0" w:right="0" w:firstLine="44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pl-PL" w:eastAsia="pl-PL" w:bidi="pl-PL"/>
                                    </w:rPr>
                                    <w:t>60B21B8F6D16D219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3.600000000000001pt;margin-top:672.pt;width:483.35000000000002pt;height:72.950000000000003pt;z-index:-125829364;mso-wrap-distance-left:9.pt;mso-wrap-distance-top:0.70000000000000007pt;mso-wrap-distance-right:9.pt;mso-wrap-distance-bottom:5.0000000000000003e-002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3475"/>
                        <w:gridCol w:w="6192"/>
                      </w:tblGrid>
                      <w:tr>
                        <w:trPr>
                          <w:tblHeader/>
                          <w:trHeight w:val="1459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color w:val="E299B7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gzóvwy kWgowy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0" w:lineRule="auto"/>
                              <w:ind w:left="92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299B7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mgr RenatrrKustd^y-Mroz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5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299B7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DYREKTOR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1311" w:val="left"/>
                                <w:tab w:leader="underscore" w:pos="3044" w:val="left"/>
                                <w:tab w:pos="4412" w:val="left"/>
                                <w:tab w:leader="underscore" w:pos="5295" w:val="left"/>
                              </w:tabs>
                              <w:bidi w:val="0"/>
                              <w:spacing w:before="0" w:after="0" w:line="276" w:lineRule="auto"/>
                              <w:ind w:left="900" w:right="0" w:hanging="40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 xml:space="preserve"> </w:t>
                              <w:tab/>
                              <w:br/>
                              <w:t>(rok, miesiąc, dzień)</w:t>
                              <w:tab/>
                              <w:t>(kierownik jeonostki’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44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60B21B8F6D16D219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2011"/>
        <w:gridCol w:w="1714"/>
        <w:gridCol w:w="1699"/>
        <w:gridCol w:w="1992"/>
        <w:gridCol w:w="1690"/>
        <w:gridCol w:w="1709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64 593,17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59 768,14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64 593,17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59 768,14</w:t>
            </w:r>
          </w:p>
        </w:tc>
      </w:tr>
    </w:tbl>
    <w:p>
      <w:pPr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206" w:right="591" w:bottom="1535" w:left="40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99" w:right="0" w:bottom="173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framePr w:w="2698" w:h="1090" w:wrap="none" w:vAnchor="text" w:hAnchor="page" w:x="637" w:y="236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right="0" w:firstLine="0"/>
        <w:jc w:val="right"/>
        <w:rPr>
          <w:sz w:val="19"/>
          <w:szCs w:val="19"/>
        </w:rPr>
      </w:pPr>
      <w:r>
        <w:rPr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GtÓ^YK^LGOWY</w:t>
        <w:br/>
        <w:t>mgr RenataKOStoS^-MrÓZ</w:t>
        <w:br/>
      </w:r>
      <w:r>
        <w:rPr>
          <w:i w:val="0"/>
          <w:i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(główny księgowy)</w:t>
      </w:r>
    </w:p>
    <w:p>
      <w:pPr>
        <w:pStyle w:val="Style13"/>
        <w:keepNext w:val="0"/>
        <w:keepLines w:val="0"/>
        <w:framePr w:w="2285" w:h="466" w:wrap="none" w:vAnchor="text" w:hAnchor="page" w:x="4549" w:y="855"/>
        <w:widowControl w:val="0"/>
        <w:pBdr>
          <w:bottom w:val="single" w:sz="4" w:space="0" w:color="auto"/>
        </w:pBdr>
        <w:shd w:val="clear" w:color="auto" w:fill="auto"/>
        <w:tabs>
          <w:tab w:leader="underscore" w:pos="806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  <w:t>2</w:t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022-03-31</w:t>
      </w:r>
    </w:p>
    <w:p>
      <w:pPr>
        <w:pStyle w:val="Style13"/>
        <w:keepNext w:val="0"/>
        <w:keepLines w:val="0"/>
        <w:framePr w:w="2285" w:h="466" w:wrap="none" w:vAnchor="text" w:hAnchor="page" w:x="4549" w:y="855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38"/>
        <w:keepNext/>
        <w:keepLines/>
        <w:framePr w:w="1286" w:h="307" w:wrap="none" w:vAnchor="text" w:hAnchor="page" w:x="900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2" w:name="bookmark1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12"/>
    </w:p>
    <w:p>
      <w:pPr>
        <w:pStyle w:val="Style9"/>
        <w:keepNext/>
        <w:keepLines/>
        <w:framePr w:w="1709" w:h="312" w:wrap="none" w:vAnchor="text" w:hAnchor="page" w:x="8764" w:y="58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bookmarkStart w:id="14" w:name="bookmark14"/>
      <w:r>
        <w:rPr>
          <w:spacing w:val="0"/>
          <w:w w:val="100"/>
          <w:position w:val="0"/>
          <w:sz w:val="20"/>
          <w:szCs w:val="20"/>
          <w:u w:val="none"/>
          <w:shd w:val="clear" w:color="auto" w:fill="auto"/>
          <w:lang w:val="pl-PL" w:eastAsia="pl-PL" w:bidi="pl-PL"/>
        </w:rPr>
        <w:t>Dorota Adamczak</w:t>
      </w:r>
      <w:bookmarkEnd w:id="14"/>
    </w:p>
    <w:p>
      <w:pPr>
        <w:widowControl w:val="0"/>
        <w:spacing w:line="360" w:lineRule="exact"/>
      </w:pPr>
    </w:p>
    <w:p>
      <w:pPr>
        <w:widowControl w:val="0"/>
        <w:spacing w:after="66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99" w:right="610" w:bottom="1737" w:left="476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framePr w:w="2189" w:h="240" w:wrap="none" w:hAnchor="page" w:x="57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Wyjaśnienia do bilansu</w:t>
      </w:r>
    </w:p>
    <w:p>
      <w:pPr>
        <w:pStyle w:val="Style38"/>
        <w:keepNext/>
        <w:keepLines/>
        <w:framePr w:w="1282" w:h="274" w:wrap="none" w:hAnchor="page" w:x="8778" w:y="132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6" w:name="bookmark1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16"/>
    </w:p>
    <w:p>
      <w:pPr>
        <w:pStyle w:val="Style13"/>
        <w:keepNext w:val="0"/>
        <w:keepLines w:val="0"/>
        <w:framePr w:w="1690" w:h="254" w:wrap="none" w:hAnchor="page" w:x="8557" w:y="13806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i/>
          <w:iCs/>
          <w:color w:val="E299B7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Dorota Adamczak</w:t>
      </w:r>
    </w:p>
    <w:p>
      <w:pPr>
        <w:pStyle w:val="Style13"/>
        <w:keepNext w:val="0"/>
        <w:keepLines w:val="0"/>
        <w:framePr w:w="624" w:h="226" w:wrap="none" w:hAnchor="page" w:x="675" w:y="146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</w:p>
    <w:p>
      <w:pPr>
        <w:pStyle w:val="Style13"/>
        <w:keepNext w:val="0"/>
        <w:keepLines w:val="0"/>
        <w:framePr w:w="1651" w:h="259" w:wrap="none" w:hAnchor="page" w:x="1587" w:y="143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13"/>
        <w:keepNext w:val="0"/>
        <w:keepLines w:val="0"/>
        <w:framePr w:w="2285" w:h="768" w:wrap="none" w:hAnchor="page" w:x="4587" w:y="14065"/>
        <w:widowControl w:val="0"/>
        <w:pBdr>
          <w:bottom w:val="single" w:sz="4" w:space="0" w:color="auto"/>
        </w:pBdr>
        <w:shd w:val="clear" w:color="auto" w:fill="auto"/>
        <w:tabs>
          <w:tab w:leader="underscore" w:pos="82" w:val="left"/>
          <w:tab w:leader="underscore" w:pos="816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2022-03-31</w:t>
      </w:r>
    </w:p>
    <w:p>
      <w:pPr>
        <w:pStyle w:val="Style13"/>
        <w:keepNext w:val="0"/>
        <w:keepLines w:val="0"/>
        <w:framePr w:w="2285" w:h="768" w:wrap="none" w:hAnchor="page" w:x="4587" w:y="14065"/>
        <w:widowControl w:val="0"/>
        <w:shd w:val="clear" w:color="auto" w:fill="auto"/>
        <w:bidi w:val="0"/>
        <w:spacing w:before="0" w:after="6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3"/>
        <w:keepNext w:val="0"/>
        <w:keepLines w:val="0"/>
        <w:framePr w:w="2285" w:h="768" w:wrap="none" w:hAnchor="page" w:x="4587" w:y="14065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60B21B8F6D16D219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955675</wp:posOffset>
            </wp:positionH>
            <wp:positionV relativeFrom="margin">
              <wp:posOffset>8515985</wp:posOffset>
            </wp:positionV>
            <wp:extent cx="1310640" cy="567055"/>
            <wp:wrapNone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310640" cy="5670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92" w:line="1" w:lineRule="exact"/>
      </w:pPr>
    </w:p>
    <w:p>
      <w:pPr>
        <w:widowControl w:val="0"/>
        <w:spacing w:line="1" w:lineRule="exact"/>
      </w:pPr>
    </w:p>
    <w:sectPr>
      <w:footerReference w:type="default" r:id="rId12"/>
      <w:footnotePr>
        <w:pos w:val="pageBottom"/>
        <w:numFmt w:val="decimal"/>
        <w:numRestart w:val="continuous"/>
      </w:footnotePr>
      <w:pgSz w:w="11900" w:h="16840"/>
      <w:pgMar w:top="673" w:right="776" w:bottom="1734" w:left="573" w:header="245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6671945</wp:posOffset>
              </wp:positionH>
              <wp:positionV relativeFrom="page">
                <wp:posOffset>9643745</wp:posOffset>
              </wp:positionV>
              <wp:extent cx="393065" cy="6096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06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5.35000000000002pt;margin-top:759.35000000000002pt;width:30.949999999999999pt;height:4.79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9782175</wp:posOffset>
              </wp:positionV>
              <wp:extent cx="3636010" cy="10350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360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2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60B21B8F6D16D219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5.399999999999999pt;margin-top:770.25pt;width:286.30000000000001pt;height:8.15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2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60B21B8F6D16D219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9956165</wp:posOffset>
              </wp:positionV>
              <wp:extent cx="396240" cy="6096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624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25.5pt;margin-top:783.95000000000005pt;width:31.199999999999999pt;height:4.7999999999999998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5439410</wp:posOffset>
              </wp:positionH>
              <wp:positionV relativeFrom="page">
                <wp:posOffset>9782175</wp:posOffset>
              </wp:positionV>
              <wp:extent cx="1124585" cy="12192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2458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(kierownik jednostki)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28.30000000000001pt;margin-top:770.25pt;width:88.549999999999997pt;height:9.59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(kierownik jednostki)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425450</wp:posOffset>
              </wp:positionH>
              <wp:positionV relativeFrom="page">
                <wp:posOffset>9965055</wp:posOffset>
              </wp:positionV>
              <wp:extent cx="3639185" cy="10985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3918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3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60B21B8F6D16D219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33.5pt;margin-top:784.64999999999998pt;width:286.55000000000001pt;height:8.6500000000000004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3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60B21B8F6D16D219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6649085</wp:posOffset>
              </wp:positionH>
              <wp:positionV relativeFrom="page">
                <wp:posOffset>10141585</wp:posOffset>
              </wp:positionV>
              <wp:extent cx="396240" cy="6096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624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523.54999999999995pt;margin-top:798.55000000000007pt;width:31.199999999999999pt;height:4.7999999999999998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5463540</wp:posOffset>
              </wp:positionH>
              <wp:positionV relativeFrom="page">
                <wp:posOffset>9528810</wp:posOffset>
              </wp:positionV>
              <wp:extent cx="1118870" cy="12509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1887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(kierownik jednostki)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430.19999999999999pt;margin-top:750.30000000000007pt;width:88.100000000000009pt;height:9.8499999999999996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(kierownik jednostki)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6670675</wp:posOffset>
              </wp:positionH>
              <wp:positionV relativeFrom="page">
                <wp:posOffset>9888220</wp:posOffset>
              </wp:positionV>
              <wp:extent cx="393065" cy="6096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306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525.25pt;margin-top:778.60000000000002pt;width:30.949999999999999pt;height:4.7999999999999998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 (2)_"/>
    <w:basedOn w:val="DefaultParagraphFont"/>
    <w:link w:val="Style7"/>
    <w:rPr>
      <w:rFonts w:ascii="Arial" w:eastAsia="Arial" w:hAnsi="Arial" w:cs="Arial"/>
      <w:b w:val="0"/>
      <w:bCs w:val="0"/>
      <w:i/>
      <w:iCs/>
      <w:smallCaps w:val="0"/>
      <w:strike w:val="0"/>
      <w:color w:val="E299B7"/>
      <w:sz w:val="16"/>
      <w:szCs w:val="16"/>
      <w:u w:val="none"/>
    </w:rPr>
  </w:style>
  <w:style w:type="character" w:customStyle="1" w:styleId="CharStyle10">
    <w:name w:val="Nagłówek #3_"/>
    <w:basedOn w:val="DefaultParagraphFont"/>
    <w:link w:val="Style9"/>
    <w:rPr>
      <w:rFonts w:ascii="Arial" w:eastAsia="Arial" w:hAnsi="Arial" w:cs="Arial"/>
      <w:b w:val="0"/>
      <w:bCs w:val="0"/>
      <w:i/>
      <w:iCs/>
      <w:smallCaps w:val="0"/>
      <w:strike w:val="0"/>
      <w:color w:val="E299B7"/>
      <w:sz w:val="19"/>
      <w:szCs w:val="19"/>
      <w:u w:val="single"/>
    </w:rPr>
  </w:style>
  <w:style w:type="character" w:customStyle="1" w:styleId="CharStyle12">
    <w:name w:val="Nagłówek #4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Tekst treści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">
    <w:name w:val="Nagłówek #1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/>
      <w:strike w:val="0"/>
      <w:color w:val="E299B7"/>
      <w:sz w:val="28"/>
      <w:szCs w:val="28"/>
      <w:u w:val="none"/>
    </w:rPr>
  </w:style>
  <w:style w:type="character" w:customStyle="1" w:styleId="CharStyle22">
    <w:name w:val="Inne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9">
    <w:name w:val="Nagłówek #2_"/>
    <w:basedOn w:val="DefaultParagraphFont"/>
    <w:link w:val="Style38"/>
    <w:rPr>
      <w:rFonts w:ascii="Arial" w:eastAsia="Arial" w:hAnsi="Arial" w:cs="Arial"/>
      <w:b/>
      <w:bCs/>
      <w:i w:val="0"/>
      <w:iCs w:val="0"/>
      <w:smallCaps w:val="0"/>
      <w:strike w:val="0"/>
      <w:color w:val="E299B7"/>
      <w:sz w:val="22"/>
      <w:szCs w:val="22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 (2)"/>
    <w:basedOn w:val="Normal"/>
    <w:link w:val="CharStyle8"/>
    <w:pPr>
      <w:widowControl w:val="0"/>
      <w:shd w:val="clear" w:color="auto" w:fill="auto"/>
      <w:spacing w:line="545" w:lineRule="auto"/>
      <w:ind w:left="520"/>
      <w:jc w:val="right"/>
    </w:pPr>
    <w:rPr>
      <w:rFonts w:ascii="Arial" w:eastAsia="Arial" w:hAnsi="Arial" w:cs="Arial"/>
      <w:b w:val="0"/>
      <w:bCs w:val="0"/>
      <w:i/>
      <w:iCs/>
      <w:smallCaps w:val="0"/>
      <w:strike w:val="0"/>
      <w:color w:val="E299B7"/>
      <w:sz w:val="16"/>
      <w:szCs w:val="16"/>
      <w:u w:val="none"/>
    </w:rPr>
  </w:style>
  <w:style w:type="paragraph" w:customStyle="1" w:styleId="Style9">
    <w:name w:val="Nagłówek #3"/>
    <w:basedOn w:val="Normal"/>
    <w:link w:val="CharStyle10"/>
    <w:pPr>
      <w:widowControl w:val="0"/>
      <w:shd w:val="clear" w:color="auto" w:fill="auto"/>
      <w:outlineLvl w:val="2"/>
    </w:pPr>
    <w:rPr>
      <w:rFonts w:ascii="Arial" w:eastAsia="Arial" w:hAnsi="Arial" w:cs="Arial"/>
      <w:b w:val="0"/>
      <w:bCs w:val="0"/>
      <w:i/>
      <w:iCs/>
      <w:smallCaps w:val="0"/>
      <w:strike w:val="0"/>
      <w:color w:val="E299B7"/>
      <w:sz w:val="19"/>
      <w:szCs w:val="19"/>
      <w:u w:val="single"/>
    </w:rPr>
  </w:style>
  <w:style w:type="paragraph" w:customStyle="1" w:styleId="Style11">
    <w:name w:val="Nagłówek #4"/>
    <w:basedOn w:val="Normal"/>
    <w:link w:val="CharStyle12"/>
    <w:pPr>
      <w:widowControl w:val="0"/>
      <w:shd w:val="clear" w:color="auto" w:fill="auto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Tekst treści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7">
    <w:name w:val="Nagłówek #1"/>
    <w:basedOn w:val="Normal"/>
    <w:link w:val="CharStyle18"/>
    <w:pPr>
      <w:widowControl w:val="0"/>
      <w:shd w:val="clear" w:color="auto" w:fill="auto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/>
      <w:strike w:val="0"/>
      <w:color w:val="E299B7"/>
      <w:sz w:val="28"/>
      <w:szCs w:val="28"/>
      <w:u w:val="none"/>
    </w:rPr>
  </w:style>
  <w:style w:type="paragraph" w:customStyle="1" w:styleId="Style21">
    <w:name w:val="Inne"/>
    <w:basedOn w:val="Normal"/>
    <w:link w:val="CharStyle22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38">
    <w:name w:val="Nagłówek #2"/>
    <w:basedOn w:val="Normal"/>
    <w:link w:val="CharStyle39"/>
    <w:pPr>
      <w:widowControl w:val="0"/>
      <w:shd w:val="clear" w:color="auto" w:fill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color w:val="E299B7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footer" Target="footer3.xml"/><Relationship Id="rId10" Type="http://schemas.openxmlformats.org/officeDocument/2006/relationships/image" Target="media/image2.jpeg"/><Relationship Id="rId11" Type="http://schemas.openxmlformats.org/officeDocument/2006/relationships/image" Target="media/image2.jpeg" TargetMode="External"/><Relationship Id="rId12" Type="http://schemas.openxmlformats.org/officeDocument/2006/relationships/footer" Target="footer4.xml"/></Relationships>
</file>

<file path=docProps/core.xml><?xml version="1.0" encoding="utf-8"?>
<cp:coreProperties xmlns:cp="http://schemas.openxmlformats.org/package/2006/metadata/core-properties" xmlns:dc="http://purl.org/dc/elements/1.1/">
  <dc:title>S25C-922040713200</dc:title>
  <dc:subject/>
  <dc:creator/>
  <cp:keywords/>
</cp:coreProperties>
</file>