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6C" w:rsidRDefault="00BA146C" w:rsidP="00BA146C">
      <w:pPr>
        <w:spacing w:after="0" w:line="360" w:lineRule="auto"/>
        <w:ind w:left="4910" w:right="799" w:hanging="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Załącznik Nr 2 do uchwały Nr XXXI.234.2021 Rady Miejskiej Gminy Osieczna</w:t>
      </w:r>
    </w:p>
    <w:p w:rsidR="00BA146C" w:rsidRPr="00BA146C" w:rsidRDefault="00BA146C" w:rsidP="00BA146C">
      <w:pPr>
        <w:spacing w:after="0" w:line="360" w:lineRule="auto"/>
        <w:ind w:left="4910" w:right="799" w:hanging="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dnia 21 października 2021 r. </w:t>
      </w:r>
    </w:p>
    <w:p w:rsidR="00BA146C" w:rsidRPr="00BA146C" w:rsidRDefault="00BA146C" w:rsidP="00BA146C">
      <w:pPr>
        <w:spacing w:after="456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Statut Sołectwa Drzeczkowo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1.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keepNext/>
        <w:keepLines/>
        <w:spacing w:after="92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ogólne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Sołectwo Drzeczkowo jest jednostką pomocniczą Gminy Osieczna. </w:t>
      </w:r>
    </w:p>
    <w:p w:rsidR="00BA146C" w:rsidRPr="00BA146C" w:rsidRDefault="00BA146C" w:rsidP="00994AFD">
      <w:pPr>
        <w:numPr>
          <w:ilvl w:val="0"/>
          <w:numId w:val="1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Obszar Sołectwa Drzeczkowo obejmuje miejscowość Drzeczkowo. </w:t>
      </w:r>
    </w:p>
    <w:p w:rsidR="00BA146C" w:rsidRPr="00BA146C" w:rsidRDefault="00BA146C" w:rsidP="00994AFD">
      <w:pPr>
        <w:numPr>
          <w:ilvl w:val="0"/>
          <w:numId w:val="1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Siedzibą organów Sołectwa jest miejscowość Drzeczkowo.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Niniejszy Statut określa organizację i zakres działania Sołectwa Drzeczkowo, tj.: </w:t>
      </w:r>
    </w:p>
    <w:p w:rsidR="00BA146C" w:rsidRPr="00BA146C" w:rsidRDefault="00BA146C" w:rsidP="00E2586B">
      <w:pPr>
        <w:numPr>
          <w:ilvl w:val="0"/>
          <w:numId w:val="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obszar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Sołectwa; </w:t>
      </w:r>
    </w:p>
    <w:p w:rsidR="00BA146C" w:rsidRPr="00BA146C" w:rsidRDefault="00BA146C" w:rsidP="00E2586B">
      <w:pPr>
        <w:numPr>
          <w:ilvl w:val="0"/>
          <w:numId w:val="2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zakres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zadań Sołectwa; </w:t>
      </w:r>
    </w:p>
    <w:p w:rsidR="00BA146C" w:rsidRPr="00BA146C" w:rsidRDefault="00BA146C" w:rsidP="00E2586B">
      <w:pPr>
        <w:numPr>
          <w:ilvl w:val="0"/>
          <w:numId w:val="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zasady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 tryb wyborów organów Sołectwa; </w:t>
      </w:r>
    </w:p>
    <w:p w:rsidR="00BA146C" w:rsidRPr="00BA146C" w:rsidRDefault="00BA146C" w:rsidP="00E2586B">
      <w:pPr>
        <w:numPr>
          <w:ilvl w:val="0"/>
          <w:numId w:val="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organizację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 zadania organów Sołectwa; </w:t>
      </w:r>
    </w:p>
    <w:p w:rsidR="00BA146C" w:rsidRPr="00BA146C" w:rsidRDefault="00BA146C" w:rsidP="00E2586B">
      <w:pPr>
        <w:numPr>
          <w:ilvl w:val="0"/>
          <w:numId w:val="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zakres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 formy kontroli oraz nadzoru organów Gminy nad działalnością organów Sołectwa.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Ilekroć w niniejszym statucie jest mowa o: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Gminie – należy przez to rozumieć Gminę Osieczna;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Sołectwie – należy przez to rozumieć Sołectwo Drzeczkowo w Gminie Osieczna;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Statucie Gminy – należy przez to rozumieć Statut Gminy Osieczna;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Radzie – należy przez to rozumieć Radę Miejską Gminy Osieczna;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Komisji Rewizyjnej – należy przez to rozumieć Komisję Rewizyjną Rady Miejskiej Gminy Osieczna; </w:t>
      </w:r>
    </w:p>
    <w:p w:rsidR="00BA146C" w:rsidRPr="00BA146C" w:rsidRDefault="00BA146C" w:rsidP="00E2586B">
      <w:pPr>
        <w:numPr>
          <w:ilvl w:val="0"/>
          <w:numId w:val="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Burmistrzu – należy przez to rozumieć Burmistrza Gminy Osieczna; </w:t>
      </w:r>
    </w:p>
    <w:p w:rsidR="00BA146C" w:rsidRPr="00BA146C" w:rsidRDefault="00BA146C" w:rsidP="00E2586B">
      <w:pPr>
        <w:numPr>
          <w:ilvl w:val="0"/>
          <w:numId w:val="3"/>
        </w:numPr>
        <w:spacing w:after="0" w:line="351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zebraniu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wiejskim – należy przez to rozumieć zebranie wiejskie Sołectwa Drzeczkowo w Gminie Osieczna; 8) Sołtysie – należy przez to rozumieć Sołtysa Sołectwa Drzeczkowo w Gminie Osieczna; </w:t>
      </w:r>
    </w:p>
    <w:p w:rsidR="00BA146C" w:rsidRPr="00BA146C" w:rsidRDefault="00BA146C" w:rsidP="00BA146C">
      <w:pPr>
        <w:spacing w:after="10" w:line="249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9) Radzie Sołeckiej – należy przez to rozumieć Radę Sołecką Sołectwa Drzeczkowo w Gminie Osieczna </w:t>
      </w:r>
    </w:p>
    <w:p w:rsidR="00BA146C" w:rsidRPr="00BA146C" w:rsidRDefault="00BA146C" w:rsidP="00BA146C">
      <w:pPr>
        <w:spacing w:after="101"/>
        <w:ind w:left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2.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3" w:line="352" w:lineRule="auto"/>
        <w:ind w:left="325" w:right="2962" w:firstLine="2726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Zadania Sołectwa i sposób ich realizacji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Do zadań Sołectwa należy: </w:t>
      </w:r>
    </w:p>
    <w:p w:rsidR="00BA146C" w:rsidRPr="00BA146C" w:rsidRDefault="00BA146C" w:rsidP="00E2586B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współdziałanie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 organami Gminy w wykonywaniu zadań publicznych na rzecz mieszkańców Sołectwa; </w:t>
      </w:r>
    </w:p>
    <w:p w:rsidR="00BA146C" w:rsidRPr="00BA146C" w:rsidRDefault="00BA146C" w:rsidP="00E2586B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reprezentowanie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interesów mieszkańców Sołectwa wobec organów Gminy; </w:t>
      </w:r>
    </w:p>
    <w:p w:rsidR="00BA146C" w:rsidRPr="00BA146C" w:rsidRDefault="00BA146C" w:rsidP="00E2586B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załatwianie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indywidualnych spraw z zakresu administracji publicznej, w zakresie wskazanym w Statucie Gminy oraz odrębnych uchwałach Rady; </w:t>
      </w:r>
    </w:p>
    <w:p w:rsidR="00BA146C" w:rsidRPr="00BA146C" w:rsidRDefault="00BA146C" w:rsidP="00E2586B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gospodarowanie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przekazanymi składnikami mienia komunalnego oraz mieniem gminnym przysługującym mieszkańcom Sołectwa w rozumieniu art. 48 ust. 3 ustawy z dnia 8 marca 1990 r. o samorządzie gminnym; </w:t>
      </w:r>
    </w:p>
    <w:p w:rsidR="00BA146C" w:rsidRPr="00BA146C" w:rsidRDefault="00BA146C" w:rsidP="00617881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realizacja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wydatków z budżetu Gminy w zakresie określonym w Statucie Gminy; </w:t>
      </w:r>
    </w:p>
    <w:p w:rsidR="00BA146C" w:rsidRPr="00BA146C" w:rsidRDefault="00BA146C" w:rsidP="00617881">
      <w:pPr>
        <w:numPr>
          <w:ilvl w:val="0"/>
          <w:numId w:val="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opiniowanie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projektów uchwał Rady w sprawach o podstawowym znaczeniu dla mieszkańców Sołectwa; </w:t>
      </w:r>
    </w:p>
    <w:p w:rsidR="00617881" w:rsidRDefault="00BA146C" w:rsidP="00617881">
      <w:pPr>
        <w:numPr>
          <w:ilvl w:val="0"/>
          <w:numId w:val="4"/>
        </w:numPr>
        <w:spacing w:after="60" w:line="295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zgłaszanie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do organów Gminy projektów przedsięwzięć i występowanie o podjęcie odpowiednich uchwał; </w:t>
      </w:r>
    </w:p>
    <w:p w:rsidR="00617881" w:rsidRDefault="00BA146C" w:rsidP="00617881">
      <w:pPr>
        <w:numPr>
          <w:ilvl w:val="0"/>
          <w:numId w:val="4"/>
        </w:numPr>
        <w:spacing w:after="60" w:line="295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zgłaszanie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do organów Gminy projektów dotyczących ochrony zdrowia, pomocy społecznej, oświaty, kultury, porządku publicznego, ochrony przeciwpożarowej oraz ochrony środowiska naturalnego; </w:t>
      </w:r>
    </w:p>
    <w:p w:rsidR="00BA146C" w:rsidRPr="00BA146C" w:rsidRDefault="00BA146C" w:rsidP="00042C06">
      <w:pPr>
        <w:numPr>
          <w:ilvl w:val="0"/>
          <w:numId w:val="4"/>
        </w:numPr>
        <w:spacing w:after="60" w:line="295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wydawanie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opinii na wniosek Rady, w szczególności w sprawach dotyczących: </w:t>
      </w:r>
    </w:p>
    <w:p w:rsidR="00042C06" w:rsidRDefault="00BA146C" w:rsidP="00042C06">
      <w:pPr>
        <w:spacing w:after="107" w:line="24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) studium uwarunkowań i kierunków zagospodarowania przestrzennego Gminy oraz planów zagospodarowania przestrzennego w zakresie dotyczącym obszaru Sołectwa, </w:t>
      </w:r>
      <w:r w:rsidR="00042C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Default="00BA146C" w:rsidP="00994AFD">
      <w:pPr>
        <w:spacing w:after="107" w:line="24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) zmian Statutu Sołectwa, </w:t>
      </w:r>
    </w:p>
    <w:p w:rsidR="00BA146C" w:rsidRPr="00BA146C" w:rsidRDefault="00994AFD" w:rsidP="00994AFD">
      <w:pPr>
        <w:spacing w:after="107" w:line="24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BA146C"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szkół i przedszkoli na obszarze Sołectwa, </w:t>
      </w:r>
    </w:p>
    <w:p w:rsidR="00042C06" w:rsidRDefault="00994AFD" w:rsidP="00994AFD">
      <w:pPr>
        <w:spacing w:after="107" w:line="24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BA146C"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zasad gospodarowania mieniem komunalnym znajdującym się na obszarze Sołectwa, </w:t>
      </w:r>
    </w:p>
    <w:p w:rsidR="00BA146C" w:rsidRPr="00042C06" w:rsidRDefault="00994AFD" w:rsidP="00994AFD">
      <w:pPr>
        <w:spacing w:after="107" w:line="24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BA146C" w:rsidRPr="00042C06">
        <w:rPr>
          <w:rFonts w:ascii="Times New Roman" w:eastAsia="Times New Roman" w:hAnsi="Times New Roman" w:cs="Times New Roman"/>
          <w:color w:val="000000"/>
          <w:lang w:eastAsia="pl-PL"/>
        </w:rPr>
        <w:t xml:space="preserve">nazewnictwa ulic i placów; </w:t>
      </w:r>
    </w:p>
    <w:p w:rsidR="00BA146C" w:rsidRPr="00BA146C" w:rsidRDefault="00BA146C" w:rsidP="00994AFD">
      <w:pPr>
        <w:numPr>
          <w:ilvl w:val="0"/>
          <w:numId w:val="6"/>
        </w:numPr>
        <w:spacing w:after="107" w:line="249" w:lineRule="auto"/>
        <w:ind w:left="284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organizowanie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przez mieszkańców Sołectwa wspólnych prac na rzecz miejsca zamieszkania; </w:t>
      </w:r>
    </w:p>
    <w:p w:rsidR="00BA146C" w:rsidRPr="00BA146C" w:rsidRDefault="00BA146C" w:rsidP="00994AFD">
      <w:pPr>
        <w:numPr>
          <w:ilvl w:val="0"/>
          <w:numId w:val="6"/>
        </w:numPr>
        <w:spacing w:after="107" w:line="249" w:lineRule="auto"/>
        <w:ind w:left="284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współpraca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 radnymi, którzy kandydowali z terenu Sołectwa głównie poprzez ułatwienie im kontaktów z wyborcami. </w:t>
      </w:r>
    </w:p>
    <w:p w:rsidR="00BA146C" w:rsidRPr="00BA146C" w:rsidRDefault="00BA146C" w:rsidP="00617881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Zadania określone w § 3 Sołectwo realizuje poprzez: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podejmowanie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uchwał i wydawanie aktów administracyjnych;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wydawanie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opinii;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uczestniczenie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 organizowaniu i przeprowadzaniu konsultacji społecznych;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przedstawianie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organom Gminy projektów inicjatyw społecznych i gospodarczych;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współpracę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 organizacji spotkań radnych i Burmistrza z mieszkańcami Sołectwa;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zgłaszanie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wniosków do Burmistrza, Rady i jej Komisji; </w:t>
      </w:r>
    </w:p>
    <w:p w:rsidR="00BA146C" w:rsidRPr="00BA146C" w:rsidRDefault="00BA146C" w:rsidP="00617881">
      <w:pPr>
        <w:numPr>
          <w:ilvl w:val="0"/>
          <w:numId w:val="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współpracę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 innymi jednostkami pomocniczymi Gminy.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3.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keepNext/>
        <w:keepLines/>
        <w:spacing w:after="92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Zasady i tryb wyborów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109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5.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Przy ustalaniu faktu stałego zamieszkania stosuje się przepisy prawa cywilnego.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Prawo wybieralności (bierne prawo wyborcze) przysługuje osobie posiadającej prawo wybierania. </w:t>
      </w:r>
    </w:p>
    <w:p w:rsidR="00BA146C" w:rsidRPr="00BA146C" w:rsidRDefault="00BA146C" w:rsidP="00BA146C">
      <w:pPr>
        <w:spacing w:after="109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8.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wiejskim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zwoływanym nie później niż 14 dni przed upływem kadencji Sołtysa i Rady Sołeckiej.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9.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dla wyboru Sołtysa i członków Rady Sołeckiej zwołuje Rada. W tym celu określa miejsce, dzień i godzinę zebrania oraz wyznacza przewodniczącego zebrania. </w:t>
      </w:r>
    </w:p>
    <w:p w:rsidR="00BA146C" w:rsidRPr="00BA146C" w:rsidRDefault="00BA146C" w:rsidP="00E2586B">
      <w:pPr>
        <w:numPr>
          <w:ilvl w:val="0"/>
          <w:numId w:val="8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Uchwałę Rady o zwołaniu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podaje się do wiadomości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mieszkańców na co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7 dni przed wyznaczoną datą zebrania. </w:t>
      </w:r>
    </w:p>
    <w:p w:rsidR="00BA146C" w:rsidRPr="00BA146C" w:rsidRDefault="00BA146C" w:rsidP="00E2586B">
      <w:pPr>
        <w:numPr>
          <w:ilvl w:val="0"/>
          <w:numId w:val="8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Uchwałę Rady o zwołaniu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 xml:space="preserve">wiejskiego.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10.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Na zebraniu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wiejskim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Uczestnicy zebrania wyborczego potwierdzają swoją obecność podpisem na liście.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Wybory przeprowadza komisja skrutacyjna w składzie 3 członków wybranych spośród obecnych na zebraniu osób posiadających prawo wybierania Sołtysa i członków Rady Sołeckiej. </w:t>
      </w:r>
    </w:p>
    <w:p w:rsidR="00BA146C" w:rsidRPr="00BA146C" w:rsidRDefault="00BA146C" w:rsidP="00E2586B">
      <w:pPr>
        <w:numPr>
          <w:ilvl w:val="0"/>
          <w:numId w:val="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BA146C" w:rsidRPr="00BA146C" w:rsidRDefault="00BA146C" w:rsidP="00E2586B">
      <w:pPr>
        <w:numPr>
          <w:ilvl w:val="0"/>
          <w:numId w:val="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Wybór członków komisji przeprowadza przewodniczący zebrania. </w:t>
      </w:r>
    </w:p>
    <w:p w:rsidR="00BA146C" w:rsidRPr="00BA146C" w:rsidRDefault="00BA146C" w:rsidP="00E2586B">
      <w:pPr>
        <w:numPr>
          <w:ilvl w:val="0"/>
          <w:numId w:val="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Wybór członków komisji odbywa się w głosowaniu jawnym. </w:t>
      </w:r>
    </w:p>
    <w:p w:rsidR="00BA146C" w:rsidRPr="00BA146C" w:rsidRDefault="00BA146C" w:rsidP="00E2586B">
      <w:pPr>
        <w:numPr>
          <w:ilvl w:val="0"/>
          <w:numId w:val="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Członkami komisji zostają kandydaci, którzy uzyskali kolejno największą liczbę głosów. Komisja wybiera spośród siebie przewodniczącego.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12.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Do zadań komisji należy: </w:t>
      </w:r>
    </w:p>
    <w:p w:rsidR="00BA146C" w:rsidRPr="00BA146C" w:rsidRDefault="00BA146C" w:rsidP="00E2586B">
      <w:pPr>
        <w:numPr>
          <w:ilvl w:val="0"/>
          <w:numId w:val="1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ustalenie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liczby uczestników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BA146C" w:rsidRPr="00BA146C" w:rsidRDefault="00BA146C" w:rsidP="00E2586B">
      <w:pPr>
        <w:numPr>
          <w:ilvl w:val="0"/>
          <w:numId w:val="10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przyjęcie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kandydatów; </w:t>
      </w:r>
    </w:p>
    <w:p w:rsidR="00BA146C" w:rsidRPr="00BA146C" w:rsidRDefault="00BA146C" w:rsidP="00E2586B">
      <w:pPr>
        <w:numPr>
          <w:ilvl w:val="0"/>
          <w:numId w:val="1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przeprowadzenie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głosowania; </w:t>
      </w:r>
    </w:p>
    <w:p w:rsidR="00BA146C" w:rsidRPr="00BA146C" w:rsidRDefault="00BA146C" w:rsidP="00E2586B">
      <w:pPr>
        <w:numPr>
          <w:ilvl w:val="0"/>
          <w:numId w:val="1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ustalenie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wyników wyborów; </w:t>
      </w:r>
    </w:p>
    <w:p w:rsidR="00BA146C" w:rsidRPr="00BA146C" w:rsidRDefault="00BA146C" w:rsidP="00E2586B">
      <w:pPr>
        <w:numPr>
          <w:ilvl w:val="0"/>
          <w:numId w:val="1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sporządzenie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protokołu z przeprowadzonych wyborów. </w:t>
      </w:r>
    </w:p>
    <w:p w:rsidR="00BA146C" w:rsidRPr="00BA146C" w:rsidRDefault="00BA146C" w:rsidP="00E2586B">
      <w:pPr>
        <w:numPr>
          <w:ilvl w:val="1"/>
          <w:numId w:val="10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podpisują przewodniczący komisji, jej członkowie oraz przewodniczący zebrania i podają go bezzwłocznie do publicznej wiadomości. </w:t>
      </w:r>
    </w:p>
    <w:p w:rsidR="00BA146C" w:rsidRPr="00BA146C" w:rsidRDefault="00BA146C" w:rsidP="00E2586B">
      <w:pPr>
        <w:numPr>
          <w:ilvl w:val="1"/>
          <w:numId w:val="1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z przeprowadzonych wyborów stanowi załącznik do protokołu z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13.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Wyboru Sołtysa i członków Rady Sołeckiej dokonuje zebranie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wiejskim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Prawo zgłaszania kandydatów przysługuje wszystkim członkom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 pierwszej kolejności należy przeprowadzić zgłoszenie kandydatów i głosowanie dla dokonania wyboru Sołtysa. W drugiej kolejności przeprowadza się wybory członków Rady Sołeckiej.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 lokalu zebrania wydziela się miejsca zapewniające tajność głosowania.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 xml:space="preserve">wiejskiemu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wniosek o zamknięcie listy kandydatów na Sołtysa oraz członków Rady Sołeckiej. Wniosek podlega przegłosowaniu zwykłą większością głosów obecnych członków zebrania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wiejskiego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, w głosowaniu jawnym.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wiejskim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Komisja przeprowadza głosowanie odczytując kolejno uczestników zebrania z listy obecności.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zebrania otrzymuje od komisji karty do głosowania opatrzone pieczęcią Burmistrza.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Nazwiska kandydatów na karcie do głosowania wpisuje komisja.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Kartę do głosowania wyborca wrzuca do urny. </w:t>
      </w:r>
    </w:p>
    <w:p w:rsidR="00BA146C" w:rsidRPr="00BA146C" w:rsidRDefault="00BA146C" w:rsidP="00E2586B">
      <w:pPr>
        <w:numPr>
          <w:ilvl w:val="1"/>
          <w:numId w:val="1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Przewodniczący komisji odpowiada za utrzymanie porządku i spokoju w czasie głosowania.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14.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Za wybranego na Sołtysa uważa się kandydata, który uzyskał największą liczbę głosów. </w:t>
      </w:r>
    </w:p>
    <w:p w:rsidR="00BA146C" w:rsidRPr="00BA146C" w:rsidRDefault="00BA146C" w:rsidP="00994AFD">
      <w:pPr>
        <w:numPr>
          <w:ilvl w:val="1"/>
          <w:numId w:val="12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Jeżeli największa liczba głosów jest równa dla kilku kandydatów, w tym samym dniu przeprowadza się spośród tych kandydatów ponowne głosowanie. </w:t>
      </w:r>
    </w:p>
    <w:p w:rsidR="00BA146C" w:rsidRPr="00BA146C" w:rsidRDefault="00BA146C" w:rsidP="00994AFD">
      <w:pPr>
        <w:numPr>
          <w:ilvl w:val="1"/>
          <w:numId w:val="12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BA146C" w:rsidRPr="00BA146C" w:rsidRDefault="00BA146C" w:rsidP="00994AFD">
      <w:pPr>
        <w:numPr>
          <w:ilvl w:val="1"/>
          <w:numId w:val="12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Za wybranych na członków rady sołeckiej uważa się kandydatów, którzy uzyskali kolejno największą liczbę głosów. Postanowienia ust. 2 – 3 stosuje się odpowiednio.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15.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Wygaśnięcie mandatu Sołtysa lub członka Rady Sołeckiej następuje na skutek: </w:t>
      </w:r>
    </w:p>
    <w:p w:rsidR="00BA146C" w:rsidRPr="00BA146C" w:rsidRDefault="00BA146C" w:rsidP="00E2586B">
      <w:pPr>
        <w:numPr>
          <w:ilvl w:val="0"/>
          <w:numId w:val="1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złożenia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na ręce Burmistrza pisemnej rezygnacji z pełnionej funkcji; </w:t>
      </w:r>
    </w:p>
    <w:p w:rsidR="00BA146C" w:rsidRPr="00BA146C" w:rsidRDefault="00BA146C" w:rsidP="00E2586B">
      <w:pPr>
        <w:numPr>
          <w:ilvl w:val="0"/>
          <w:numId w:val="1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skazania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prawomocnym wyrokiem sądu za umyślne przestępstwo ścigane z oskarżenia publicznego lub umyślne przestępstwo skarbowe; </w:t>
      </w:r>
    </w:p>
    <w:p w:rsidR="00E95E1B" w:rsidRDefault="00BA146C" w:rsidP="00E2586B">
      <w:pPr>
        <w:numPr>
          <w:ilvl w:val="0"/>
          <w:numId w:val="1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pozbawienia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praw publicznych i wyborczych lub ubezwłasnowolnienia na podstawie prawomocnego wyroku sądu; </w:t>
      </w:r>
    </w:p>
    <w:p w:rsidR="00BA146C" w:rsidRPr="00BA146C" w:rsidRDefault="00BA146C" w:rsidP="00E2586B">
      <w:pPr>
        <w:numPr>
          <w:ilvl w:val="0"/>
          <w:numId w:val="1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śmierci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Wygaśnięcie mandatu stwierdza niezwłocznie zebranie wiejskie.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16.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BA146C" w:rsidRPr="00BA146C" w:rsidRDefault="00BA146C" w:rsidP="00BA146C">
      <w:pPr>
        <w:spacing w:after="109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Wyborów uzupełniających nie przeprowadza się, jeżeli do końca kadencji pozostało mniej niż 3 miesiące.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17.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i każdy członek Rady Sołeckiej mogą być przez zebranie wiejskie odwołani przed upływem kadencji.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Odwołanie Sołtysa lub członków Rady Sołeckiej następuje z inicjatywy: </w:t>
      </w:r>
    </w:p>
    <w:p w:rsidR="00BA146C" w:rsidRPr="00BA146C" w:rsidRDefault="00BA146C" w:rsidP="00E2586B">
      <w:pPr>
        <w:numPr>
          <w:ilvl w:val="0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1/10 mieszkańców Sołectwa posiadających prawo wybierania zgłoszonej w formie pisemnego wniosku; </w:t>
      </w:r>
    </w:p>
    <w:p w:rsidR="00BA146C" w:rsidRPr="00BA146C" w:rsidRDefault="00BA146C" w:rsidP="00E2586B">
      <w:pPr>
        <w:numPr>
          <w:ilvl w:val="0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Burmistrza; </w:t>
      </w:r>
    </w:p>
    <w:p w:rsidR="00BA146C" w:rsidRPr="00BA146C" w:rsidRDefault="00BA146C" w:rsidP="00E2586B">
      <w:pPr>
        <w:numPr>
          <w:ilvl w:val="0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Rady, </w:t>
      </w:r>
    </w:p>
    <w:p w:rsidR="00BA146C" w:rsidRPr="00BA146C" w:rsidRDefault="00BA146C" w:rsidP="00E2586B">
      <w:pPr>
        <w:numPr>
          <w:ilvl w:val="0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Komisji Rewizyjnej. </w:t>
      </w:r>
    </w:p>
    <w:p w:rsidR="00BA146C" w:rsidRPr="00BA146C" w:rsidRDefault="00BA146C" w:rsidP="00E2586B">
      <w:pPr>
        <w:numPr>
          <w:ilvl w:val="1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Wniosek o odwołanie powinien zawierać uzasadnienie. </w:t>
      </w:r>
    </w:p>
    <w:p w:rsidR="00BA146C" w:rsidRPr="00BA146C" w:rsidRDefault="00BA146C" w:rsidP="00E2586B">
      <w:pPr>
        <w:numPr>
          <w:ilvl w:val="1"/>
          <w:numId w:val="1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Odwołanie Sołtysa lub członka Rady Sołeckiej powinno być poprzedzone wysłuchaniem zainteresowanego.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18.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obecności co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1/5 uprawnionych do głosowania uczestników zebrania. </w:t>
      </w:r>
    </w:p>
    <w:p w:rsidR="00BA146C" w:rsidRPr="00BA146C" w:rsidRDefault="00BA146C" w:rsidP="00994AFD">
      <w:pPr>
        <w:numPr>
          <w:ilvl w:val="1"/>
          <w:numId w:val="15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przypadku przedterminowego wyboru Sołtysa i członków Rady Sołeckiej przepisy o trybie wyboru Sołtysa lub członka Rady Sołeckiej stosuje się odpowiednio. </w:t>
      </w:r>
    </w:p>
    <w:p w:rsidR="00BA146C" w:rsidRPr="00BA146C" w:rsidRDefault="00BA146C" w:rsidP="00994AFD">
      <w:pPr>
        <w:numPr>
          <w:ilvl w:val="1"/>
          <w:numId w:val="15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Organem uprawnionym do zarządzenia wyborów przedterminowych i wyborów uzupełniających do Rady Sołeckiej jest Sołtys. </w:t>
      </w:r>
    </w:p>
    <w:p w:rsidR="00BA146C" w:rsidRPr="00BA146C" w:rsidRDefault="00BA146C" w:rsidP="00994AFD">
      <w:pPr>
        <w:numPr>
          <w:ilvl w:val="1"/>
          <w:numId w:val="15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Wyborów przedterminowych nie przeprowadza się, jeżeli do końca kadencji pozostało mniej niż 3 miesiące. </w:t>
      </w:r>
    </w:p>
    <w:p w:rsidR="00BA146C" w:rsidRPr="00BA146C" w:rsidRDefault="00994AFD" w:rsidP="00994AFD">
      <w:pPr>
        <w:numPr>
          <w:ilvl w:val="1"/>
          <w:numId w:val="15"/>
        </w:numPr>
        <w:spacing w:after="107" w:line="249" w:lineRule="auto"/>
        <w:ind w:left="426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Kadencja Sołtysa lub członka </w:t>
      </w:r>
      <w:r w:rsidR="00BA146C"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Sołeckiej wybranych w wyborach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uzupełniających                   i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A146C"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przedterminowych upływa z dniem zakończenia kadencji Sołtysa lub członka Rady Sołeckiej wybranych w wyborach zarządzonych na podstawie § 8 ust. 1.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4.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17881" w:rsidRDefault="00BA146C" w:rsidP="00BA146C">
      <w:pPr>
        <w:spacing w:after="3" w:line="352" w:lineRule="auto"/>
        <w:ind w:left="325" w:right="3240" w:firstLine="3065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Organy Sołectwa i Rada Sołecka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617881">
      <w:pPr>
        <w:spacing w:after="3" w:line="352" w:lineRule="auto"/>
        <w:ind w:left="325" w:right="3240" w:hanging="41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19.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Organami Sołectwa są: </w:t>
      </w:r>
    </w:p>
    <w:p w:rsidR="00BA146C" w:rsidRPr="00BA146C" w:rsidRDefault="00BA146C" w:rsidP="00E2586B">
      <w:pPr>
        <w:numPr>
          <w:ilvl w:val="0"/>
          <w:numId w:val="16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Sołtys; </w:t>
      </w:r>
    </w:p>
    <w:p w:rsidR="00BA146C" w:rsidRPr="00BA146C" w:rsidRDefault="00BA146C" w:rsidP="00E2586B">
      <w:pPr>
        <w:numPr>
          <w:ilvl w:val="0"/>
          <w:numId w:val="16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zebranie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wiejskie.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20.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Organem uchwałodawczym Sołectwa jest zebranie wiejskie. </w:t>
      </w:r>
    </w:p>
    <w:p w:rsidR="00BA146C" w:rsidRPr="00BA146C" w:rsidRDefault="00BA146C" w:rsidP="00994AFD">
      <w:pPr>
        <w:numPr>
          <w:ilvl w:val="1"/>
          <w:numId w:val="17"/>
        </w:numPr>
        <w:spacing w:after="107" w:line="249" w:lineRule="auto"/>
        <w:ind w:left="284" w:right="800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Organem wykonawczym Sołectwa jest Sołtys. </w:t>
      </w:r>
    </w:p>
    <w:p w:rsidR="00BA146C" w:rsidRPr="00BA146C" w:rsidRDefault="00BA146C" w:rsidP="00E2586B">
      <w:pPr>
        <w:numPr>
          <w:ilvl w:val="1"/>
          <w:numId w:val="1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Rada Sołecka jest pomocniczym organem opiniodawczo – doradczym. </w:t>
      </w:r>
    </w:p>
    <w:p w:rsidR="00BA146C" w:rsidRPr="00BA146C" w:rsidRDefault="00BA146C" w:rsidP="00E2586B">
      <w:pPr>
        <w:numPr>
          <w:ilvl w:val="1"/>
          <w:numId w:val="17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Kadencja Sołtysa i Rady Sołeckiej trwa 5 lat od dnia wyborów.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21.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Do zakresu działania zebrania wiejskiego należy: </w:t>
      </w:r>
    </w:p>
    <w:p w:rsidR="00BA146C" w:rsidRPr="00BA146C" w:rsidRDefault="00BA146C" w:rsidP="00E2586B">
      <w:pPr>
        <w:numPr>
          <w:ilvl w:val="0"/>
          <w:numId w:val="18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odwołanie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Sołtysa i członków Rady Sołeckiej oraz stwierdzanie wygaśnięcia ich mandatu;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uchwalanie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rocznego planu wydatków Sołectwa oraz programu działania;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rozpatrywanie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sprawozdania Sołtysa z wykonania rocznego planu wydatków Sołectwa;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podejmowanie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uchwał w sprawach zarządu mieniem komunalnym będącym w dyspozycji Sołectwa oraz sposobu wykorzystania dochodów z tego źródła;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podejmowanie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uchwał w sprawach wydatkowania innych środków;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opiniowanie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projektów uchwał Rady o podstawowym znaczeniu dla mieszkańców Sołectwa;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opiniowanie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podejmowanie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inicjatyw społecznych i gospodarczych przedstawianych organom Gminy; </w:t>
      </w:r>
    </w:p>
    <w:p w:rsidR="00BA146C" w:rsidRPr="00BA146C" w:rsidRDefault="00BA146C" w:rsidP="00E2586B">
      <w:pPr>
        <w:numPr>
          <w:ilvl w:val="0"/>
          <w:numId w:val="18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podejmowanie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uchwał w innych sprawach na wniosek Sołtysa, Rady Sołeckiej lub 1/10 członków zebrania wiejskiego.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22.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Prawo udziału w zebraniu wiejskim mają wszyscy mieszkańcy Sołectwa posiadający czynne prawo wyborcze do wyboru Sołtysa i członków Rady Sołeckiej.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23.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 zwołuje sołtys: </w:t>
      </w:r>
    </w:p>
    <w:p w:rsidR="00BA146C" w:rsidRPr="00BA146C" w:rsidRDefault="00BA146C" w:rsidP="00E2586B">
      <w:pPr>
        <w:numPr>
          <w:ilvl w:val="0"/>
          <w:numId w:val="1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inicjatywy własnej; </w:t>
      </w:r>
    </w:p>
    <w:p w:rsidR="00BA146C" w:rsidRPr="00BA146C" w:rsidRDefault="00BA146C" w:rsidP="00E2586B">
      <w:pPr>
        <w:numPr>
          <w:ilvl w:val="0"/>
          <w:numId w:val="1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wniosek Rady; </w:t>
      </w:r>
    </w:p>
    <w:p w:rsidR="00BA146C" w:rsidRPr="00BA146C" w:rsidRDefault="00BA146C" w:rsidP="00E2586B">
      <w:pPr>
        <w:numPr>
          <w:ilvl w:val="0"/>
          <w:numId w:val="1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wniosek Burmistrza; </w:t>
      </w:r>
    </w:p>
    <w:p w:rsidR="00BA146C" w:rsidRPr="00BA146C" w:rsidRDefault="00BA146C" w:rsidP="00E2586B">
      <w:pPr>
        <w:numPr>
          <w:ilvl w:val="0"/>
          <w:numId w:val="1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na pisemny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wniosek co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1/10 mieszkańców uprawnionych do udziału w zebraniu. </w:t>
      </w:r>
    </w:p>
    <w:p w:rsidR="00BA146C" w:rsidRPr="00BA146C" w:rsidRDefault="00BA146C" w:rsidP="00E2586B">
      <w:pPr>
        <w:numPr>
          <w:ilvl w:val="1"/>
          <w:numId w:val="19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Zebranie wiejskie zwoływane jest w miarę potrzeb, nie rzadziej jednak niż raz w roku. </w:t>
      </w:r>
    </w:p>
    <w:p w:rsidR="00BA146C" w:rsidRPr="00BA146C" w:rsidRDefault="00BA146C" w:rsidP="00994AFD">
      <w:pPr>
        <w:numPr>
          <w:ilvl w:val="1"/>
          <w:numId w:val="19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przypadku, o którym mowa w ust. 1 pkt 2, 3 i 4 zebranie wiejskie winno odbyć się w terminie 7 dni,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chyba że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wnioskodawca proponuje określony termin.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24.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 miejscu i terminie zebrania wiejskiego zawiadamia Sołtys w sposób zwyczajowo przyjęty w Sołectwie, co najmniej na 5 dni przed wyznaczonym terminem,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chyba że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cel zwołania zebrania uzasadnia przyjęcie krótszego terminu.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25.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 jest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ważne jeżeli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wzięła w nim udział co najmniej 1/5 uprawnionych, prawidłowo poinformowanych o zebraniu.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Jeżeli w zebraniu nie wzięła udziału wymagana liczba mieszkańców, Sołtys wyznacza ponowny termin zebrania, które jest ważne bez względu na liczbę uczestników.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26.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 otwiera Sołtys. </w:t>
      </w:r>
    </w:p>
    <w:p w:rsidR="00BA146C" w:rsidRPr="00BA146C" w:rsidRDefault="00BA146C" w:rsidP="00994AFD">
      <w:pPr>
        <w:numPr>
          <w:ilvl w:val="1"/>
          <w:numId w:val="21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Zebraniu wiejskiemu przewodniczy Sołtys,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chyba że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wyznaczy on innego przewodniczącego obrad. </w:t>
      </w:r>
    </w:p>
    <w:p w:rsidR="00BA146C" w:rsidRPr="00BA146C" w:rsidRDefault="00BA146C" w:rsidP="00E2586B">
      <w:pPr>
        <w:numPr>
          <w:ilvl w:val="1"/>
          <w:numId w:val="21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Porządek obrad ustala zebranie wiejskie na podstawie projektu przedłożonego przez Sołtysa. Sołtys powinien skonsultować projekt porządku obrad z Radą Sołecką. </w:t>
      </w:r>
    </w:p>
    <w:p w:rsidR="00BA146C" w:rsidRPr="00BA146C" w:rsidRDefault="00BA146C" w:rsidP="00994AFD">
      <w:pPr>
        <w:numPr>
          <w:ilvl w:val="1"/>
          <w:numId w:val="21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Porządek obrad może być zmieniony lub uzupełniony na wniosek każdego członka zebrania wiejskiego. </w:t>
      </w:r>
    </w:p>
    <w:p w:rsidR="00BA146C" w:rsidRPr="00BA146C" w:rsidRDefault="00BA146C" w:rsidP="00994AFD">
      <w:pPr>
        <w:numPr>
          <w:ilvl w:val="1"/>
          <w:numId w:val="21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27.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 zebrania wiejskiego zapadają zwykłą większością głosów w głosowaniu jawnym. </w:t>
      </w:r>
    </w:p>
    <w:p w:rsidR="00BA146C" w:rsidRPr="00BA146C" w:rsidRDefault="00BA146C" w:rsidP="00E2586B">
      <w:pPr>
        <w:numPr>
          <w:ilvl w:val="1"/>
          <w:numId w:val="2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Głosu w dyskusji udziela przewodniczący obrad. Czas jednego wystąpienia nie powinien przekroczyć 5 minut. </w:t>
      </w:r>
    </w:p>
    <w:p w:rsidR="00BA146C" w:rsidRPr="00BA146C" w:rsidRDefault="00BA146C" w:rsidP="00E2586B">
      <w:pPr>
        <w:numPr>
          <w:ilvl w:val="1"/>
          <w:numId w:val="2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Przebieg zebrania wiejskiego jest protokołowany. </w:t>
      </w:r>
    </w:p>
    <w:p w:rsidR="00BA146C" w:rsidRPr="00BA146C" w:rsidRDefault="00BA146C" w:rsidP="00E2586B">
      <w:pPr>
        <w:numPr>
          <w:ilvl w:val="1"/>
          <w:numId w:val="20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Uchwały zebrania wiejskiego podpisuje przewodniczący zebrania.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28.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Do zakresu działania Sołtysa należy: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wykonywanie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uchwał zebrania wiejskiego;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reprezentowanie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Sołectwa na zewnątrz; </w:t>
      </w:r>
    </w:p>
    <w:p w:rsidR="00BA146C" w:rsidRPr="00BA146C" w:rsidRDefault="00BA146C" w:rsidP="00E2586B">
      <w:pPr>
        <w:numPr>
          <w:ilvl w:val="0"/>
          <w:numId w:val="22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zwoływanie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zebrań wiejskich; </w:t>
      </w:r>
    </w:p>
    <w:p w:rsidR="00BA146C" w:rsidRPr="00BA146C" w:rsidRDefault="00BA146C" w:rsidP="00E2586B">
      <w:pPr>
        <w:numPr>
          <w:ilvl w:val="0"/>
          <w:numId w:val="22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zwoływanie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posiedzeń Rady Sołeckiej;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kierowanie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akcją pomocy w Sołectwie w razie wypadków losowych i klęsk żywiołowych;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uczestniczenie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 naradach Sołtysów organizowanych przez Burmistrza;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przygotowywanie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projektów uchwał zebrania wiejskiego; </w:t>
      </w:r>
    </w:p>
    <w:p w:rsidR="00BA146C" w:rsidRPr="00BA146C" w:rsidRDefault="00BA146C" w:rsidP="00E2586B">
      <w:pPr>
        <w:numPr>
          <w:ilvl w:val="0"/>
          <w:numId w:val="22"/>
        </w:numPr>
        <w:spacing w:after="109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załatwianie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bieżących spraw związanych z zarządzaniem mieniem komunalnym; </w:t>
      </w:r>
    </w:p>
    <w:p w:rsidR="00BA146C" w:rsidRPr="00BA146C" w:rsidRDefault="00BA146C" w:rsidP="00E2586B">
      <w:pPr>
        <w:numPr>
          <w:ilvl w:val="0"/>
          <w:numId w:val="22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kierowanie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bieżącymi sprawami Sołectwa z zakresu administracji publicznej; </w:t>
      </w:r>
    </w:p>
    <w:p w:rsidR="00E95E1B" w:rsidRDefault="00BA146C" w:rsidP="00994AFD">
      <w:pPr>
        <w:numPr>
          <w:ilvl w:val="0"/>
          <w:numId w:val="22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zapewnienie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warunków pracy zebrania wiejskiego, Rady Sołeckiej oraz radnych z terenu Sołectwa podczas ich spotkań z wyborcami, a także innych spotkań zwoływanych z inicjatywy Burmistrza; </w:t>
      </w:r>
    </w:p>
    <w:p w:rsidR="00BA146C" w:rsidRPr="00BA146C" w:rsidRDefault="00BA146C" w:rsidP="00994AFD">
      <w:pPr>
        <w:numPr>
          <w:ilvl w:val="0"/>
          <w:numId w:val="22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współpraca z organami Gminy. </w:t>
      </w:r>
    </w:p>
    <w:p w:rsidR="00BA146C" w:rsidRPr="00BA146C" w:rsidRDefault="00BA146C" w:rsidP="00BA146C">
      <w:pPr>
        <w:spacing w:after="109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29. </w:t>
      </w:r>
      <w:r w:rsidRPr="00BA146C">
        <w:rPr>
          <w:rFonts w:ascii="Times New Roman" w:eastAsia="Times New Roman" w:hAnsi="Times New Roman" w:cs="Times New Roman"/>
          <w:strike/>
          <w:color w:val="000000"/>
          <w:lang w:eastAsia="pl-PL"/>
        </w:rPr>
        <w:t>W razie czasowej niemożności pełnienia funkcji przez Sołtysa obowiązki przejmuje jego zastępca, wyłoniony przez Radę Sołecką spośród jej członków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30. </w:t>
      </w: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Sołtys co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raz w roku składa na zebraniu wiejskim sprawozdanie z całokształtu swojej działalności.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31.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ma obowiązek uczestniczyć w sesjach Rady.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Sołtys może zgłaszać wnioski w imieniu zebrania wiejskiego.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32.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Pełnienie funkcji Sołtysa ma charakter społeczny.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Rada ustanawia zasady, na jakich Sołtysowi przysługuje dieta oraz zwrot kosztów podróży służbowych.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 33.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współdziała z Radą Sołecką. </w:t>
      </w:r>
    </w:p>
    <w:p w:rsidR="00BA146C" w:rsidRPr="00BA146C" w:rsidRDefault="00BA146C" w:rsidP="00E2586B">
      <w:pPr>
        <w:numPr>
          <w:ilvl w:val="1"/>
          <w:numId w:val="23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Rada Sołecka składa się z 4 osób. </w:t>
      </w:r>
    </w:p>
    <w:p w:rsidR="00BA146C" w:rsidRPr="00BA146C" w:rsidRDefault="00BA146C" w:rsidP="00617881">
      <w:pPr>
        <w:numPr>
          <w:ilvl w:val="1"/>
          <w:numId w:val="23"/>
        </w:numPr>
        <w:spacing w:after="109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Posiedzenie Rady Sołeckiej zwołuje Sołtys stosownie do potrzeb wynikających z jego bieżącej działalności. </w:t>
      </w:r>
    </w:p>
    <w:p w:rsidR="00BA146C" w:rsidRPr="00BA146C" w:rsidRDefault="00BA146C" w:rsidP="00BA146C">
      <w:pPr>
        <w:spacing w:after="109" w:line="249" w:lineRule="auto"/>
        <w:ind w:left="33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34.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Do zadań Rady Sołeckiej należy: </w:t>
      </w:r>
    </w:p>
    <w:p w:rsidR="00BA146C" w:rsidRPr="00BA146C" w:rsidRDefault="00BA146C" w:rsidP="00E2586B">
      <w:pPr>
        <w:numPr>
          <w:ilvl w:val="0"/>
          <w:numId w:val="2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wspomaganie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działalności Sołtysa poprzez wydawanie opinii; </w:t>
      </w:r>
    </w:p>
    <w:p w:rsidR="00BA146C" w:rsidRPr="00BA146C" w:rsidRDefault="00BA146C" w:rsidP="00617881">
      <w:pPr>
        <w:numPr>
          <w:ilvl w:val="0"/>
          <w:numId w:val="24"/>
        </w:numPr>
        <w:spacing w:after="107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opracowywanie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i przedkładanie Sołtysowi projektów uchwał w sprawach rozpatrywanych przez zebranie wiejskie; </w:t>
      </w:r>
    </w:p>
    <w:p w:rsidR="00BA146C" w:rsidRPr="00BA146C" w:rsidRDefault="00BA146C" w:rsidP="00E2586B">
      <w:pPr>
        <w:numPr>
          <w:ilvl w:val="0"/>
          <w:numId w:val="2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współdziałanie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z Sołtysem w wykonywaniu uchwał zebrania wiejskiego; </w:t>
      </w:r>
    </w:p>
    <w:p w:rsidR="00BA146C" w:rsidRPr="00BA146C" w:rsidRDefault="00BA146C" w:rsidP="00E2586B">
      <w:pPr>
        <w:numPr>
          <w:ilvl w:val="0"/>
          <w:numId w:val="24"/>
        </w:numPr>
        <w:spacing w:after="107" w:line="249" w:lineRule="auto"/>
        <w:ind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prowadzenie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społecznej kontroli jednostek organizacyjnych prowadzących obsługę miejscowej ludności, formułowanie wniosków pokontrolnych i analiza ich realizacji.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5.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keepNext/>
        <w:keepLines/>
        <w:spacing w:after="92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Mienie i finanse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35.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zarządza mieniem komunalnym przekazanym Sołectwu, korzysta z tego mienia i rozporządza dochodami z tego źródła, na zasadach określonych przez zebranie wiejskie. </w:t>
      </w:r>
    </w:p>
    <w:p w:rsidR="00BA146C" w:rsidRPr="00BA146C" w:rsidRDefault="00BA146C" w:rsidP="001F3BF7">
      <w:pPr>
        <w:numPr>
          <w:ilvl w:val="0"/>
          <w:numId w:val="25"/>
        </w:numPr>
        <w:spacing w:after="107" w:line="249" w:lineRule="auto"/>
        <w:ind w:left="284" w:right="8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Rada określa zasady przekazywania mienia, o którym mowa w ust. 1, odrębną uchwałą. </w:t>
      </w:r>
    </w:p>
    <w:p w:rsidR="00BA146C" w:rsidRPr="00BA146C" w:rsidRDefault="00BA146C" w:rsidP="001F3BF7">
      <w:pPr>
        <w:numPr>
          <w:ilvl w:val="0"/>
          <w:numId w:val="25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Składniki mienia komunalnego zakupione ze środków wyodrębnionych dla Sołectwa lub przekazanych pozostają w posiadaniu Sołectwa, o ile Rada nie postanowi inaczej. </w:t>
      </w:r>
    </w:p>
    <w:p w:rsidR="00BA146C" w:rsidRPr="00BA146C" w:rsidRDefault="00BA146C" w:rsidP="001F3BF7">
      <w:pPr>
        <w:numPr>
          <w:ilvl w:val="0"/>
          <w:numId w:val="25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budżetu Gminy wyodrębnia się fundusz sołecki na zasadach określonych w ustawie z dnia 20 lutego 2009 r. o funduszu sołeckim w formie uchwały. </w:t>
      </w:r>
    </w:p>
    <w:p w:rsidR="00BA146C" w:rsidRPr="00BA146C" w:rsidRDefault="00BA146C" w:rsidP="00BA146C">
      <w:pPr>
        <w:spacing w:after="109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36.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zarządza mieniem komunalnym przysługującym mieszkańcom Sołectwa za zgodą mieszkańców Sołectwa i na zasadach określonych uchwałą zebrania wiejskiego. </w:t>
      </w:r>
    </w:p>
    <w:p w:rsidR="00BA146C" w:rsidRPr="00BA146C" w:rsidRDefault="00BA146C" w:rsidP="001F3BF7">
      <w:pPr>
        <w:spacing w:after="10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W razie potrzeby wyrażenia zgody, o której mowa w art. 48 ust. 2 ustawy z dnia 8 marca 1990 r. </w:t>
      </w:r>
    </w:p>
    <w:p w:rsidR="00BA146C" w:rsidRPr="00BA146C" w:rsidRDefault="00BA146C" w:rsidP="001F3BF7">
      <w:pPr>
        <w:spacing w:after="107" w:line="249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proofErr w:type="gramEnd"/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samorządzie gminnym, Sołtys zwołuje zebranie wiejskie nie później niż w 14 dniu od daty zawiadomienia go o potrzebie wyrażenia zgody.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37.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Sołtys przygotowuje projekt uchwały zebrania wiejskiego w sprawie rocznego planu wydatków Sołectwa. </w:t>
      </w:r>
    </w:p>
    <w:p w:rsidR="00BA146C" w:rsidRPr="00BA146C" w:rsidRDefault="00BA146C" w:rsidP="00BA146C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38.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Obsługę finansowo – księgową Sołectwa zapewnia Burmistrz. </w:t>
      </w:r>
    </w:p>
    <w:p w:rsidR="00BA146C" w:rsidRPr="00BA146C" w:rsidRDefault="00BA146C" w:rsidP="00BA146C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BA146C" w:rsidRPr="00BA146C" w:rsidRDefault="00BA146C" w:rsidP="00BA146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Rozdział 6.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keepNext/>
        <w:keepLines/>
        <w:spacing w:after="92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Kontrola i nadzór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617881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39.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działalności organów Sołectwa sprawowana jest na podstawie kryteriów zgodności z prawem, celowości, rzetelności i gospodarności. </w:t>
      </w:r>
    </w:p>
    <w:p w:rsidR="00BA146C" w:rsidRPr="00BA146C" w:rsidRDefault="00BA146C" w:rsidP="00617881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40.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Kontrolę działalności organów Sołectwa sprawuje Rada i Burmistrz. </w:t>
      </w:r>
    </w:p>
    <w:p w:rsidR="00BA146C" w:rsidRPr="00BA146C" w:rsidRDefault="00BA146C" w:rsidP="001F3BF7">
      <w:pPr>
        <w:numPr>
          <w:ilvl w:val="0"/>
          <w:numId w:val="26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Funkcję, o której mowa w ust. 1, Rada realizuje poprzez działania własne lub wyznaczonych komisji, w tym Komisji Rewizyjnej. </w:t>
      </w:r>
    </w:p>
    <w:p w:rsidR="00BA146C" w:rsidRPr="00BA146C" w:rsidRDefault="00BA146C" w:rsidP="001F3BF7">
      <w:pPr>
        <w:numPr>
          <w:ilvl w:val="0"/>
          <w:numId w:val="26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Komisje, o których mowa w ust. 2, wykonują zadania z zakresu kontroli działalności organów Sołectwa wyznaczone przez Radę. </w:t>
      </w:r>
    </w:p>
    <w:p w:rsidR="00BA146C" w:rsidRPr="00BA146C" w:rsidRDefault="00BA146C" w:rsidP="00617881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41.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Nadzór nad działalnością organów Sołectwa sprawowany jest na podstawie kryterium zgodności z prawem. </w:t>
      </w:r>
    </w:p>
    <w:p w:rsidR="00BA146C" w:rsidRPr="00BA146C" w:rsidRDefault="00BA146C" w:rsidP="00617881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2. Organami nadzoru nad działalnością organów Sołectwa są Rada i Burmistrz. </w:t>
      </w:r>
    </w:p>
    <w:p w:rsidR="00BA146C" w:rsidRPr="00BA146C" w:rsidRDefault="00BA146C" w:rsidP="00617881">
      <w:pPr>
        <w:spacing w:after="107" w:line="249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42.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 może upoważnić pracowników Urzędu do dokonania czynności kontrolnych w jego imieniu. </w:t>
      </w:r>
    </w:p>
    <w:p w:rsidR="00BA146C" w:rsidRPr="00BA146C" w:rsidRDefault="00BA146C" w:rsidP="00617881">
      <w:pPr>
        <w:spacing w:after="107" w:line="249" w:lineRule="auto"/>
        <w:ind w:left="35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 43. 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1. Sołtys przekazuje uchwały zebrania wiejskiego w terminie 14 dni od dnia ich podjęcia. </w:t>
      </w:r>
    </w:p>
    <w:p w:rsidR="00BA146C" w:rsidRPr="00BA146C" w:rsidRDefault="00BA146C" w:rsidP="001F3BF7">
      <w:pPr>
        <w:numPr>
          <w:ilvl w:val="0"/>
          <w:numId w:val="27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BA146C" w:rsidRPr="00BA146C" w:rsidRDefault="00BA146C" w:rsidP="001F3BF7">
      <w:pPr>
        <w:numPr>
          <w:ilvl w:val="0"/>
          <w:numId w:val="27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BA146C" w:rsidRPr="00BA146C" w:rsidRDefault="00BA146C" w:rsidP="001F3BF7">
      <w:pPr>
        <w:numPr>
          <w:ilvl w:val="0"/>
          <w:numId w:val="27"/>
        </w:numPr>
        <w:spacing w:after="107" w:line="249" w:lineRule="auto"/>
        <w:ind w:left="284" w:right="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nieistotnego naruszenia prawa Rada ogranicza się do wskazania, że uchwała zebrania wiejskiego została podjęta z naruszeniem prawa. </w:t>
      </w:r>
    </w:p>
    <w:p w:rsidR="00BA146C" w:rsidRPr="00BA146C" w:rsidRDefault="00BA146C" w:rsidP="00617881">
      <w:pPr>
        <w:spacing w:after="137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546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BA146C" w:rsidRPr="00BA146C" w:rsidRDefault="00BA146C" w:rsidP="00BA146C">
      <w:pPr>
        <w:spacing w:after="10" w:line="249" w:lineRule="auto"/>
        <w:ind w:left="642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Przewodniczący Rady </w:t>
      </w:r>
    </w:p>
    <w:p w:rsidR="00BA146C" w:rsidRPr="00BA146C" w:rsidRDefault="00BA146C" w:rsidP="00BA146C">
      <w:pPr>
        <w:spacing w:after="10" w:line="249" w:lineRule="auto"/>
        <w:ind w:left="623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Miejskiej Gminy Osieczna </w:t>
      </w:r>
    </w:p>
    <w:p w:rsidR="00BA146C" w:rsidRPr="00BA146C" w:rsidRDefault="00BA146C" w:rsidP="00BA146C">
      <w:pPr>
        <w:spacing w:after="0"/>
        <w:ind w:left="498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0"/>
        <w:ind w:left="498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3"/>
        <w:ind w:left="666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A146C">
        <w:rPr>
          <w:rFonts w:ascii="Times New Roman" w:eastAsia="Times New Roman" w:hAnsi="Times New Roman" w:cs="Times New Roman"/>
          <w:b/>
          <w:color w:val="000000"/>
          <w:lang w:eastAsia="pl-PL"/>
        </w:rPr>
        <w:t>Roman Lewicki</w:t>
      </w:r>
      <w:r w:rsidRPr="00BA14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A146C" w:rsidRPr="00BA146C" w:rsidRDefault="00BA146C" w:rsidP="00BA146C">
      <w:pPr>
        <w:spacing w:after="107" w:line="249" w:lineRule="auto"/>
        <w:ind w:left="4909" w:right="80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  <w:sectPr w:rsidR="00BA146C" w:rsidRPr="00BA14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D350A0" w:rsidRDefault="00D350A0"/>
    <w:sectPr w:rsidR="00D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5C" w:rsidRDefault="00BC125C">
      <w:pPr>
        <w:spacing w:after="0" w:line="240" w:lineRule="auto"/>
      </w:pPr>
      <w:r>
        <w:separator/>
      </w:r>
    </w:p>
  </w:endnote>
  <w:endnote w:type="continuationSeparator" w:id="0">
    <w:p w:rsidR="00BC125C" w:rsidRDefault="00BC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E2586B">
    <w:pPr>
      <w:spacing w:after="0"/>
      <w:ind w:left="-20" w:right="-2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E2586B">
    <w:pPr>
      <w:tabs>
        <w:tab w:val="right" w:pos="9866"/>
      </w:tabs>
      <w:spacing w:after="0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E2586B">
    <w:pPr>
      <w:spacing w:after="0"/>
      <w:ind w:left="-20" w:right="-2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213770">
      <w:rPr>
        <w:sz w:val="24"/>
      </w:rPr>
      <w:t>––––––––––––––––––––––––––––––</w:t>
    </w:r>
    <w:bookmarkStart w:id="0" w:name="_GoBack"/>
    <w:bookmarkEnd w:id="0"/>
  </w:p>
  <w:p w:rsidR="00001C94" w:rsidRDefault="00E2586B">
    <w:pPr>
      <w:tabs>
        <w:tab w:val="right" w:pos="9866"/>
      </w:tabs>
      <w:spacing w:after="0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13770">
      <w:rPr>
        <w:noProof/>
        <w:sz w:val="18"/>
      </w:rPr>
      <w:t>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E2586B">
    <w:pPr>
      <w:spacing w:after="0"/>
      <w:ind w:left="-20" w:right="-2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E2586B">
    <w:pPr>
      <w:tabs>
        <w:tab w:val="right" w:pos="9866"/>
      </w:tabs>
      <w:spacing w:after="0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5C" w:rsidRDefault="00BC125C">
      <w:pPr>
        <w:spacing w:after="0" w:line="240" w:lineRule="auto"/>
      </w:pPr>
      <w:r>
        <w:separator/>
      </w:r>
    </w:p>
  </w:footnote>
  <w:footnote w:type="continuationSeparator" w:id="0">
    <w:p w:rsidR="00BC125C" w:rsidRDefault="00BC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0" w:rsidRDefault="0021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0" w:rsidRDefault="0021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0" w:rsidRDefault="0021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3F2"/>
    <w:multiLevelType w:val="hybridMultilevel"/>
    <w:tmpl w:val="8A38F4EA"/>
    <w:lvl w:ilvl="0" w:tplc="694CFA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2720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21D1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C219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4AA2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26BC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E5A9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6A47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55C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03DAA"/>
    <w:multiLevelType w:val="hybridMultilevel"/>
    <w:tmpl w:val="ADAC524A"/>
    <w:lvl w:ilvl="0" w:tplc="55ECC06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48B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C13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6C4C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6113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26F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8270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FF3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ADB0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43B87"/>
    <w:multiLevelType w:val="hybridMultilevel"/>
    <w:tmpl w:val="C66005DE"/>
    <w:lvl w:ilvl="0" w:tplc="77208B1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C1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4C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02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66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C3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E3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C5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2F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C3B33"/>
    <w:multiLevelType w:val="hybridMultilevel"/>
    <w:tmpl w:val="9370C536"/>
    <w:lvl w:ilvl="0" w:tplc="2B7E0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2E6E0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6416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C0A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ADD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646C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4F6F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69E4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8C8A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44FC1"/>
    <w:multiLevelType w:val="hybridMultilevel"/>
    <w:tmpl w:val="A864B1DE"/>
    <w:lvl w:ilvl="0" w:tplc="290AE06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8907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E0FA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4484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3D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6B20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C39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54C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C3A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913BA"/>
    <w:multiLevelType w:val="hybridMultilevel"/>
    <w:tmpl w:val="0412A5E8"/>
    <w:lvl w:ilvl="0" w:tplc="5734F6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23E5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08D8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2BA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471A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EBCD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6AB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A7C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4329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C6C48"/>
    <w:multiLevelType w:val="hybridMultilevel"/>
    <w:tmpl w:val="8D72B09C"/>
    <w:lvl w:ilvl="0" w:tplc="E988CC3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448B6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C6B7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4304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CEC1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A860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A2BF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A8B3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02E0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972D5"/>
    <w:multiLevelType w:val="hybridMultilevel"/>
    <w:tmpl w:val="37E01ABA"/>
    <w:lvl w:ilvl="0" w:tplc="C0981C6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DCA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63C3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495C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CA42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CDAE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6FC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0B07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E30E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7124E"/>
    <w:multiLevelType w:val="hybridMultilevel"/>
    <w:tmpl w:val="BE321E16"/>
    <w:lvl w:ilvl="0" w:tplc="9B569B9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4F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CE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00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1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0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03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1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A0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74FDA"/>
    <w:multiLevelType w:val="hybridMultilevel"/>
    <w:tmpl w:val="53E0102A"/>
    <w:lvl w:ilvl="0" w:tplc="86EEF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C7D3E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A08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0FBF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CCF4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2873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A43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20DF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2CD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86638"/>
    <w:multiLevelType w:val="hybridMultilevel"/>
    <w:tmpl w:val="9B42D438"/>
    <w:lvl w:ilvl="0" w:tplc="295AA63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0D5D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654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A9CE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48A2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AA5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6746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7F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42E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013F0"/>
    <w:multiLevelType w:val="hybridMultilevel"/>
    <w:tmpl w:val="412C9148"/>
    <w:lvl w:ilvl="0" w:tplc="2460F354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8F80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13E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0DEC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850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C69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C4FF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4202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A76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092DA5"/>
    <w:multiLevelType w:val="hybridMultilevel"/>
    <w:tmpl w:val="B65C5DF2"/>
    <w:lvl w:ilvl="0" w:tplc="6770B56E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C236A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2E952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4D2E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4FBF6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A3748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0C8AA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3324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037C4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E80ACC"/>
    <w:multiLevelType w:val="hybridMultilevel"/>
    <w:tmpl w:val="F112BEB4"/>
    <w:lvl w:ilvl="0" w:tplc="806E6E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C52F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A7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C1E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BBD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4A64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A0D8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1F4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2F4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657A92"/>
    <w:multiLevelType w:val="hybridMultilevel"/>
    <w:tmpl w:val="EB40977A"/>
    <w:lvl w:ilvl="0" w:tplc="9ED270C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E57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E5D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213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2F7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E00C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0438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8FAE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6248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D62F9F"/>
    <w:multiLevelType w:val="hybridMultilevel"/>
    <w:tmpl w:val="22CEBB30"/>
    <w:lvl w:ilvl="0" w:tplc="95D800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635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ACB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E99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E1C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83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42E6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80BB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A401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FC2C2C"/>
    <w:multiLevelType w:val="hybridMultilevel"/>
    <w:tmpl w:val="C0ECA436"/>
    <w:lvl w:ilvl="0" w:tplc="3AC89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ACB4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0EC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AF8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AD65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6995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AB53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C61E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ADD4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39D2"/>
    <w:multiLevelType w:val="hybridMultilevel"/>
    <w:tmpl w:val="BEC66B58"/>
    <w:lvl w:ilvl="0" w:tplc="8AFEC91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CD7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2FA4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071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819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257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0151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A0F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2D0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4B1446"/>
    <w:multiLevelType w:val="hybridMultilevel"/>
    <w:tmpl w:val="104EEFC6"/>
    <w:lvl w:ilvl="0" w:tplc="40AEBA8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08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40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4D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E5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B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AE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67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44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66227"/>
    <w:multiLevelType w:val="hybridMultilevel"/>
    <w:tmpl w:val="97761532"/>
    <w:lvl w:ilvl="0" w:tplc="82B8692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EAE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119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8A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8B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08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283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EB80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C9D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D801EF"/>
    <w:multiLevelType w:val="hybridMultilevel"/>
    <w:tmpl w:val="C6CE4E3A"/>
    <w:lvl w:ilvl="0" w:tplc="54F4712A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A643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0186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4AC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8A40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8C6D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2D38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C3D4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8DD1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FF4"/>
    <w:multiLevelType w:val="hybridMultilevel"/>
    <w:tmpl w:val="1C2C2CDE"/>
    <w:lvl w:ilvl="0" w:tplc="C6BEF108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39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2CE2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469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A08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66E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00B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07A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C35C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A80CAC"/>
    <w:multiLevelType w:val="hybridMultilevel"/>
    <w:tmpl w:val="BC76A3D8"/>
    <w:lvl w:ilvl="0" w:tplc="277653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09AA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28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297E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CAA1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04A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275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E0C5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E54C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106246"/>
    <w:multiLevelType w:val="hybridMultilevel"/>
    <w:tmpl w:val="E5A6A4A8"/>
    <w:lvl w:ilvl="0" w:tplc="475277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D50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E0AD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AED2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C392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8E51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493D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EE23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AC0B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12613A"/>
    <w:multiLevelType w:val="hybridMultilevel"/>
    <w:tmpl w:val="7DACCF94"/>
    <w:lvl w:ilvl="0" w:tplc="057C9F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E4DB4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639B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AF96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69D4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AF8D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A32D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0A95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691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936695"/>
    <w:multiLevelType w:val="hybridMultilevel"/>
    <w:tmpl w:val="649E8448"/>
    <w:lvl w:ilvl="0" w:tplc="37400D4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05D3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CD60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021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ED6C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4D4A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2B4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2E31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A5A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07ED8"/>
    <w:multiLevelType w:val="hybridMultilevel"/>
    <w:tmpl w:val="0DF4B1C8"/>
    <w:lvl w:ilvl="0" w:tplc="BD5AD96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C03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C840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2C1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8F1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459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4477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075F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19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8"/>
  </w:num>
  <w:num w:numId="5">
    <w:abstractNumId w:val="24"/>
  </w:num>
  <w:num w:numId="6">
    <w:abstractNumId w:val="21"/>
  </w:num>
  <w:num w:numId="7">
    <w:abstractNumId w:val="26"/>
  </w:num>
  <w:num w:numId="8">
    <w:abstractNumId w:val="13"/>
  </w:num>
  <w:num w:numId="9">
    <w:abstractNumId w:val="11"/>
  </w:num>
  <w:num w:numId="10">
    <w:abstractNumId w:val="25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19"/>
  </w:num>
  <w:num w:numId="17">
    <w:abstractNumId w:val="3"/>
  </w:num>
  <w:num w:numId="18">
    <w:abstractNumId w:val="17"/>
  </w:num>
  <w:num w:numId="19">
    <w:abstractNumId w:val="7"/>
  </w:num>
  <w:num w:numId="20">
    <w:abstractNumId w:val="5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12"/>
  </w:num>
  <w:num w:numId="26">
    <w:abstractNumId w:val="23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B"/>
    <w:rsid w:val="00000FCB"/>
    <w:rsid w:val="00042C06"/>
    <w:rsid w:val="000442CB"/>
    <w:rsid w:val="0009069D"/>
    <w:rsid w:val="001F3BF7"/>
    <w:rsid w:val="00213770"/>
    <w:rsid w:val="0029724D"/>
    <w:rsid w:val="00617881"/>
    <w:rsid w:val="0066144B"/>
    <w:rsid w:val="007158E7"/>
    <w:rsid w:val="00994AFD"/>
    <w:rsid w:val="00B1185B"/>
    <w:rsid w:val="00BA146C"/>
    <w:rsid w:val="00BC125C"/>
    <w:rsid w:val="00BD780A"/>
    <w:rsid w:val="00C21090"/>
    <w:rsid w:val="00D350A0"/>
    <w:rsid w:val="00E2586B"/>
    <w:rsid w:val="00E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4E74-4C55-4DC1-9AF8-CA8B374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1185B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B1185B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1185B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1185B"/>
    <w:pPr>
      <w:widowControl w:val="0"/>
      <w:spacing w:after="80" w:line="240" w:lineRule="auto"/>
      <w:ind w:firstLine="36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1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12</cp:revision>
  <cp:lastPrinted>2022-01-11T09:55:00Z</cp:lastPrinted>
  <dcterms:created xsi:type="dcterms:W3CDTF">2021-12-01T08:49:00Z</dcterms:created>
  <dcterms:modified xsi:type="dcterms:W3CDTF">2022-01-11T09:55:00Z</dcterms:modified>
</cp:coreProperties>
</file>