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1051560</wp:posOffset>
            </wp:positionH>
            <wp:positionV relativeFrom="margin">
              <wp:posOffset>-180340</wp:posOffset>
            </wp:positionV>
            <wp:extent cx="2218690" cy="166433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218690" cy="166433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pacing w:val="0"/>
          <w:position w:val="0"/>
          <w:shd w:val="clear" w:color="auto" w:fill="auto"/>
          <w:lang w:val="pl-PL" w:eastAsia="pl-PL" w:bidi="pl-PL"/>
        </w:rPr>
        <w:t>Urząd Gminy Osieczna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Świerczyna 16.08.2021 r.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Zapytanie</w:t>
      </w:r>
      <w:bookmarkEnd w:id="0"/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 Burmistrza Gminy Osieczna.</w:t>
      </w:r>
      <w:bookmarkEnd w:id="2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nawiązaniu do mojego zapytania z dnia 12.07.2021 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Dziękuję za udzieloną odpowiedź.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Stwierdza Pan w niej że,..." Zgodnie z moją wiedzą podczas obrad Rady Miejskiej Gminy</w:t>
        <w:br/>
        <w:t>Osieczna i Komisji Rady, które są dla radnych i pracowników Urzędu Gminy Osieczna</w:t>
        <w:br/>
        <w:t>zebraniami służbowymi i zawodowymi, radni i pracownicy nie mają obowiązku</w:t>
        <w:br/>
        <w:t>zakrywania ust i nosa."..., ...„ Organizowane spotkania mają charakter zamknięty,</w:t>
        <w:br/>
        <w:t>uczestniczą w nich wyłącznie zaproszone osoby. Osoby postronne nie mają wstępu na</w:t>
        <w:br/>
        <w:t>salę. Zgodnie z przepisami zawartymi w Rozporządzeniu Rady Ministrów w sprawie</w:t>
        <w:br/>
        <w:t>ustanowienia określonych ograniczeń, nakazów i zakazów w związku z wystąpieniem</w:t>
        <w:br/>
        <w:t>stanu epidemii osoby uczestniczące w takich spotkaniach nie mają obowiązku</w:t>
        <w:br/>
        <w:t>zakrywania ust i nosa."...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9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moim zapytaniu prosiłem o odpowiedź na zadane pytanie oraz o podanie podstawy</w:t>
        <w:br/>
        <w:t xml:space="preserve">prawnej mówiącej o tym że,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"Jeżeli przytoczone wyżej posiedzenia i spotkania mogą się</w:t>
        <w:br/>
        <w:t>odbywać bez reżimu sanitarnego czyli bez "zakrywania, przy pomocy maseczki, ust i</w:t>
        <w:br/>
        <w:t>nosa" to proszę o podanie podstawy prawnej która mówi o tym że tak właśnie</w:t>
        <w:br/>
        <w:t>powinno być."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Przepis § 25.1. Rozporządzenia Rady Ministrów z dnia 6 maja 2021 r. (Dz. U. 2021 poz.</w:t>
        <w:br/>
        <w:t>681 ze zmianami) w sprawie ustanowienia określonych ograniczeń, nakazów i zakazów w</w:t>
        <w:br/>
        <w:t xml:space="preserve">związku z wystąpieniem stanu epidemii, mówi o tym że,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"nakazuje się zakrywanie, przy</w:t>
        <w:br/>
        <w:t>pomocy maseczki, ust i nosa".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9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Jeżeli Pana wiedza na temat w/w posiedzeń i spotkań jest poparta konkretnymi</w:t>
        <w:br/>
        <w:t>przepisami prawa to prosiłbym zatem o doprecyzowanie swojej odpowiedzi w</w:t>
        <w:br/>
        <w:t>następujący sposób: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Pytanie nr 1.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Jeżeli radni i pracownicy Gminy Osieczna podczas posiedzenia Rady Miejskiej Gminy</w:t>
        <w:br/>
        <w:t>Osieczna i Komisji Rady zgodnie z przepisami Rozporządzenia Rady Ministrów z dnia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 maja 2021 r. (Dz. U. 2021 poz. 681 ze zmianami) w sprawie ustanowienia określonych</w:t>
        <w:br/>
        <w:t>ograniczeń, nakazów i zakazów w związku z wystąpieniem stanu epidemii, nie mają</w:t>
        <w:br/>
        <w:t>obowiązku zakrywania ust i nosa, to jaki konkretny paragraf, ustęp, punkt, lub litera tego</w:t>
        <w:br/>
        <w:t>rozporządzenia o tym mówi?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Pytanie nr 2.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Jeżeli spotkania o których mowa w zapytaniu odbywają się w sali Centrum Kultury i</w:t>
        <w:br/>
        <w:t>Biblioteka w Osiecznej i mają charakter zamknięty, uczestniczą w nich wyłącznie</w:t>
        <w:br/>
        <w:t>zaproszone osoby i osoby postronne nie mają wstępu na salę to osoby takie nie mają</w:t>
        <w:br/>
        <w:t>obowiązku zakrywania ust i nosa, to jaki konkretny paragraf, ustęp, punkt, lub litera w/w</w:t>
        <w:br/>
        <w:t>rozporządzenia o tym mówi ? - w rozbiciu na poszczególne spotkania osobno 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a) "Gala Senior+ 2021”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b)" Złote Gody”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c) "Wręczenie nagród za wysokie wyniki w nauce</w:t>
      </w:r>
    </w:p>
    <w:p>
      <w:pPr>
        <w:widowControl w:val="0"/>
        <w:jc w:val="right"/>
        <w:rPr>
          <w:sz w:val="2"/>
          <w:szCs w:val="2"/>
        </w:rPr>
      </w:pPr>
      <w:r>
        <w:drawing>
          <wp:inline>
            <wp:extent cx="2133600" cy="142049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133600" cy="142049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994" w:right="1696" w:bottom="2437" w:left="1555" w:header="566" w:footer="200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3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FBBABB"/>
      <w:w w:val="70"/>
      <w:sz w:val="22"/>
      <w:szCs w:val="22"/>
      <w:u w:val="none"/>
    </w:rPr>
  </w:style>
  <w:style w:type="character" w:customStyle="1" w:styleId="CharStyle5">
    <w:name w:val="Tekst treści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Nagłówek #1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9">
    <w:name w:val="Nagłówek #2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1">
    <w:name w:val="Tekst treści_"/>
    <w:basedOn w:val="DefaultParagraphFont"/>
    <w:link w:val="Styl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ekst treści (3)"/>
    <w:basedOn w:val="Normal"/>
    <w:link w:val="CharStyle3"/>
    <w:pPr>
      <w:widowControl w:val="0"/>
      <w:shd w:val="clear" w:color="auto" w:fill="auto"/>
      <w:spacing w:after="720"/>
      <w:ind w:left="270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FBBABB"/>
      <w:w w:val="70"/>
      <w:sz w:val="22"/>
      <w:szCs w:val="22"/>
      <w:u w:val="none"/>
    </w:rPr>
  </w:style>
  <w:style w:type="paragraph" w:customStyle="1" w:styleId="Style4">
    <w:name w:val="Tekst treści (2)"/>
    <w:basedOn w:val="Normal"/>
    <w:link w:val="CharStyle5"/>
    <w:pPr>
      <w:widowControl w:val="0"/>
      <w:shd w:val="clear" w:color="auto" w:fill="auto"/>
      <w:spacing w:after="72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Nagłówek #1"/>
    <w:basedOn w:val="Normal"/>
    <w:link w:val="CharStyle7"/>
    <w:pPr>
      <w:widowControl w:val="0"/>
      <w:shd w:val="clear" w:color="auto" w:fill="auto"/>
      <w:spacing w:after="60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8">
    <w:name w:val="Nagłówek #2"/>
    <w:basedOn w:val="Normal"/>
    <w:link w:val="CharStyle9"/>
    <w:pPr>
      <w:widowControl w:val="0"/>
      <w:shd w:val="clear" w:color="auto" w:fill="auto"/>
      <w:spacing w:after="580"/>
      <w:jc w:val="center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0">
    <w:name w:val="Tekst treści"/>
    <w:basedOn w:val="Normal"/>
    <w:link w:val="CharStyle11"/>
    <w:pPr>
      <w:widowControl w:val="0"/>
      <w:shd w:val="clear" w:color="auto" w:fill="auto"/>
      <w:spacing w:after="200" w:line="295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S25C-921081909130</dc:title>
  <dc:subject/>
  <dc:creator/>
  <cp:keywords/>
</cp:coreProperties>
</file>