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03" w:rsidRDefault="000D4550">
      <w:pPr>
        <w:pStyle w:val="Teksttreci20"/>
      </w:pPr>
      <w:r>
        <w:t>ZBIORCZA INFORMACJA O PETYCJACH W 2020 ROKU</w:t>
      </w:r>
    </w:p>
    <w:p w:rsidR="00125B03" w:rsidRDefault="000D4550">
      <w:pPr>
        <w:pStyle w:val="Teksttreci0"/>
        <w:spacing w:line="283" w:lineRule="auto"/>
        <w:jc w:val="both"/>
      </w:pPr>
      <w:r>
        <w:t>Wypełniając dyspozycję wynikające z art. 14 ustawy o petycjach zamieszczam zbiorczą</w:t>
      </w:r>
      <w:r>
        <w:br/>
        <w:t>informację o petycjach rozpatrzonych w roku poprzednim.</w:t>
      </w:r>
    </w:p>
    <w:p w:rsidR="00125B03" w:rsidRDefault="000D4550">
      <w:pPr>
        <w:pStyle w:val="Teksttreci0"/>
        <w:spacing w:line="283" w:lineRule="auto"/>
        <w:jc w:val="both"/>
      </w:pPr>
      <w:r>
        <w:t xml:space="preserve">Rada Miejska Gminy Osieczna w roku 2020 nie rozpatrywała żadnej </w:t>
      </w:r>
      <w:r>
        <w:t>petycji.</w:t>
      </w:r>
    </w:p>
    <w:p w:rsidR="00125B03" w:rsidRDefault="000D4550">
      <w:pPr>
        <w:pStyle w:val="Teksttreci0"/>
        <w:spacing w:line="276" w:lineRule="auto"/>
        <w:jc w:val="both"/>
      </w:pPr>
      <w:r>
        <w:t>Do Urzędu Gminy Osieczna w 2020 roku wpłynęła</w:t>
      </w:r>
      <w:r w:rsidR="00A80F67">
        <w:t xml:space="preserve"> </w:t>
      </w:r>
      <w:r>
        <w:t>jedna petycja (data wpływu 15.12.2020 r.).</w:t>
      </w:r>
      <w:r>
        <w:br/>
        <w:t>Przedmiotem petycji było podjęcie przez Radę Miejską Gminy Osieczna uchwały uznającej</w:t>
      </w:r>
      <w:r>
        <w:br/>
        <w:t>za konieczne przed rozpoczęciem szczepień szczepionkami uodpamiającymi na</w:t>
      </w:r>
      <w:r>
        <w:t xml:space="preserve"> chorobę</w:t>
      </w:r>
      <w:r>
        <w:br/>
        <w:t>COVID-19 powodowaną wirusem SARS-CoV-2 uzyskanie przez Rząd Rzecz</w:t>
      </w:r>
      <w:bookmarkStart w:id="0" w:name="_GoBack"/>
      <w:bookmarkEnd w:id="0"/>
      <w:r>
        <w:t>ypospolitej</w:t>
      </w:r>
      <w:r>
        <w:br/>
        <w:t>Polskiej pisemnych gwarancji od producentów szczepionek, że pokryją wszelkie koszty prawne</w:t>
      </w:r>
      <w:r>
        <w:br/>
        <w:t>i finansowe związane z wystąpieniem niepożądanych odczynów poszczepiennych.</w:t>
      </w:r>
    </w:p>
    <w:p w:rsidR="00125B03" w:rsidRDefault="000D4550">
      <w:pPr>
        <w:pStyle w:val="Teksttreci0"/>
        <w:spacing w:after="1520" w:line="283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4444365</wp:posOffset>
            </wp:positionH>
            <wp:positionV relativeFrom="paragraph">
              <wp:posOffset>1397000</wp:posOffset>
            </wp:positionV>
            <wp:extent cx="1304290" cy="5549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042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</w:t>
      </w:r>
      <w:r>
        <w:t>zedmiotowa petycja została rozpatrzona w roku 2021 Rada Miejska Gminy Osieczna uznała,</w:t>
      </w:r>
      <w:r>
        <w:br/>
        <w:t>że wniesiona petycja jest nieuzasadniona z przyczyn przedstawionych w uzasadnieniu</w:t>
      </w:r>
      <w:r>
        <w:br/>
        <w:t>do uchwały (uchwała nr XXV. 180.2021 Rady Miejskiej Gminy Osieczna z dnia 11 lutego</w:t>
      </w:r>
      <w:r>
        <w:br/>
        <w:t>20</w:t>
      </w:r>
      <w:r>
        <w:t>21 r.).</w:t>
      </w:r>
    </w:p>
    <w:p w:rsidR="00125B03" w:rsidRDefault="000D4550">
      <w:pPr>
        <w:pStyle w:val="Teksttreci0"/>
        <w:spacing w:after="420" w:line="240" w:lineRule="auto"/>
        <w:jc w:val="both"/>
      </w:pPr>
      <w:r>
        <w:t>Osieczna, 17 czerwca 2021 r.</w:t>
      </w:r>
    </w:p>
    <w:sectPr w:rsidR="00125B03">
      <w:pgSz w:w="11900" w:h="16840"/>
      <w:pgMar w:top="1354" w:right="1263" w:bottom="1354" w:left="1484" w:header="926" w:footer="9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50" w:rsidRDefault="000D4550">
      <w:r>
        <w:separator/>
      </w:r>
    </w:p>
  </w:endnote>
  <w:endnote w:type="continuationSeparator" w:id="0">
    <w:p w:rsidR="000D4550" w:rsidRDefault="000D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50" w:rsidRDefault="000D4550"/>
  </w:footnote>
  <w:footnote w:type="continuationSeparator" w:id="0">
    <w:p w:rsidR="000D4550" w:rsidRDefault="000D45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3"/>
    <w:rsid w:val="000D4550"/>
    <w:rsid w:val="00125B03"/>
    <w:rsid w:val="00A8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8E51-CBB3-4EA7-9D2F-53F0823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after="7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60" w:line="278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S25C-921061706240</dc:title>
  <dc:subject/>
  <dc:creator>Marta Skorupka</dc:creator>
  <cp:keywords/>
  <cp:lastModifiedBy>Marta Skorupka</cp:lastModifiedBy>
  <cp:revision>2</cp:revision>
  <dcterms:created xsi:type="dcterms:W3CDTF">2021-06-17T06:54:00Z</dcterms:created>
  <dcterms:modified xsi:type="dcterms:W3CDTF">2021-06-17T06:54:00Z</dcterms:modified>
</cp:coreProperties>
</file>