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7DAA" w14:textId="77777777" w:rsidR="007A5FC4" w:rsidRDefault="007A5FC4" w:rsidP="007A5FC4">
      <w:pPr>
        <w:jc w:val="center"/>
        <w:rPr>
          <w:rFonts w:ascii="Arial Narrow" w:hAnsi="Arial Narrow" w:cs="Arial"/>
          <w:b/>
        </w:rPr>
      </w:pPr>
    </w:p>
    <w:p w14:paraId="3D9CD0C1" w14:textId="3597CEC9" w:rsidR="007A5FC4" w:rsidRDefault="007A5FC4" w:rsidP="007A5FC4">
      <w:pPr>
        <w:pStyle w:val="Stopka"/>
        <w:tabs>
          <w:tab w:val="clear" w:pos="4536"/>
          <w:tab w:val="clear" w:pos="9072"/>
          <w:tab w:val="left" w:pos="4608"/>
        </w:tabs>
        <w:spacing w:line="360" w:lineRule="auto"/>
        <w:rPr>
          <w:b/>
          <w:bCs/>
        </w:rPr>
      </w:pPr>
      <w:r>
        <w:rPr>
          <w:b/>
          <w:bCs/>
          <w:noProof/>
          <w:lang w:eastAsia="pl-PL"/>
        </w:rPr>
        <w:drawing>
          <wp:anchor distT="0" distB="0" distL="114300" distR="114300" simplePos="0" relativeHeight="251659264" behindDoc="0" locked="0" layoutInCell="1" allowOverlap="1" wp14:anchorId="6DDCE974" wp14:editId="1E080AEC">
            <wp:simplePos x="0" y="0"/>
            <wp:positionH relativeFrom="column">
              <wp:posOffset>457200</wp:posOffset>
            </wp:positionH>
            <wp:positionV relativeFrom="paragraph">
              <wp:posOffset>-228600</wp:posOffset>
            </wp:positionV>
            <wp:extent cx="914400" cy="995045"/>
            <wp:effectExtent l="0" t="0" r="0" b="0"/>
            <wp:wrapTight wrapText="bothSides">
              <wp:wrapPolygon edited="0">
                <wp:start x="0" y="0"/>
                <wp:lineTo x="0" y="21090"/>
                <wp:lineTo x="21150" y="21090"/>
                <wp:lineTo x="21150" y="0"/>
                <wp:lineTo x="0" y="0"/>
              </wp:wrapPolygon>
            </wp:wrapTight>
            <wp:docPr id="1" name="Obraz 1" descr="H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95045"/>
                    </a:xfrm>
                    <a:prstGeom prst="rect">
                      <a:avLst/>
                    </a:prstGeom>
                    <a:noFill/>
                  </pic:spPr>
                </pic:pic>
              </a:graphicData>
            </a:graphic>
            <wp14:sizeRelH relativeFrom="page">
              <wp14:pctWidth>0</wp14:pctWidth>
            </wp14:sizeRelH>
            <wp14:sizeRelV relativeFrom="page">
              <wp14:pctHeight>0</wp14:pctHeight>
            </wp14:sizeRelV>
          </wp:anchor>
        </w:drawing>
      </w:r>
      <w:r w:rsidR="00CB41E1">
        <w:rPr>
          <w:noProof/>
          <w:lang w:eastAsia="ar-SA"/>
        </w:rPr>
        <w:object w:dxaOrig="1440" w:dyaOrig="1440" w14:anchorId="4EF4F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in;margin-top:-18pt;width:161.25pt;height:85.1pt;z-index:251660288;mso-wrap-edited:f;mso-position-horizontal-relative:text;mso-position-vertical-relative:text" wrapcoords="-100 0 -100 21431 21600 21431 21600 0 -100 0">
            <v:imagedata r:id="rId9" o:title=""/>
            <w10:wrap type="tight"/>
          </v:shape>
          <o:OLEObject Type="Embed" ProgID="Word.Picture.8" ShapeID="_x0000_s1027" DrawAspect="Content" ObjectID="_1666166801" r:id="rId10"/>
        </w:object>
      </w:r>
    </w:p>
    <w:p w14:paraId="44014877" w14:textId="77777777" w:rsidR="007A5FC4" w:rsidRDefault="007A5FC4" w:rsidP="007A5FC4"/>
    <w:p w14:paraId="0045DA98" w14:textId="77777777" w:rsidR="007A5FC4" w:rsidRPr="00487559" w:rsidRDefault="007A5FC4" w:rsidP="007A5FC4">
      <w:pPr>
        <w:jc w:val="right"/>
      </w:pPr>
    </w:p>
    <w:p w14:paraId="12DFB923" w14:textId="77777777" w:rsidR="007A5FC4" w:rsidRPr="00487559" w:rsidRDefault="007A5FC4" w:rsidP="007A5FC4"/>
    <w:p w14:paraId="2BCE24DF" w14:textId="77777777" w:rsidR="007A5FC4" w:rsidRPr="00487559" w:rsidRDefault="007A5FC4" w:rsidP="007A5FC4"/>
    <w:p w14:paraId="1E6946DA" w14:textId="77777777" w:rsidR="007A5FC4" w:rsidRPr="00487559" w:rsidRDefault="007A5FC4" w:rsidP="007A5FC4">
      <w:pPr>
        <w:jc w:val="center"/>
      </w:pPr>
      <w:r>
        <w:t xml:space="preserve">    www.osieczna.pl</w:t>
      </w:r>
    </w:p>
    <w:p w14:paraId="47CFDBF5" w14:textId="77777777" w:rsidR="007A5FC4" w:rsidRDefault="007A5FC4" w:rsidP="007A5FC4">
      <w:pPr>
        <w:pStyle w:val="Stopka"/>
        <w:tabs>
          <w:tab w:val="clear" w:pos="4536"/>
          <w:tab w:val="clear" w:pos="9072"/>
          <w:tab w:val="left" w:pos="4608"/>
        </w:tabs>
        <w:spacing w:line="360" w:lineRule="auto"/>
        <w:rPr>
          <w:b/>
          <w:bCs/>
        </w:rPr>
      </w:pPr>
    </w:p>
    <w:p w14:paraId="0C3619C7" w14:textId="77777777" w:rsidR="007A5FC4" w:rsidRDefault="007A5FC4" w:rsidP="007A5FC4">
      <w:pPr>
        <w:jc w:val="center"/>
      </w:pPr>
    </w:p>
    <w:p w14:paraId="12879D9E" w14:textId="77777777" w:rsidR="007A5FC4" w:rsidRDefault="007A5FC4" w:rsidP="007A5FC4">
      <w:pPr>
        <w:jc w:val="center"/>
        <w:rPr>
          <w:b/>
          <w:bCs/>
          <w:sz w:val="32"/>
          <w:szCs w:val="32"/>
        </w:rPr>
      </w:pPr>
      <w:r>
        <w:rPr>
          <w:b/>
          <w:sz w:val="32"/>
          <w:szCs w:val="32"/>
        </w:rPr>
        <w:t>Gmina Osieczna</w:t>
      </w:r>
    </w:p>
    <w:p w14:paraId="77B68452" w14:textId="77777777" w:rsidR="007A5FC4" w:rsidRDefault="007A5FC4" w:rsidP="007A5FC4">
      <w:pPr>
        <w:jc w:val="center"/>
        <w:rPr>
          <w:b/>
          <w:bCs/>
          <w:sz w:val="32"/>
          <w:szCs w:val="32"/>
        </w:rPr>
      </w:pPr>
    </w:p>
    <w:p w14:paraId="2FFF3A65" w14:textId="77777777" w:rsidR="007A5FC4" w:rsidRDefault="007A5FC4" w:rsidP="007A5FC4">
      <w:pPr>
        <w:pStyle w:val="Default"/>
        <w:ind w:right="57"/>
        <w:jc w:val="center"/>
        <w:rPr>
          <w:b/>
          <w:bCs/>
          <w:color w:val="auto"/>
          <w:sz w:val="32"/>
          <w:szCs w:val="32"/>
        </w:rPr>
      </w:pPr>
      <w:r>
        <w:rPr>
          <w:b/>
          <w:bCs/>
          <w:color w:val="auto"/>
          <w:sz w:val="32"/>
          <w:szCs w:val="32"/>
        </w:rPr>
        <w:t>ul. Powstańców Wielkopolskich 6</w:t>
      </w:r>
    </w:p>
    <w:p w14:paraId="6D70113A" w14:textId="77777777" w:rsidR="007A5FC4" w:rsidRDefault="007A5FC4" w:rsidP="007A5FC4">
      <w:pPr>
        <w:pStyle w:val="Default"/>
        <w:ind w:right="57"/>
        <w:jc w:val="center"/>
        <w:rPr>
          <w:b/>
          <w:bCs/>
          <w:color w:val="auto"/>
          <w:sz w:val="32"/>
          <w:szCs w:val="32"/>
        </w:rPr>
      </w:pPr>
      <w:r>
        <w:rPr>
          <w:b/>
          <w:bCs/>
          <w:color w:val="auto"/>
          <w:sz w:val="32"/>
          <w:szCs w:val="32"/>
        </w:rPr>
        <w:t>64-113 Osieczna</w:t>
      </w:r>
    </w:p>
    <w:p w14:paraId="7F51C46B" w14:textId="77777777" w:rsidR="007A5FC4" w:rsidRPr="00FF2BB8" w:rsidRDefault="007A5FC4" w:rsidP="007A5FC4">
      <w:pPr>
        <w:pStyle w:val="Default"/>
        <w:ind w:right="57"/>
        <w:jc w:val="center"/>
        <w:rPr>
          <w:color w:val="auto"/>
        </w:rPr>
      </w:pPr>
      <w:r w:rsidRPr="00FF2BB8">
        <w:rPr>
          <w:color w:val="auto"/>
        </w:rPr>
        <w:t xml:space="preserve">tel. +48 65 535 00 16; fax. +48 65 535 06 48 </w:t>
      </w:r>
    </w:p>
    <w:p w14:paraId="7EE941DE" w14:textId="77777777" w:rsidR="007A5FC4" w:rsidRPr="00FF2BB8" w:rsidRDefault="007A5FC4" w:rsidP="007A5FC4">
      <w:pPr>
        <w:jc w:val="center"/>
      </w:pPr>
      <w:r w:rsidRPr="00FF2BB8">
        <w:t>e-mail: urzad@osieczna.pl</w:t>
      </w:r>
    </w:p>
    <w:p w14:paraId="5590CB5F" w14:textId="77777777" w:rsidR="007A5FC4" w:rsidRPr="00FF2BB8" w:rsidRDefault="007A5FC4" w:rsidP="007A5FC4">
      <w:pPr>
        <w:pStyle w:val="Default"/>
        <w:ind w:right="57"/>
        <w:jc w:val="both"/>
        <w:rPr>
          <w:color w:val="auto"/>
          <w:sz w:val="23"/>
          <w:szCs w:val="23"/>
        </w:rPr>
      </w:pPr>
    </w:p>
    <w:p w14:paraId="2ED6E0BE" w14:textId="77777777" w:rsidR="007A5FC4" w:rsidRPr="00FF2BB8" w:rsidRDefault="007A5FC4" w:rsidP="007A5FC4">
      <w:pPr>
        <w:pStyle w:val="Default"/>
        <w:ind w:right="57"/>
        <w:jc w:val="both"/>
        <w:rPr>
          <w:b/>
          <w:bCs/>
          <w:color w:val="auto"/>
          <w:sz w:val="32"/>
          <w:szCs w:val="32"/>
        </w:rPr>
      </w:pPr>
    </w:p>
    <w:p w14:paraId="04789BB7" w14:textId="77777777" w:rsidR="007A5FC4" w:rsidRPr="00FF2BB8" w:rsidRDefault="007A5FC4" w:rsidP="007A5FC4">
      <w:pPr>
        <w:pStyle w:val="Default"/>
        <w:ind w:right="57"/>
        <w:jc w:val="both"/>
        <w:rPr>
          <w:b/>
          <w:bCs/>
          <w:color w:val="auto"/>
          <w:sz w:val="32"/>
          <w:szCs w:val="32"/>
        </w:rPr>
      </w:pPr>
    </w:p>
    <w:p w14:paraId="21FA61EC" w14:textId="77777777" w:rsidR="007A5FC4" w:rsidRDefault="007A5FC4" w:rsidP="007A5FC4">
      <w:pPr>
        <w:pStyle w:val="Default"/>
        <w:ind w:right="57"/>
        <w:jc w:val="center"/>
        <w:rPr>
          <w:b/>
          <w:bCs/>
          <w:color w:val="auto"/>
          <w:sz w:val="32"/>
          <w:szCs w:val="32"/>
        </w:rPr>
      </w:pPr>
      <w:r>
        <w:rPr>
          <w:b/>
          <w:bCs/>
          <w:color w:val="auto"/>
          <w:sz w:val="32"/>
          <w:szCs w:val="32"/>
        </w:rPr>
        <w:t>SPECYFIKACJA ISTOTNYCH WARUNKÓW ZAMÓWIENIA</w:t>
      </w:r>
    </w:p>
    <w:p w14:paraId="1D8B552E" w14:textId="77777777" w:rsidR="007A5FC4" w:rsidRDefault="007A5FC4" w:rsidP="007A5FC4">
      <w:pPr>
        <w:pStyle w:val="Default"/>
        <w:ind w:right="57"/>
        <w:jc w:val="center"/>
        <w:rPr>
          <w:b/>
          <w:bCs/>
          <w:color w:val="auto"/>
          <w:sz w:val="32"/>
          <w:szCs w:val="32"/>
        </w:rPr>
      </w:pPr>
      <w:r>
        <w:rPr>
          <w:b/>
          <w:bCs/>
          <w:color w:val="auto"/>
          <w:sz w:val="32"/>
          <w:szCs w:val="32"/>
        </w:rPr>
        <w:t>(zwana dalej SIWZ)</w:t>
      </w:r>
    </w:p>
    <w:p w14:paraId="054F9344" w14:textId="77777777" w:rsidR="007A5FC4" w:rsidRDefault="007A5FC4" w:rsidP="007A5FC4">
      <w:pPr>
        <w:pStyle w:val="Default"/>
        <w:ind w:right="57"/>
        <w:jc w:val="center"/>
        <w:rPr>
          <w:b/>
          <w:bCs/>
          <w:color w:val="auto"/>
          <w:sz w:val="28"/>
          <w:szCs w:val="28"/>
        </w:rPr>
      </w:pPr>
      <w:r>
        <w:rPr>
          <w:b/>
          <w:bCs/>
          <w:color w:val="auto"/>
          <w:sz w:val="28"/>
          <w:szCs w:val="28"/>
        </w:rPr>
        <w:t xml:space="preserve">w sprawie zamówienia publicznego pn.: </w:t>
      </w:r>
    </w:p>
    <w:p w14:paraId="58D14B1A" w14:textId="77777777" w:rsidR="007A5FC4" w:rsidRDefault="007A5FC4" w:rsidP="007A5FC4">
      <w:pPr>
        <w:pStyle w:val="Default"/>
        <w:ind w:right="57"/>
        <w:jc w:val="center"/>
        <w:rPr>
          <w:b/>
          <w:bCs/>
          <w:color w:val="auto"/>
          <w:sz w:val="28"/>
          <w:szCs w:val="28"/>
        </w:rPr>
      </w:pPr>
    </w:p>
    <w:p w14:paraId="703B1582" w14:textId="77777777" w:rsidR="007A5FC4" w:rsidRPr="00C73D1A" w:rsidRDefault="007A5FC4" w:rsidP="007A5FC4">
      <w:pPr>
        <w:pStyle w:val="Default"/>
        <w:tabs>
          <w:tab w:val="left" w:pos="2760"/>
        </w:tabs>
        <w:ind w:right="57"/>
        <w:rPr>
          <w:b/>
          <w:bCs/>
          <w:color w:val="auto"/>
        </w:rPr>
      </w:pPr>
      <w:r>
        <w:rPr>
          <w:b/>
          <w:bCs/>
          <w:color w:val="auto"/>
          <w:sz w:val="28"/>
          <w:szCs w:val="28"/>
        </w:rPr>
        <w:tab/>
      </w:r>
    </w:p>
    <w:p w14:paraId="25B5201A" w14:textId="7C8934A3" w:rsidR="007A5FC4" w:rsidRPr="001344CD" w:rsidRDefault="00E77278" w:rsidP="007A5FC4">
      <w:pPr>
        <w:pStyle w:val="Default"/>
        <w:spacing w:line="360" w:lineRule="auto"/>
        <w:jc w:val="center"/>
        <w:rPr>
          <w:b/>
          <w:color w:val="auto"/>
          <w:sz w:val="28"/>
          <w:szCs w:val="28"/>
        </w:rPr>
      </w:pPr>
      <w:r>
        <w:rPr>
          <w:b/>
          <w:bCs/>
          <w:color w:val="auto"/>
          <w:sz w:val="28"/>
          <w:szCs w:val="28"/>
        </w:rPr>
        <w:t>„Kompleksowa dostawa</w:t>
      </w:r>
      <w:r w:rsidR="007A5FC4" w:rsidRPr="001344CD">
        <w:rPr>
          <w:b/>
          <w:bCs/>
          <w:color w:val="auto"/>
          <w:sz w:val="28"/>
          <w:szCs w:val="28"/>
        </w:rPr>
        <w:t xml:space="preserve"> energii elektrycznej </w:t>
      </w:r>
      <w:r w:rsidR="00FD431A">
        <w:rPr>
          <w:b/>
          <w:color w:val="auto"/>
          <w:sz w:val="28"/>
          <w:szCs w:val="28"/>
        </w:rPr>
        <w:t xml:space="preserve">wraz z usługą </w:t>
      </w:r>
      <w:r w:rsidR="007A5FC4" w:rsidRPr="001344CD">
        <w:rPr>
          <w:b/>
          <w:color w:val="auto"/>
          <w:sz w:val="28"/>
          <w:szCs w:val="28"/>
        </w:rPr>
        <w:t>dystrybucji energii elektrycznej</w:t>
      </w:r>
      <w:r w:rsidR="007A5FC4" w:rsidRPr="001344CD">
        <w:rPr>
          <w:color w:val="auto"/>
          <w:sz w:val="28"/>
          <w:szCs w:val="28"/>
        </w:rPr>
        <w:t xml:space="preserve"> </w:t>
      </w:r>
      <w:r w:rsidR="00C7622B">
        <w:rPr>
          <w:b/>
          <w:bCs/>
          <w:color w:val="auto"/>
          <w:sz w:val="28"/>
          <w:szCs w:val="28"/>
        </w:rPr>
        <w:t xml:space="preserve">dla </w:t>
      </w:r>
      <w:r w:rsidR="007A5FC4" w:rsidRPr="001344CD">
        <w:rPr>
          <w:b/>
          <w:bCs/>
          <w:color w:val="auto"/>
          <w:sz w:val="28"/>
          <w:szCs w:val="28"/>
        </w:rPr>
        <w:t>Gminy Osieczna</w:t>
      </w:r>
      <w:r w:rsidR="007A5FC4" w:rsidRPr="001344CD">
        <w:rPr>
          <w:b/>
          <w:color w:val="auto"/>
          <w:sz w:val="28"/>
          <w:szCs w:val="28"/>
        </w:rPr>
        <w:t>”</w:t>
      </w:r>
    </w:p>
    <w:p w14:paraId="309D534C" w14:textId="77777777" w:rsidR="007A5FC4" w:rsidRDefault="007A5FC4" w:rsidP="007A5FC4">
      <w:pPr>
        <w:pStyle w:val="Default"/>
        <w:ind w:right="57"/>
        <w:jc w:val="center"/>
        <w:rPr>
          <w:b/>
          <w:bCs/>
          <w:color w:val="auto"/>
          <w:sz w:val="28"/>
          <w:szCs w:val="28"/>
        </w:rPr>
      </w:pPr>
    </w:p>
    <w:p w14:paraId="1E9159E3" w14:textId="77777777" w:rsidR="007A5FC4" w:rsidRDefault="007A5FC4" w:rsidP="007A5FC4">
      <w:pPr>
        <w:pStyle w:val="Default"/>
        <w:ind w:right="57"/>
        <w:jc w:val="center"/>
        <w:rPr>
          <w:b/>
          <w:bCs/>
          <w:color w:val="auto"/>
          <w:sz w:val="28"/>
          <w:szCs w:val="28"/>
        </w:rPr>
      </w:pPr>
    </w:p>
    <w:p w14:paraId="493213AF" w14:textId="77777777" w:rsidR="007A5FC4" w:rsidRDefault="007A5FC4" w:rsidP="007A5FC4">
      <w:pPr>
        <w:pStyle w:val="Default"/>
        <w:ind w:right="57"/>
        <w:jc w:val="both"/>
        <w:rPr>
          <w:b/>
          <w:bCs/>
          <w:color w:val="auto"/>
          <w:sz w:val="32"/>
          <w:szCs w:val="32"/>
        </w:rPr>
      </w:pPr>
    </w:p>
    <w:p w14:paraId="2129FF96" w14:textId="77777777" w:rsidR="007A5FC4" w:rsidRDefault="007A5FC4" w:rsidP="007A5FC4">
      <w:pPr>
        <w:pStyle w:val="Default"/>
        <w:ind w:right="57"/>
        <w:jc w:val="both"/>
        <w:rPr>
          <w:color w:val="auto"/>
          <w:sz w:val="32"/>
          <w:szCs w:val="32"/>
        </w:rPr>
      </w:pPr>
    </w:p>
    <w:p w14:paraId="633EDD41" w14:textId="77777777" w:rsidR="007A5FC4" w:rsidRDefault="007A5FC4" w:rsidP="007A5FC4">
      <w:pPr>
        <w:pStyle w:val="Default"/>
        <w:ind w:right="57"/>
        <w:jc w:val="center"/>
        <w:rPr>
          <w:b/>
          <w:bCs/>
          <w:color w:val="auto"/>
        </w:rPr>
      </w:pPr>
      <w:r w:rsidRPr="00BD38F0">
        <w:rPr>
          <w:b/>
          <w:bCs/>
          <w:color w:val="auto"/>
        </w:rPr>
        <w:t>POSTĘPOWANIE PROWADZONE JEST W TRYBIE PRZETARGU NIEOGRANICZONEGO, PRZY WARTOŚCI ZAMÓWIENIA PO</w:t>
      </w:r>
      <w:r>
        <w:rPr>
          <w:b/>
          <w:bCs/>
          <w:color w:val="auto"/>
        </w:rPr>
        <w:t>NIŻEJ</w:t>
      </w:r>
      <w:r w:rsidRPr="00BD38F0">
        <w:rPr>
          <w:b/>
          <w:bCs/>
          <w:color w:val="auto"/>
        </w:rPr>
        <w:t xml:space="preserve"> </w:t>
      </w:r>
    </w:p>
    <w:p w14:paraId="7DBAF68D" w14:textId="77777777" w:rsidR="007A5FC4" w:rsidRPr="00BD38F0" w:rsidRDefault="007A5FC4" w:rsidP="007A5FC4">
      <w:pPr>
        <w:pStyle w:val="Default"/>
        <w:ind w:right="57"/>
        <w:jc w:val="center"/>
        <w:rPr>
          <w:b/>
          <w:bCs/>
          <w:color w:val="auto"/>
        </w:rPr>
      </w:pPr>
      <w:r w:rsidRPr="00BD38F0">
        <w:rPr>
          <w:b/>
          <w:bCs/>
          <w:color w:val="auto"/>
        </w:rPr>
        <w:t xml:space="preserve">KWOT OKREŚLONYCH W ART. 11 UST. 8 USTAWY Z DNIA 29.01.2004 R. </w:t>
      </w:r>
      <w:r>
        <w:rPr>
          <w:b/>
          <w:bCs/>
          <w:color w:val="auto"/>
        </w:rPr>
        <w:t xml:space="preserve">                       </w:t>
      </w:r>
      <w:r w:rsidRPr="00BD38F0">
        <w:rPr>
          <w:b/>
          <w:bCs/>
          <w:color w:val="auto"/>
        </w:rPr>
        <w:t>PRAWO ZAMÓWIE</w:t>
      </w:r>
      <w:r>
        <w:rPr>
          <w:b/>
          <w:bCs/>
          <w:color w:val="auto"/>
        </w:rPr>
        <w:t xml:space="preserve">Ń PUBLICZNYCH </w:t>
      </w:r>
      <w:r w:rsidRPr="00BD38F0">
        <w:rPr>
          <w:b/>
          <w:bCs/>
          <w:color w:val="auto"/>
        </w:rPr>
        <w:t xml:space="preserve"> </w:t>
      </w:r>
    </w:p>
    <w:p w14:paraId="08918DAA" w14:textId="77777777" w:rsidR="007A5FC4" w:rsidRDefault="007A5FC4" w:rsidP="007A5FC4">
      <w:pPr>
        <w:pStyle w:val="Default"/>
        <w:ind w:right="57"/>
        <w:jc w:val="both"/>
        <w:rPr>
          <w:b/>
          <w:bCs/>
          <w:color w:val="auto"/>
          <w:sz w:val="23"/>
          <w:szCs w:val="23"/>
        </w:rPr>
      </w:pPr>
    </w:p>
    <w:p w14:paraId="52F471C6" w14:textId="77777777" w:rsidR="007A5FC4" w:rsidRDefault="007A5FC4" w:rsidP="007A5FC4">
      <w:pPr>
        <w:pStyle w:val="Default"/>
        <w:ind w:right="57"/>
        <w:jc w:val="both"/>
        <w:rPr>
          <w:b/>
          <w:bCs/>
          <w:color w:val="auto"/>
          <w:sz w:val="23"/>
          <w:szCs w:val="23"/>
        </w:rPr>
      </w:pPr>
    </w:p>
    <w:p w14:paraId="06BD898E" w14:textId="77777777" w:rsidR="007A5FC4" w:rsidRDefault="007A5FC4" w:rsidP="007A5FC4">
      <w:pPr>
        <w:pStyle w:val="Default"/>
        <w:ind w:right="57"/>
        <w:jc w:val="both"/>
        <w:rPr>
          <w:b/>
          <w:bCs/>
          <w:color w:val="auto"/>
          <w:sz w:val="23"/>
          <w:szCs w:val="23"/>
        </w:rPr>
      </w:pPr>
    </w:p>
    <w:p w14:paraId="313F7882" w14:textId="77777777" w:rsidR="007A5FC4" w:rsidRDefault="007A5FC4" w:rsidP="007A5FC4">
      <w:pPr>
        <w:pStyle w:val="Default"/>
        <w:ind w:right="57"/>
        <w:jc w:val="both"/>
        <w:rPr>
          <w:b/>
          <w:bCs/>
          <w:color w:val="auto"/>
          <w:sz w:val="23"/>
          <w:szCs w:val="23"/>
        </w:rPr>
      </w:pPr>
    </w:p>
    <w:p w14:paraId="6AFEEA37" w14:textId="77777777" w:rsidR="007A5FC4" w:rsidRDefault="007A5FC4" w:rsidP="007A5FC4">
      <w:pPr>
        <w:pStyle w:val="Default"/>
        <w:ind w:right="57"/>
        <w:rPr>
          <w:b/>
          <w:bCs/>
          <w:color w:val="auto"/>
          <w:sz w:val="23"/>
          <w:szCs w:val="23"/>
        </w:rPr>
      </w:pPr>
      <w:r>
        <w:rPr>
          <w:b/>
          <w:bCs/>
          <w:color w:val="auto"/>
          <w:sz w:val="23"/>
          <w:szCs w:val="23"/>
        </w:rPr>
        <w:t xml:space="preserve">                                                                                            </w:t>
      </w:r>
    </w:p>
    <w:p w14:paraId="506C3BC3" w14:textId="77777777" w:rsidR="007A5FC4" w:rsidRDefault="007A5FC4" w:rsidP="007A5FC4">
      <w:pPr>
        <w:pStyle w:val="Default"/>
        <w:ind w:right="57"/>
        <w:jc w:val="both"/>
        <w:rPr>
          <w:b/>
          <w:bCs/>
          <w:color w:val="auto"/>
          <w:sz w:val="23"/>
          <w:szCs w:val="23"/>
        </w:rPr>
      </w:pPr>
    </w:p>
    <w:p w14:paraId="633D8460" w14:textId="77777777" w:rsidR="007A5FC4" w:rsidRDefault="007A5FC4" w:rsidP="007A5FC4">
      <w:pPr>
        <w:pStyle w:val="Default"/>
        <w:ind w:right="57"/>
        <w:jc w:val="both"/>
        <w:rPr>
          <w:b/>
          <w:bCs/>
          <w:color w:val="auto"/>
          <w:sz w:val="23"/>
          <w:szCs w:val="23"/>
        </w:rPr>
      </w:pPr>
      <w:r>
        <w:rPr>
          <w:b/>
          <w:bCs/>
          <w:color w:val="auto"/>
          <w:sz w:val="23"/>
          <w:szCs w:val="23"/>
        </w:rPr>
        <w:t xml:space="preserve">                                                                                                         Burmistrz             </w:t>
      </w:r>
    </w:p>
    <w:p w14:paraId="4A0C3D3A" w14:textId="63760DC6" w:rsidR="007A5FC4" w:rsidRDefault="007A5FC4" w:rsidP="007A5FC4">
      <w:pPr>
        <w:pStyle w:val="Default"/>
        <w:ind w:right="57"/>
        <w:jc w:val="both"/>
        <w:rPr>
          <w:b/>
          <w:bCs/>
          <w:color w:val="auto"/>
          <w:sz w:val="23"/>
          <w:szCs w:val="23"/>
        </w:rPr>
      </w:pPr>
      <w:r>
        <w:rPr>
          <w:b/>
          <w:bCs/>
          <w:color w:val="auto"/>
          <w:sz w:val="23"/>
          <w:szCs w:val="23"/>
        </w:rPr>
        <w:t xml:space="preserve">                                                                       </w:t>
      </w:r>
      <w:r w:rsidR="006E0002">
        <w:rPr>
          <w:b/>
          <w:bCs/>
          <w:color w:val="auto"/>
          <w:sz w:val="23"/>
          <w:szCs w:val="23"/>
        </w:rPr>
        <w:t xml:space="preserve">                             </w:t>
      </w:r>
      <w:r>
        <w:rPr>
          <w:b/>
          <w:bCs/>
          <w:color w:val="auto"/>
          <w:sz w:val="23"/>
          <w:szCs w:val="23"/>
        </w:rPr>
        <w:t>Gminy Osieczna</w:t>
      </w:r>
    </w:p>
    <w:p w14:paraId="5295B88E" w14:textId="77777777" w:rsidR="007A5FC4" w:rsidRDefault="007A5FC4" w:rsidP="007A5FC4">
      <w:pPr>
        <w:pStyle w:val="Default"/>
        <w:ind w:right="57"/>
        <w:jc w:val="both"/>
        <w:rPr>
          <w:b/>
          <w:bCs/>
          <w:color w:val="auto"/>
          <w:sz w:val="23"/>
          <w:szCs w:val="23"/>
        </w:rPr>
      </w:pPr>
      <w:r>
        <w:rPr>
          <w:b/>
          <w:bCs/>
          <w:color w:val="auto"/>
          <w:sz w:val="23"/>
          <w:szCs w:val="23"/>
        </w:rPr>
        <w:t xml:space="preserve">                                                                                                /-/ Stanisław Glapiak</w:t>
      </w:r>
    </w:p>
    <w:p w14:paraId="54D5FB4C" w14:textId="77777777" w:rsidR="007A5FC4" w:rsidRDefault="007A5FC4" w:rsidP="007A5FC4">
      <w:pPr>
        <w:pStyle w:val="Default"/>
        <w:ind w:right="57"/>
        <w:jc w:val="both"/>
        <w:rPr>
          <w:b/>
          <w:bCs/>
          <w:color w:val="auto"/>
          <w:sz w:val="23"/>
          <w:szCs w:val="23"/>
        </w:rPr>
      </w:pPr>
      <w:r>
        <w:rPr>
          <w:b/>
          <w:bCs/>
          <w:color w:val="auto"/>
          <w:sz w:val="23"/>
          <w:szCs w:val="23"/>
        </w:rPr>
        <w:t xml:space="preserve">                                                                                        </w:t>
      </w:r>
    </w:p>
    <w:p w14:paraId="7AB65B41" w14:textId="04F09EAA" w:rsidR="00CB3410" w:rsidRPr="007A5FC4" w:rsidRDefault="007A5FC4" w:rsidP="007A5FC4">
      <w:pPr>
        <w:pStyle w:val="Default"/>
        <w:ind w:right="57"/>
        <w:jc w:val="both"/>
        <w:rPr>
          <w:b/>
          <w:bCs/>
          <w:color w:val="auto"/>
          <w:sz w:val="23"/>
          <w:szCs w:val="23"/>
        </w:rPr>
      </w:pPr>
      <w:r>
        <w:rPr>
          <w:b/>
          <w:bCs/>
          <w:color w:val="auto"/>
          <w:sz w:val="23"/>
          <w:szCs w:val="23"/>
        </w:rPr>
        <w:t xml:space="preserve">                                                    </w:t>
      </w:r>
      <w:r w:rsidR="004D5629">
        <w:rPr>
          <w:b/>
          <w:bCs/>
          <w:color w:val="auto"/>
          <w:sz w:val="23"/>
          <w:szCs w:val="23"/>
        </w:rPr>
        <w:t xml:space="preserve">                              </w:t>
      </w:r>
      <w:r>
        <w:rPr>
          <w:b/>
          <w:bCs/>
          <w:color w:val="auto"/>
          <w:sz w:val="23"/>
          <w:szCs w:val="23"/>
        </w:rPr>
        <w:t xml:space="preserve">   zatwierdzam</w:t>
      </w:r>
      <w:r w:rsidRPr="00DA3174">
        <w:rPr>
          <w:b/>
          <w:bCs/>
          <w:color w:val="auto"/>
          <w:sz w:val="23"/>
          <w:szCs w:val="23"/>
        </w:rPr>
        <w:t>,</w:t>
      </w:r>
      <w:r w:rsidR="00AD0946">
        <w:rPr>
          <w:b/>
          <w:bCs/>
          <w:color w:val="auto"/>
          <w:sz w:val="23"/>
          <w:szCs w:val="23"/>
        </w:rPr>
        <w:t xml:space="preserve"> </w:t>
      </w:r>
      <w:r w:rsidR="00606CE6">
        <w:rPr>
          <w:b/>
          <w:bCs/>
          <w:color w:val="auto"/>
          <w:sz w:val="23"/>
          <w:szCs w:val="23"/>
        </w:rPr>
        <w:t>27 października 2020</w:t>
      </w:r>
      <w:r>
        <w:rPr>
          <w:b/>
          <w:bCs/>
          <w:color w:val="auto"/>
          <w:sz w:val="23"/>
          <w:szCs w:val="23"/>
        </w:rPr>
        <w:t xml:space="preserve"> r.</w:t>
      </w:r>
    </w:p>
    <w:p w14:paraId="4869EF2C" w14:textId="77777777" w:rsidR="001828B7" w:rsidRPr="00AC12B5" w:rsidRDefault="001828B7" w:rsidP="008B68F3">
      <w:pPr>
        <w:pStyle w:val="Default"/>
        <w:spacing w:line="264" w:lineRule="auto"/>
        <w:jc w:val="both"/>
      </w:pPr>
    </w:p>
    <w:p w14:paraId="374CA2A1" w14:textId="4BE43A2B" w:rsidR="00E77278" w:rsidRPr="00E77278" w:rsidRDefault="00E77278" w:rsidP="00E77278">
      <w:pPr>
        <w:autoSpaceDE w:val="0"/>
        <w:autoSpaceDN w:val="0"/>
        <w:adjustRightInd w:val="0"/>
        <w:spacing w:after="200" w:line="264" w:lineRule="auto"/>
        <w:jc w:val="both"/>
        <w:rPr>
          <w:rFonts w:ascii="Times New Roman" w:hAnsi="Times New Roman" w:cs="Times New Roman"/>
          <w:sz w:val="24"/>
          <w:szCs w:val="24"/>
        </w:rPr>
      </w:pPr>
      <w:r w:rsidRPr="00AC12B5">
        <w:rPr>
          <w:rFonts w:ascii="Times New Roman" w:hAnsi="Times New Roman" w:cs="Times New Roman"/>
          <w:sz w:val="24"/>
          <w:szCs w:val="24"/>
        </w:rPr>
        <w:lastRenderedPageBreak/>
        <w:t>Post</w:t>
      </w:r>
      <w:r w:rsidRPr="00AC12B5">
        <w:rPr>
          <w:rFonts w:ascii="Times New Roman" w:eastAsia="TimesNewRoman" w:hAnsi="Times New Roman" w:cs="Times New Roman"/>
          <w:sz w:val="24"/>
          <w:szCs w:val="24"/>
        </w:rPr>
        <w:t>ę</w:t>
      </w:r>
      <w:r w:rsidRPr="00AC12B5">
        <w:rPr>
          <w:rFonts w:ascii="Times New Roman" w:hAnsi="Times New Roman" w:cs="Times New Roman"/>
          <w:sz w:val="24"/>
          <w:szCs w:val="24"/>
        </w:rPr>
        <w:t>powanie o udzielenie zamówienia publicznego prowadzone jest w trybie przetargu nieograniczonego na podstawie przepisów ustawy z dnia 29 stycznia 2004 r. - Prawo zamówie</w:t>
      </w:r>
      <w:r w:rsidRPr="00AC12B5">
        <w:rPr>
          <w:rFonts w:ascii="Times New Roman" w:eastAsia="TimesNewRoman" w:hAnsi="Times New Roman" w:cs="Times New Roman"/>
          <w:sz w:val="24"/>
          <w:szCs w:val="24"/>
        </w:rPr>
        <w:t xml:space="preserve">ń </w:t>
      </w:r>
      <w:r w:rsidRPr="00AC12B5">
        <w:rPr>
          <w:rFonts w:ascii="Times New Roman" w:hAnsi="Times New Roman" w:cs="Times New Roman"/>
          <w:sz w:val="24"/>
          <w:szCs w:val="24"/>
        </w:rPr>
        <w:t>publicznych</w:t>
      </w:r>
      <w:r>
        <w:rPr>
          <w:rFonts w:ascii="Times New Roman" w:hAnsi="Times New Roman" w:cs="Times New Roman"/>
          <w:sz w:val="24"/>
          <w:szCs w:val="24"/>
        </w:rPr>
        <w:t xml:space="preserve"> </w:t>
      </w:r>
      <w:r w:rsidR="00606CE6">
        <w:rPr>
          <w:rFonts w:ascii="Times New Roman" w:hAnsi="Times New Roman" w:cs="Times New Roman"/>
          <w:sz w:val="24"/>
          <w:szCs w:val="24"/>
        </w:rPr>
        <w:t>(Dz. U. z 2019 r. poz. 1843</w:t>
      </w:r>
      <w:r w:rsidRPr="00AC12B5">
        <w:rPr>
          <w:rFonts w:ascii="Times New Roman" w:hAnsi="Times New Roman" w:cs="Times New Roman"/>
          <w:sz w:val="24"/>
          <w:szCs w:val="24"/>
        </w:rPr>
        <w:t xml:space="preserve">) </w:t>
      </w:r>
    </w:p>
    <w:p w14:paraId="21003FDA" w14:textId="7603BADD" w:rsidR="00F9460B" w:rsidRPr="004D5629" w:rsidRDefault="007A5FC4" w:rsidP="004D5629">
      <w:pPr>
        <w:pStyle w:val="Default"/>
        <w:spacing w:after="200" w:line="264" w:lineRule="auto"/>
        <w:jc w:val="both"/>
        <w:rPr>
          <w:color w:val="auto"/>
        </w:rPr>
      </w:pPr>
      <w:r>
        <w:t>Gmina Osieczna działając</w:t>
      </w:r>
      <w:r w:rsidR="008B68F3" w:rsidRPr="00AC12B5">
        <w:t xml:space="preserve"> w </w:t>
      </w:r>
      <w:r w:rsidR="00F9460B">
        <w:rPr>
          <w:bCs/>
        </w:rPr>
        <w:t xml:space="preserve">imieniu własnym i </w:t>
      </w:r>
      <w:r w:rsidR="008B68F3" w:rsidRPr="00AC12B5">
        <w:rPr>
          <w:bCs/>
        </w:rPr>
        <w:t xml:space="preserve">na rzecz jednostek organizacyjnych </w:t>
      </w:r>
      <w:r w:rsidR="008B68F3" w:rsidRPr="00AC12B5">
        <w:rPr>
          <w:iCs/>
        </w:rPr>
        <w:t>(podstawa prawna</w:t>
      </w:r>
      <w:r w:rsidR="008B68F3" w:rsidRPr="001D55E4">
        <w:rPr>
          <w:iCs/>
        </w:rPr>
        <w:t xml:space="preserve">: 16 </w:t>
      </w:r>
      <w:r w:rsidR="00F0770E" w:rsidRPr="001D55E4">
        <w:rPr>
          <w:iCs/>
        </w:rPr>
        <w:t>ust 1. ustawy</w:t>
      </w:r>
      <w:r w:rsidR="008B68F3" w:rsidRPr="001D55E4">
        <w:t xml:space="preserve"> Prawo zamówie</w:t>
      </w:r>
      <w:r w:rsidR="008B68F3" w:rsidRPr="001D55E4">
        <w:rPr>
          <w:rFonts w:eastAsia="TimesNewRoman"/>
        </w:rPr>
        <w:t xml:space="preserve">ń </w:t>
      </w:r>
      <w:r w:rsidR="00F0770E" w:rsidRPr="001D55E4">
        <w:rPr>
          <w:rFonts w:eastAsia="TimesNewRoman"/>
        </w:rPr>
        <w:t>Ustawy z dnia 29 s</w:t>
      </w:r>
      <w:r w:rsidR="00606CE6">
        <w:rPr>
          <w:rFonts w:eastAsia="TimesNewRoman"/>
        </w:rPr>
        <w:t>tycznia 2004 r. – (Dz. U. z 2019 r. poz. 1843</w:t>
      </w:r>
      <w:r w:rsidR="00F0770E" w:rsidRPr="001D55E4">
        <w:rPr>
          <w:rFonts w:eastAsia="TimesNewRoman"/>
        </w:rPr>
        <w:t>)</w:t>
      </w:r>
      <w:r w:rsidR="00F0770E" w:rsidRPr="00AC12B5">
        <w:rPr>
          <w:rFonts w:eastAsia="TimesNewRoman"/>
        </w:rPr>
        <w:t xml:space="preserve"> </w:t>
      </w:r>
    </w:p>
    <w:p w14:paraId="3EE9D703" w14:textId="1A8994B7" w:rsidR="00AC7CEA" w:rsidRPr="00AC12B5" w:rsidRDefault="000A7F9F" w:rsidP="00F9460B">
      <w:pPr>
        <w:tabs>
          <w:tab w:val="left" w:pos="2835"/>
        </w:tabs>
        <w:spacing w:after="200" w:line="264" w:lineRule="auto"/>
        <w:rPr>
          <w:rFonts w:ascii="Times New Roman" w:hAnsi="Times New Roman" w:cs="Times New Roman"/>
          <w:sz w:val="24"/>
          <w:szCs w:val="24"/>
        </w:rPr>
      </w:pPr>
      <w:r w:rsidRPr="000A7F9F">
        <w:rPr>
          <w:rFonts w:ascii="Times New Roman" w:hAnsi="Times New Roman" w:cs="Times New Roman"/>
          <w:sz w:val="24"/>
          <w:szCs w:val="24"/>
        </w:rPr>
        <w:t>Z</w:t>
      </w:r>
      <w:r w:rsidR="00A10FB7" w:rsidRPr="000A7F9F">
        <w:rPr>
          <w:rFonts w:ascii="Times New Roman" w:hAnsi="Times New Roman" w:cs="Times New Roman"/>
          <w:sz w:val="24"/>
          <w:szCs w:val="24"/>
        </w:rPr>
        <w:t>amawiający</w:t>
      </w:r>
      <w:r w:rsidR="001567B2" w:rsidRPr="000A7F9F">
        <w:rPr>
          <w:rFonts w:ascii="Times New Roman" w:hAnsi="Times New Roman" w:cs="Times New Roman"/>
          <w:sz w:val="24"/>
          <w:szCs w:val="24"/>
        </w:rPr>
        <w:t xml:space="preserve"> </w:t>
      </w:r>
      <w:r w:rsidR="00F72E95" w:rsidRPr="000A7F9F">
        <w:rPr>
          <w:rFonts w:ascii="Times New Roman" w:hAnsi="Times New Roman" w:cs="Times New Roman"/>
          <w:sz w:val="24"/>
          <w:szCs w:val="24"/>
        </w:rPr>
        <w:t xml:space="preserve">podpisze </w:t>
      </w:r>
      <w:r w:rsidRPr="000A7F9F">
        <w:rPr>
          <w:rFonts w:ascii="Times New Roman" w:hAnsi="Times New Roman" w:cs="Times New Roman"/>
          <w:sz w:val="24"/>
          <w:szCs w:val="24"/>
        </w:rPr>
        <w:t>jedną</w:t>
      </w:r>
      <w:r w:rsidR="00F72E95" w:rsidRPr="000A7F9F">
        <w:rPr>
          <w:rFonts w:ascii="Times New Roman" w:hAnsi="Times New Roman" w:cs="Times New Roman"/>
          <w:sz w:val="24"/>
          <w:szCs w:val="24"/>
        </w:rPr>
        <w:t xml:space="preserve"> umowę kompleksową</w:t>
      </w:r>
      <w:r w:rsidR="00A10FB7" w:rsidRPr="000A7F9F">
        <w:rPr>
          <w:rFonts w:ascii="Times New Roman" w:hAnsi="Times New Roman" w:cs="Times New Roman"/>
          <w:sz w:val="24"/>
          <w:szCs w:val="24"/>
        </w:rPr>
        <w:t xml:space="preserve"> energii elektrycznej z wyłonionym Wykonawcą</w:t>
      </w:r>
      <w:r w:rsidRPr="000A7F9F">
        <w:rPr>
          <w:rFonts w:ascii="Times New Roman" w:hAnsi="Times New Roman" w:cs="Times New Roman"/>
          <w:sz w:val="24"/>
          <w:szCs w:val="24"/>
        </w:rPr>
        <w:t xml:space="preserve"> w imieniu wszystkich jednostek</w:t>
      </w:r>
      <w:r w:rsidR="00EE522A">
        <w:rPr>
          <w:rFonts w:ascii="Times New Roman" w:hAnsi="Times New Roman" w:cs="Times New Roman"/>
          <w:sz w:val="24"/>
          <w:szCs w:val="24"/>
        </w:rPr>
        <w:t xml:space="preserve"> organizacyjnych</w:t>
      </w:r>
      <w:r>
        <w:rPr>
          <w:rFonts w:ascii="Times New Roman" w:hAnsi="Times New Roman" w:cs="Times New Roman"/>
          <w:sz w:val="24"/>
          <w:szCs w:val="24"/>
        </w:rPr>
        <w:t>.</w:t>
      </w:r>
    </w:p>
    <w:p w14:paraId="78666931" w14:textId="704CEF3C" w:rsidR="00A50105" w:rsidRPr="00A50105" w:rsidRDefault="00A50105" w:rsidP="00560458">
      <w:pPr>
        <w:pStyle w:val="Akapitzlist"/>
        <w:numPr>
          <w:ilvl w:val="0"/>
          <w:numId w:val="28"/>
        </w:numPr>
        <w:autoSpaceDE w:val="0"/>
        <w:autoSpaceDN w:val="0"/>
        <w:adjustRightInd w:val="0"/>
        <w:spacing w:after="200" w:line="264" w:lineRule="auto"/>
        <w:ind w:left="567" w:hanging="567"/>
        <w:jc w:val="both"/>
        <w:rPr>
          <w:rFonts w:ascii="Times New Roman" w:hAnsi="Times New Roman" w:cs="Times New Roman"/>
          <w:b/>
          <w:sz w:val="24"/>
          <w:szCs w:val="24"/>
          <w:u w:val="single"/>
        </w:rPr>
      </w:pPr>
      <w:r w:rsidRPr="00A50105">
        <w:rPr>
          <w:rFonts w:ascii="Times New Roman" w:hAnsi="Times New Roman" w:cs="Times New Roman"/>
          <w:b/>
          <w:sz w:val="24"/>
          <w:szCs w:val="24"/>
          <w:u w:val="single"/>
        </w:rPr>
        <w:t>Przedmiot zamówienia</w:t>
      </w:r>
    </w:p>
    <w:p w14:paraId="78C67394" w14:textId="77777777" w:rsidR="00A50105" w:rsidRPr="00A50105" w:rsidRDefault="00A50105" w:rsidP="00A50105">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67E7DE1" w14:textId="44F5406B" w:rsidR="002562AA" w:rsidRPr="00AC12B5" w:rsidRDefault="00CB3410" w:rsidP="00560458">
      <w:pPr>
        <w:pStyle w:val="Akapitzlist"/>
        <w:numPr>
          <w:ilvl w:val="1"/>
          <w:numId w:val="2"/>
        </w:numPr>
        <w:tabs>
          <w:tab w:val="left" w:pos="2835"/>
        </w:tabs>
        <w:spacing w:after="200" w:line="264" w:lineRule="auto"/>
        <w:ind w:left="567" w:hanging="567"/>
        <w:contextualSpacing w:val="0"/>
        <w:jc w:val="both"/>
        <w:rPr>
          <w:rFonts w:ascii="Times New Roman" w:hAnsi="Times New Roman" w:cs="Times New Roman"/>
          <w:sz w:val="24"/>
          <w:szCs w:val="24"/>
        </w:rPr>
      </w:pPr>
      <w:r w:rsidRPr="00AC12B5">
        <w:rPr>
          <w:rFonts w:ascii="Times New Roman" w:hAnsi="Times New Roman" w:cs="Times New Roman"/>
          <w:sz w:val="24"/>
          <w:szCs w:val="24"/>
        </w:rPr>
        <w:t>Kompleksowa d</w:t>
      </w:r>
      <w:r w:rsidR="003612C8" w:rsidRPr="00AC12B5">
        <w:rPr>
          <w:rFonts w:ascii="Times New Roman" w:hAnsi="Times New Roman" w:cs="Times New Roman"/>
          <w:sz w:val="24"/>
          <w:szCs w:val="24"/>
        </w:rPr>
        <w:t>ostawa</w:t>
      </w:r>
      <w:r w:rsidR="002562AA" w:rsidRPr="00AC12B5">
        <w:rPr>
          <w:rFonts w:ascii="Times New Roman" w:hAnsi="Times New Roman" w:cs="Times New Roman"/>
          <w:sz w:val="24"/>
          <w:szCs w:val="24"/>
        </w:rPr>
        <w:t xml:space="preserve"> energii elektrycznej do obiektów </w:t>
      </w:r>
      <w:r w:rsidR="003612C8" w:rsidRPr="00AC12B5">
        <w:rPr>
          <w:rFonts w:ascii="Times New Roman" w:hAnsi="Times New Roman" w:cs="Times New Roman"/>
          <w:sz w:val="24"/>
          <w:szCs w:val="24"/>
        </w:rPr>
        <w:t xml:space="preserve">wymienionych w </w:t>
      </w:r>
      <w:r w:rsidR="003612C8" w:rsidRPr="00AC12B5">
        <w:rPr>
          <w:rFonts w:ascii="Times New Roman" w:hAnsi="Times New Roman" w:cs="Times New Roman"/>
          <w:b/>
          <w:sz w:val="24"/>
          <w:szCs w:val="24"/>
        </w:rPr>
        <w:t xml:space="preserve">załączniku nr 1 </w:t>
      </w:r>
      <w:r w:rsidR="002562AA" w:rsidRPr="00AC12B5">
        <w:rPr>
          <w:rFonts w:ascii="Times New Roman" w:hAnsi="Times New Roman" w:cs="Times New Roman"/>
          <w:b/>
          <w:sz w:val="24"/>
          <w:szCs w:val="24"/>
        </w:rPr>
        <w:t>do SIWZ</w:t>
      </w:r>
      <w:r w:rsidR="002562AA" w:rsidRPr="00AC12B5">
        <w:rPr>
          <w:rFonts w:ascii="Times New Roman" w:hAnsi="Times New Roman" w:cs="Times New Roman"/>
          <w:sz w:val="24"/>
          <w:szCs w:val="24"/>
        </w:rPr>
        <w:t xml:space="preserve">: </w:t>
      </w:r>
    </w:p>
    <w:p w14:paraId="274975A0" w14:textId="3B8976C7" w:rsidR="00FA085E" w:rsidRDefault="002562AA" w:rsidP="00560458">
      <w:pPr>
        <w:pStyle w:val="Akapitzlist"/>
        <w:numPr>
          <w:ilvl w:val="2"/>
          <w:numId w:val="2"/>
        </w:numPr>
        <w:suppressAutoHyphens/>
        <w:spacing w:after="200" w:line="264" w:lineRule="auto"/>
        <w:ind w:left="1418" w:hanging="851"/>
        <w:jc w:val="both"/>
        <w:rPr>
          <w:rFonts w:ascii="Times New Roman" w:hAnsi="Times New Roman"/>
          <w:sz w:val="24"/>
          <w:szCs w:val="24"/>
        </w:rPr>
      </w:pPr>
      <w:r w:rsidRPr="006B6D81">
        <w:rPr>
          <w:rFonts w:ascii="Times New Roman" w:hAnsi="Times New Roman"/>
          <w:sz w:val="24"/>
          <w:szCs w:val="24"/>
        </w:rPr>
        <w:t xml:space="preserve">Szacunkowe zapotrzebowanie energii elektrycznej w okresie od </w:t>
      </w:r>
      <w:r w:rsidR="00606CE6">
        <w:rPr>
          <w:rFonts w:ascii="Times New Roman" w:hAnsi="Times New Roman"/>
          <w:sz w:val="24"/>
          <w:szCs w:val="24"/>
        </w:rPr>
        <w:t>01.01.2021</w:t>
      </w:r>
      <w:r w:rsidR="00357FED" w:rsidRPr="006B6D81">
        <w:rPr>
          <w:rFonts w:ascii="Times New Roman" w:hAnsi="Times New Roman"/>
          <w:sz w:val="24"/>
          <w:szCs w:val="24"/>
        </w:rPr>
        <w:t xml:space="preserve"> r. do </w:t>
      </w:r>
      <w:r w:rsidR="00606CE6">
        <w:rPr>
          <w:rFonts w:ascii="Times New Roman" w:hAnsi="Times New Roman"/>
          <w:sz w:val="24"/>
          <w:szCs w:val="24"/>
        </w:rPr>
        <w:t>31.12.2021</w:t>
      </w:r>
      <w:r w:rsidR="00C56F6E" w:rsidRPr="006B6D81">
        <w:rPr>
          <w:rFonts w:ascii="Times New Roman" w:hAnsi="Times New Roman"/>
          <w:sz w:val="24"/>
          <w:szCs w:val="24"/>
        </w:rPr>
        <w:t xml:space="preserve"> </w:t>
      </w:r>
      <w:r w:rsidR="009A6D13" w:rsidRPr="006B6D81">
        <w:rPr>
          <w:rFonts w:ascii="Times New Roman" w:hAnsi="Times New Roman"/>
          <w:sz w:val="24"/>
          <w:szCs w:val="24"/>
        </w:rPr>
        <w:t xml:space="preserve">r. </w:t>
      </w:r>
      <w:r w:rsidR="009A6D13" w:rsidRPr="006E284B">
        <w:rPr>
          <w:rFonts w:ascii="Times New Roman" w:hAnsi="Times New Roman"/>
          <w:sz w:val="24"/>
          <w:szCs w:val="24"/>
        </w:rPr>
        <w:t xml:space="preserve">wynosi </w:t>
      </w:r>
      <w:r w:rsidR="00606CE6">
        <w:rPr>
          <w:rFonts w:ascii="Times New Roman" w:hAnsi="Times New Roman"/>
          <w:b/>
          <w:sz w:val="24"/>
          <w:szCs w:val="24"/>
        </w:rPr>
        <w:t>1 385 678</w:t>
      </w:r>
      <w:r w:rsidR="00900C82">
        <w:rPr>
          <w:rFonts w:ascii="Times New Roman" w:hAnsi="Times New Roman"/>
          <w:sz w:val="24"/>
          <w:szCs w:val="24"/>
        </w:rPr>
        <w:t xml:space="preserve"> kWh</w:t>
      </w:r>
    </w:p>
    <w:p w14:paraId="2654552A" w14:textId="77777777" w:rsidR="00C56F6E" w:rsidRPr="00AC12B5" w:rsidRDefault="00C56F6E" w:rsidP="00C56F6E">
      <w:pPr>
        <w:pStyle w:val="Akapitzlist"/>
        <w:suppressAutoHyphens/>
        <w:spacing w:after="200" w:line="264" w:lineRule="auto"/>
        <w:ind w:left="1418"/>
        <w:jc w:val="both"/>
        <w:rPr>
          <w:rFonts w:ascii="Times New Roman" w:hAnsi="Times New Roman"/>
          <w:sz w:val="24"/>
          <w:szCs w:val="24"/>
        </w:rPr>
      </w:pPr>
    </w:p>
    <w:p w14:paraId="36CAAC4E" w14:textId="75585BD3" w:rsidR="002562AA" w:rsidRPr="004D1207" w:rsidRDefault="00B15A1C" w:rsidP="00AC12B5">
      <w:pPr>
        <w:pStyle w:val="Akapitzlist"/>
        <w:suppressAutoHyphens/>
        <w:spacing w:after="200" w:line="264" w:lineRule="auto"/>
        <w:ind w:left="1418" w:hanging="851"/>
        <w:contextualSpacing w:val="0"/>
        <w:jc w:val="both"/>
        <w:rPr>
          <w:rFonts w:ascii="Times New Roman" w:hAnsi="Times New Roman"/>
          <w:sz w:val="24"/>
          <w:szCs w:val="24"/>
        </w:rPr>
      </w:pPr>
      <w:r w:rsidRPr="006F1337">
        <w:rPr>
          <w:rFonts w:ascii="Times New Roman" w:hAnsi="Times New Roman"/>
          <w:sz w:val="24"/>
          <w:szCs w:val="24"/>
        </w:rPr>
        <w:t>1.1.2</w:t>
      </w:r>
      <w:r w:rsidRPr="00AC12B5">
        <w:rPr>
          <w:rFonts w:ascii="Times New Roman" w:hAnsi="Times New Roman"/>
          <w:b/>
          <w:sz w:val="24"/>
          <w:szCs w:val="24"/>
        </w:rPr>
        <w:t>.</w:t>
      </w:r>
      <w:r w:rsidR="001A3E9C">
        <w:rPr>
          <w:rFonts w:ascii="Times New Roman" w:hAnsi="Times New Roman"/>
          <w:sz w:val="24"/>
          <w:szCs w:val="24"/>
        </w:rPr>
        <w:t xml:space="preserve">   </w:t>
      </w:r>
      <w:r w:rsidR="002562AA" w:rsidRPr="00AC12B5">
        <w:rPr>
          <w:rFonts w:ascii="Times New Roman" w:hAnsi="Times New Roman"/>
          <w:sz w:val="24"/>
          <w:szCs w:val="24"/>
        </w:rPr>
        <w:t>Wykonanie czynności wynikających z pełnomocnictwa</w:t>
      </w:r>
      <w:r w:rsidR="002562AA" w:rsidRPr="000F4804">
        <w:rPr>
          <w:rFonts w:ascii="Times New Roman" w:hAnsi="Times New Roman"/>
          <w:sz w:val="24"/>
          <w:szCs w:val="24"/>
        </w:rPr>
        <w:t>, stanowiącego</w:t>
      </w:r>
      <w:r w:rsidR="002562AA" w:rsidRPr="00AC12B5">
        <w:rPr>
          <w:rFonts w:ascii="Times New Roman" w:hAnsi="Times New Roman"/>
          <w:b/>
          <w:sz w:val="24"/>
          <w:szCs w:val="24"/>
        </w:rPr>
        <w:t xml:space="preserve"> </w:t>
      </w:r>
      <w:r w:rsidR="002562AA" w:rsidRPr="004D1207">
        <w:rPr>
          <w:rFonts w:ascii="Times New Roman" w:hAnsi="Times New Roman"/>
          <w:sz w:val="24"/>
          <w:szCs w:val="24"/>
        </w:rPr>
        <w:t>zał</w:t>
      </w:r>
      <w:r w:rsidR="004A16C6" w:rsidRPr="004D1207">
        <w:rPr>
          <w:rFonts w:ascii="Times New Roman" w:hAnsi="Times New Roman"/>
          <w:sz w:val="24"/>
          <w:szCs w:val="24"/>
        </w:rPr>
        <w:t xml:space="preserve">ącznik </w:t>
      </w:r>
      <w:r w:rsidR="002562AA" w:rsidRPr="004D1207">
        <w:rPr>
          <w:rFonts w:ascii="Times New Roman" w:hAnsi="Times New Roman"/>
          <w:sz w:val="24"/>
          <w:szCs w:val="24"/>
        </w:rPr>
        <w:t xml:space="preserve">nr 2 do </w:t>
      </w:r>
      <w:r w:rsidR="00254197" w:rsidRPr="004D1207">
        <w:rPr>
          <w:rFonts w:ascii="Times New Roman" w:hAnsi="Times New Roman"/>
          <w:sz w:val="24"/>
          <w:szCs w:val="24"/>
        </w:rPr>
        <w:t>Istotnych postanowień u</w:t>
      </w:r>
      <w:r w:rsidR="00F0770E" w:rsidRPr="004D1207">
        <w:rPr>
          <w:rFonts w:ascii="Times New Roman" w:hAnsi="Times New Roman"/>
          <w:sz w:val="24"/>
          <w:szCs w:val="24"/>
        </w:rPr>
        <w:t>mowy.</w:t>
      </w:r>
    </w:p>
    <w:p w14:paraId="77C8AAA5" w14:textId="29A81DAA" w:rsidR="00C872EA" w:rsidRPr="006E284B" w:rsidRDefault="00C872EA" w:rsidP="00560458">
      <w:pPr>
        <w:pStyle w:val="Akapitzlist"/>
        <w:numPr>
          <w:ilvl w:val="1"/>
          <w:numId w:val="2"/>
        </w:numPr>
        <w:tabs>
          <w:tab w:val="left" w:pos="2835"/>
        </w:tabs>
        <w:spacing w:after="200" w:line="264" w:lineRule="auto"/>
        <w:ind w:left="567" w:hanging="567"/>
        <w:contextualSpacing w:val="0"/>
        <w:jc w:val="both"/>
        <w:rPr>
          <w:rFonts w:ascii="Times New Roman" w:hAnsi="Times New Roman" w:cs="Times New Roman"/>
          <w:sz w:val="24"/>
          <w:szCs w:val="24"/>
        </w:rPr>
      </w:pPr>
      <w:r w:rsidRPr="00AC12B5">
        <w:rPr>
          <w:rFonts w:ascii="Times New Roman" w:hAnsi="Times New Roman" w:cs="Times New Roman"/>
          <w:sz w:val="24"/>
          <w:szCs w:val="24"/>
        </w:rPr>
        <w:t xml:space="preserve">Szczegółowy zakres zamówienia został określony w </w:t>
      </w:r>
      <w:r w:rsidRPr="006E284B">
        <w:rPr>
          <w:rFonts w:ascii="Times New Roman" w:hAnsi="Times New Roman" w:cs="Times New Roman"/>
          <w:sz w:val="24"/>
          <w:szCs w:val="24"/>
        </w:rPr>
        <w:t xml:space="preserve">załączniku nr </w:t>
      </w:r>
      <w:r w:rsidR="003612C8" w:rsidRPr="006E284B">
        <w:rPr>
          <w:rFonts w:ascii="Times New Roman" w:hAnsi="Times New Roman" w:cs="Times New Roman"/>
          <w:sz w:val="24"/>
          <w:szCs w:val="24"/>
        </w:rPr>
        <w:t>1</w:t>
      </w:r>
      <w:r w:rsidRPr="006E284B">
        <w:rPr>
          <w:rFonts w:ascii="Times New Roman" w:hAnsi="Times New Roman" w:cs="Times New Roman"/>
          <w:sz w:val="24"/>
          <w:szCs w:val="24"/>
        </w:rPr>
        <w:t xml:space="preserve"> do </w:t>
      </w:r>
      <w:r w:rsidR="006B1B1F" w:rsidRPr="006E284B">
        <w:rPr>
          <w:rFonts w:ascii="Times New Roman" w:hAnsi="Times New Roman" w:cs="Times New Roman"/>
          <w:sz w:val="24"/>
          <w:szCs w:val="24"/>
        </w:rPr>
        <w:t>SIWZ,</w:t>
      </w:r>
      <w:r w:rsidR="006B1B1F" w:rsidRPr="00AC12B5">
        <w:rPr>
          <w:rFonts w:ascii="Times New Roman" w:hAnsi="Times New Roman" w:cs="Times New Roman"/>
          <w:sz w:val="24"/>
          <w:szCs w:val="24"/>
        </w:rPr>
        <w:t xml:space="preserve"> zgodnie z przepisami ustawy z dnia 10 kwietnia 1997</w:t>
      </w:r>
      <w:r w:rsidR="00C70A0F" w:rsidRPr="00AC12B5">
        <w:rPr>
          <w:rFonts w:ascii="Times New Roman" w:hAnsi="Times New Roman" w:cs="Times New Roman"/>
          <w:sz w:val="24"/>
          <w:szCs w:val="24"/>
        </w:rPr>
        <w:t xml:space="preserve"> </w:t>
      </w:r>
      <w:r w:rsidR="006B1B1F" w:rsidRPr="00AC12B5">
        <w:rPr>
          <w:rFonts w:ascii="Times New Roman" w:hAnsi="Times New Roman" w:cs="Times New Roman"/>
          <w:sz w:val="24"/>
          <w:szCs w:val="24"/>
        </w:rPr>
        <w:t xml:space="preserve">r. Prawo energetyczne. </w:t>
      </w:r>
      <w:r w:rsidRPr="00AC12B5">
        <w:rPr>
          <w:rFonts w:ascii="Times New Roman" w:hAnsi="Times New Roman" w:cs="Times New Roman"/>
          <w:sz w:val="24"/>
          <w:szCs w:val="24"/>
        </w:rPr>
        <w:t xml:space="preserve">Pozostałe warunki dotyczące realizacji zamówienia określone w </w:t>
      </w:r>
      <w:r w:rsidR="006F1337">
        <w:rPr>
          <w:rFonts w:ascii="Times New Roman" w:hAnsi="Times New Roman" w:cs="Times New Roman"/>
          <w:sz w:val="24"/>
          <w:szCs w:val="24"/>
        </w:rPr>
        <w:t>istotnych postanowieniach umowy</w:t>
      </w:r>
      <w:r w:rsidRPr="00AC12B5">
        <w:rPr>
          <w:rFonts w:ascii="Times New Roman" w:hAnsi="Times New Roman" w:cs="Times New Roman"/>
          <w:sz w:val="24"/>
          <w:szCs w:val="24"/>
        </w:rPr>
        <w:t xml:space="preserve"> – </w:t>
      </w:r>
      <w:r w:rsidRPr="006E284B">
        <w:rPr>
          <w:rFonts w:ascii="Times New Roman" w:hAnsi="Times New Roman" w:cs="Times New Roman"/>
          <w:sz w:val="24"/>
          <w:szCs w:val="24"/>
        </w:rPr>
        <w:t>załącznik nr 2 do SIWZ.</w:t>
      </w:r>
    </w:p>
    <w:p w14:paraId="4D5518B6" w14:textId="23B63009" w:rsidR="00705C01" w:rsidRPr="00900C82" w:rsidRDefault="00900C82" w:rsidP="00553F41">
      <w:pPr>
        <w:pStyle w:val="Akapitzlist"/>
        <w:numPr>
          <w:ilvl w:val="1"/>
          <w:numId w:val="2"/>
        </w:numPr>
        <w:spacing w:after="200" w:line="264" w:lineRule="auto"/>
        <w:ind w:left="567" w:hanging="567"/>
        <w:jc w:val="both"/>
        <w:rPr>
          <w:rFonts w:ascii="Times New Roman" w:hAnsi="Times New Roman" w:cs="Times New Roman"/>
          <w:sz w:val="24"/>
          <w:szCs w:val="24"/>
        </w:rPr>
      </w:pPr>
      <w:r w:rsidRPr="00900C82">
        <w:rPr>
          <w:rFonts w:ascii="Times New Roman" w:hAnsi="Times New Roman" w:cs="Times New Roman"/>
          <w:sz w:val="24"/>
          <w:szCs w:val="24"/>
        </w:rPr>
        <w:t xml:space="preserve">Przedmiotem zamówienia jest Świadczenie usługi kompleksowej, polegającej na sprzedaży energii elektrycznej wraz z usługą dystrybucji energii elektrycznej na potrzeby Zamawiającego. Szczegółowy opis przedmiotu zamówienia, w tym nazwy </w:t>
      </w:r>
      <w:r>
        <w:rPr>
          <w:rFonts w:ascii="Times New Roman" w:hAnsi="Times New Roman" w:cs="Times New Roman"/>
          <w:sz w:val="24"/>
          <w:szCs w:val="24"/>
        </w:rPr>
        <w:t xml:space="preserve">                </w:t>
      </w:r>
      <w:r w:rsidRPr="00900C82">
        <w:rPr>
          <w:rFonts w:ascii="Times New Roman" w:hAnsi="Times New Roman" w:cs="Times New Roman"/>
          <w:sz w:val="24"/>
          <w:szCs w:val="24"/>
        </w:rPr>
        <w:t xml:space="preserve">i lokalizacje obiektów, prognozowane zapotrzebowanie na energię elektryczną w okresie obowiązywania umowy, rodzaje taryf, moc umowną, miejsce dostarczania oraz niezbędne dane do zawarcia umowy zawiera załącznik nr 1. Wskazane w załączniku wartości są wartościami szacunkowymi, co nie odzwierciedla realnego bądź deklarowanego wykorzystania energii elektrycznej w czasie trwania umowy i w żadnym razie nie może być podstawą jakichkolwiek roszczeń ze strony Wykonawcy. Rzeczywiste rozliczenia odbywać się będą na podstawie bieżących wskazań układów pomiarowo-rozliczeniowych za dostawę energii elektrycznej, zgodnie z ofertą Wykonawcy, za dystrybucję energii elektrycznej odbywać się będą na podstawie opłat wynikających z Taryfy dla usług dystrybucji energii elektrycznej właściwego Operatora Systemu Dystrybucyjnego. Zamawiający informuje, że przy świadczeniu usługi kompleksowej, polegającej na dostawie energii elektrycznej wraz z usługą dystrybucji energii elektrycznej, będącej przedmiotem zamówienia stosuje się prawo opcji, </w:t>
      </w:r>
      <w:r>
        <w:rPr>
          <w:rFonts w:ascii="Times New Roman" w:hAnsi="Times New Roman" w:cs="Times New Roman"/>
          <w:sz w:val="24"/>
          <w:szCs w:val="24"/>
        </w:rPr>
        <w:t xml:space="preserve">                       </w:t>
      </w:r>
      <w:r w:rsidRPr="00900C82">
        <w:rPr>
          <w:rFonts w:ascii="Times New Roman" w:hAnsi="Times New Roman" w:cs="Times New Roman"/>
          <w:sz w:val="24"/>
          <w:szCs w:val="24"/>
        </w:rPr>
        <w:t xml:space="preserve">o którym mowa w art. 34 ust 5 ustawy Pzp. Oznacza to możliwość zwiększenia ilości punktów odbioru energii, o których mowa w załączniku nr 1, jednakże w rozmiarze nie większym niż 10% punktów odbioru energii. Zamawiający uzależnia możliwość skorzystania z prawa opcji od dodania nowych punktów poboru energii elektrycznej oraz zwiększenia zapotrzebowania na dostawę energii elektrycznej do ppe, wykazanych w załączniku nr 1. Prawo opcji jest uprawnieniem Zamawiającego, z którego może, ale </w:t>
      </w:r>
      <w:r w:rsidRPr="00900C82">
        <w:rPr>
          <w:rFonts w:ascii="Times New Roman" w:hAnsi="Times New Roman" w:cs="Times New Roman"/>
          <w:sz w:val="24"/>
          <w:szCs w:val="24"/>
        </w:rPr>
        <w:lastRenderedPageBreak/>
        <w:t>nie musi skorzystać w ramach realizacji niniejszej umowy. W przypadku nie 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 Dostawa energii elektrycznej i świadczenie usług dystrybucji odbywać się będzie na warunkach określonych w ustawie – Prawo energetyczne z dnia 10 kwi</w:t>
      </w:r>
      <w:r w:rsidR="00CC5E36">
        <w:rPr>
          <w:rFonts w:ascii="Times New Roman" w:hAnsi="Times New Roman" w:cs="Times New Roman"/>
          <w:sz w:val="24"/>
          <w:szCs w:val="24"/>
        </w:rPr>
        <w:t>etnia 1997 r. (t.j. Dz.U. z 2020 r. poz. 833</w:t>
      </w:r>
      <w:r w:rsidRPr="00900C82">
        <w:rPr>
          <w:rFonts w:ascii="Times New Roman" w:hAnsi="Times New Roman" w:cs="Times New Roman"/>
          <w:sz w:val="24"/>
          <w:szCs w:val="24"/>
        </w:rPr>
        <w:t>), przepisach wykonawczych do tej ustawy, a w szczególności Rozporządzeniu Ministra Gospodarki z dnia 4 maja 2007 roku w sprawie szczególnych warunków funkcjonowania systemu elektroenergetycznego (Dz. U. z 2007 r. Nr 93, poz. 623), Taryfie dla usług dystrybucji energii elektrycznej właściwego Operatora Systemu Dystrybucyjnego (Taryfie OSD), Instrukcji Ruchu i Eksploatacji Sieci Dystrybucyjnej (IRiESD) oraz ogólnie obowiązujących przepisach prawnych. Wykonawca jest zobowiązany do posiadania, na dzień rozpoczęcia świadczenia usługi kompleksowej, umowy z Operatorem Systemu Dystrybucyjnego, do którego sieci przyłączone są obiekty Zamawiającego, umożliwiającej świadczenie usługi kompleksowej dla obiektów objętych niniejszym zamówieniem.</w:t>
      </w:r>
    </w:p>
    <w:p w14:paraId="66BB1EED" w14:textId="66084315" w:rsidR="00C872EA" w:rsidRPr="00AC12B5" w:rsidRDefault="00C872EA" w:rsidP="00560458">
      <w:pPr>
        <w:pStyle w:val="Akapitzlist"/>
        <w:numPr>
          <w:ilvl w:val="1"/>
          <w:numId w:val="2"/>
        </w:numPr>
        <w:tabs>
          <w:tab w:val="left" w:pos="2835"/>
        </w:tabs>
        <w:spacing w:after="200" w:line="264" w:lineRule="auto"/>
        <w:ind w:left="567" w:hanging="567"/>
        <w:jc w:val="both"/>
        <w:rPr>
          <w:rFonts w:ascii="Times New Roman" w:hAnsi="Times New Roman" w:cs="Times New Roman"/>
          <w:sz w:val="24"/>
          <w:szCs w:val="24"/>
        </w:rPr>
      </w:pPr>
      <w:r w:rsidRPr="00AC12B5">
        <w:rPr>
          <w:rFonts w:ascii="Times New Roman" w:hAnsi="Times New Roman" w:cs="Times New Roman"/>
          <w:sz w:val="24"/>
          <w:szCs w:val="24"/>
        </w:rPr>
        <w:t>Wymagania stawiane Wykonawcy:</w:t>
      </w:r>
    </w:p>
    <w:p w14:paraId="39B32B31" w14:textId="1E2BBC85" w:rsidR="00765BF3" w:rsidRPr="00AC12B5" w:rsidRDefault="00765BF3" w:rsidP="00AC12B5">
      <w:pPr>
        <w:pStyle w:val="Akapitzlist"/>
        <w:tabs>
          <w:tab w:val="left" w:pos="2835"/>
        </w:tabs>
        <w:spacing w:after="200" w:line="264" w:lineRule="auto"/>
        <w:ind w:left="567"/>
        <w:contextualSpacing w:val="0"/>
        <w:jc w:val="both"/>
        <w:rPr>
          <w:rFonts w:ascii="Times New Roman" w:hAnsi="Times New Roman" w:cs="Times New Roman"/>
          <w:sz w:val="24"/>
          <w:szCs w:val="24"/>
        </w:rPr>
      </w:pPr>
      <w:r w:rsidRPr="00AC12B5">
        <w:rPr>
          <w:rFonts w:ascii="Times New Roman" w:hAnsi="Times New Roman" w:cs="Times New Roman"/>
          <w:sz w:val="24"/>
          <w:szCs w:val="24"/>
        </w:rPr>
        <w:t xml:space="preserve">Zamawiający udzieli wyłonionemu w postępowaniu Wykonawcy pełnomocnictwa do: </w:t>
      </w:r>
    </w:p>
    <w:p w14:paraId="1B8EF51C" w14:textId="55A05C3D" w:rsidR="0017270F" w:rsidRPr="00254197" w:rsidRDefault="00765BF3" w:rsidP="00560458">
      <w:pPr>
        <w:pStyle w:val="Akapitzlist"/>
        <w:numPr>
          <w:ilvl w:val="2"/>
          <w:numId w:val="2"/>
        </w:numPr>
        <w:tabs>
          <w:tab w:val="left" w:pos="1418"/>
        </w:tabs>
        <w:spacing w:after="200" w:line="264" w:lineRule="auto"/>
        <w:ind w:left="1418" w:hanging="851"/>
        <w:jc w:val="both"/>
        <w:rPr>
          <w:rStyle w:val="Teksttreci"/>
          <w:rFonts w:ascii="Times New Roman" w:eastAsiaTheme="minorHAnsi" w:hAnsi="Times New Roman" w:cs="Times New Roman"/>
          <w:color w:val="auto"/>
          <w:sz w:val="24"/>
          <w:szCs w:val="24"/>
        </w:rPr>
      </w:pPr>
      <w:r w:rsidRPr="00AC12B5">
        <w:rPr>
          <w:rFonts w:ascii="Times New Roman" w:hAnsi="Times New Roman" w:cs="Times New Roman"/>
          <w:sz w:val="24"/>
          <w:szCs w:val="24"/>
        </w:rPr>
        <w:t>Powiadomienia właściwego Operatora Systemu Dystrybucyjnego o zawarciu umowy</w:t>
      </w:r>
      <w:r w:rsidR="00B108FD">
        <w:rPr>
          <w:rFonts w:ascii="Times New Roman" w:hAnsi="Times New Roman" w:cs="Times New Roman"/>
          <w:sz w:val="24"/>
          <w:szCs w:val="24"/>
        </w:rPr>
        <w:t xml:space="preserve"> </w:t>
      </w:r>
      <w:r w:rsidR="00057DF8" w:rsidRPr="00AC12B5">
        <w:rPr>
          <w:rFonts w:ascii="Times New Roman" w:hAnsi="Times New Roman" w:cs="Times New Roman"/>
          <w:sz w:val="24"/>
          <w:szCs w:val="24"/>
        </w:rPr>
        <w:t>kompleksowej</w:t>
      </w:r>
      <w:r w:rsidRPr="00AC12B5">
        <w:rPr>
          <w:rFonts w:ascii="Times New Roman" w:hAnsi="Times New Roman" w:cs="Times New Roman"/>
          <w:sz w:val="24"/>
          <w:szCs w:val="24"/>
        </w:rPr>
        <w:t xml:space="preserve"> energii elektrycznej oraz o planowanym terminie rozpoczęcia </w:t>
      </w:r>
      <w:r w:rsidR="00057DF8" w:rsidRPr="00AC12B5">
        <w:rPr>
          <w:rFonts w:ascii="Times New Roman" w:hAnsi="Times New Roman" w:cs="Times New Roman"/>
          <w:sz w:val="24"/>
          <w:szCs w:val="24"/>
        </w:rPr>
        <w:t xml:space="preserve">świadczenia usługi kompleksowej </w:t>
      </w:r>
      <w:r w:rsidRPr="00AC12B5">
        <w:rPr>
          <w:rFonts w:ascii="Times New Roman" w:hAnsi="Times New Roman" w:cs="Times New Roman"/>
          <w:sz w:val="24"/>
          <w:szCs w:val="24"/>
        </w:rPr>
        <w:t>energii elektrycznej</w:t>
      </w:r>
      <w:r w:rsidR="0017270F" w:rsidRPr="00AC12B5">
        <w:rPr>
          <w:rStyle w:val="Teksttreci"/>
          <w:rFonts w:ascii="Times New Roman" w:hAnsi="Times New Roman" w:cs="Times New Roman"/>
          <w:sz w:val="24"/>
          <w:szCs w:val="24"/>
        </w:rPr>
        <w:t>.</w:t>
      </w:r>
    </w:p>
    <w:p w14:paraId="4CFB5E81" w14:textId="77777777" w:rsidR="00254197" w:rsidRPr="00254197" w:rsidRDefault="00254197" w:rsidP="00254197">
      <w:pPr>
        <w:pStyle w:val="Akapitzlist"/>
        <w:tabs>
          <w:tab w:val="left" w:pos="1418"/>
        </w:tabs>
        <w:spacing w:after="200" w:line="264" w:lineRule="auto"/>
        <w:ind w:left="1418"/>
        <w:jc w:val="both"/>
        <w:rPr>
          <w:rStyle w:val="Teksttreci"/>
          <w:rFonts w:ascii="Times New Roman" w:eastAsiaTheme="minorHAnsi" w:hAnsi="Times New Roman" w:cs="Times New Roman"/>
          <w:color w:val="auto"/>
          <w:sz w:val="24"/>
          <w:szCs w:val="24"/>
        </w:rPr>
      </w:pPr>
    </w:p>
    <w:p w14:paraId="134B5BF4" w14:textId="1933294B" w:rsidR="004F4BAE" w:rsidRPr="00AC12B5" w:rsidRDefault="00765BF3" w:rsidP="00560458">
      <w:pPr>
        <w:pStyle w:val="Akapitzlist"/>
        <w:numPr>
          <w:ilvl w:val="2"/>
          <w:numId w:val="2"/>
        </w:numPr>
        <w:tabs>
          <w:tab w:val="left" w:pos="2835"/>
        </w:tabs>
        <w:spacing w:after="200" w:line="264" w:lineRule="auto"/>
        <w:ind w:left="1418" w:hanging="851"/>
        <w:contextualSpacing w:val="0"/>
        <w:jc w:val="both"/>
        <w:rPr>
          <w:rFonts w:ascii="Times New Roman" w:hAnsi="Times New Roman" w:cs="Times New Roman"/>
          <w:sz w:val="24"/>
          <w:szCs w:val="24"/>
        </w:rPr>
      </w:pPr>
      <w:r w:rsidRPr="00AC12B5">
        <w:rPr>
          <w:rFonts w:ascii="Times New Roman" w:hAnsi="Times New Roman" w:cs="Times New Roman"/>
          <w:sz w:val="24"/>
          <w:szCs w:val="24"/>
        </w:rPr>
        <w:t xml:space="preserve">Złożenia </w:t>
      </w:r>
      <w:r w:rsidR="009C1B78" w:rsidRPr="00AC12B5">
        <w:rPr>
          <w:rStyle w:val="Teksttreci"/>
          <w:rFonts w:ascii="Times New Roman" w:hAnsi="Times New Roman" w:cs="Times New Roman"/>
          <w:sz w:val="24"/>
          <w:szCs w:val="24"/>
        </w:rPr>
        <w:t xml:space="preserve">oświadczenia o wypowiedzeniu dotychczas obowiązującej umowy kompleksowej (sprzedaż energii elektrycznej i świadczenie usług dystrybucji), </w:t>
      </w:r>
      <w:r w:rsidR="00AF3C26">
        <w:rPr>
          <w:rStyle w:val="Teksttreci"/>
          <w:rFonts w:ascii="Times New Roman" w:hAnsi="Times New Roman" w:cs="Times New Roman"/>
          <w:sz w:val="24"/>
          <w:szCs w:val="24"/>
        </w:rPr>
        <w:t>lub złożenia oświadczenia</w:t>
      </w:r>
      <w:r w:rsidR="007A5FC4">
        <w:rPr>
          <w:rStyle w:val="Teksttreci"/>
          <w:rFonts w:ascii="Times New Roman" w:hAnsi="Times New Roman" w:cs="Times New Roman"/>
          <w:sz w:val="24"/>
          <w:szCs w:val="24"/>
        </w:rPr>
        <w:t xml:space="preserve"> </w:t>
      </w:r>
      <w:r w:rsidR="009C1B78" w:rsidRPr="00AC12B5">
        <w:rPr>
          <w:rStyle w:val="Teksttreci"/>
          <w:rFonts w:ascii="Times New Roman" w:hAnsi="Times New Roman" w:cs="Times New Roman"/>
          <w:sz w:val="24"/>
          <w:szCs w:val="24"/>
        </w:rPr>
        <w:t>o rozwiązaniu umowy kompleksowej (sprzedaż energii elektrycznej i świadczenie usług dystrybucji), w trybie zgodnego porozumienia stron</w:t>
      </w:r>
      <w:r w:rsidR="00017DF2">
        <w:rPr>
          <w:rStyle w:val="Teksttreci"/>
          <w:rFonts w:ascii="Times New Roman" w:hAnsi="Times New Roman" w:cs="Times New Roman"/>
          <w:sz w:val="24"/>
          <w:szCs w:val="24"/>
        </w:rPr>
        <w:t>.</w:t>
      </w:r>
    </w:p>
    <w:p w14:paraId="473649C0" w14:textId="0C1C7342" w:rsidR="00155265" w:rsidRPr="00AC12B5" w:rsidRDefault="00777811" w:rsidP="00560458">
      <w:pPr>
        <w:pStyle w:val="Akapitzlist"/>
        <w:numPr>
          <w:ilvl w:val="2"/>
          <w:numId w:val="2"/>
        </w:numPr>
        <w:tabs>
          <w:tab w:val="left" w:pos="2835"/>
        </w:tabs>
        <w:spacing w:after="200" w:line="264" w:lineRule="auto"/>
        <w:ind w:left="1418" w:hanging="851"/>
        <w:contextualSpacing w:val="0"/>
        <w:jc w:val="both"/>
        <w:rPr>
          <w:rFonts w:ascii="Times New Roman" w:hAnsi="Times New Roman" w:cs="Times New Roman"/>
          <w:sz w:val="24"/>
          <w:szCs w:val="24"/>
        </w:rPr>
      </w:pPr>
      <w:r w:rsidRPr="00AC12B5">
        <w:rPr>
          <w:rFonts w:ascii="Times New Roman" w:hAnsi="Times New Roman" w:cs="Times New Roman"/>
          <w:sz w:val="24"/>
          <w:szCs w:val="24"/>
        </w:rPr>
        <w:t xml:space="preserve">Reprezentowania Zamawiającego w kontaktach z dotychczasowym Sprzedawcą energii elektrycznej lub Operatorem Systemu </w:t>
      </w:r>
      <w:r w:rsidR="001B371D" w:rsidRPr="00AC12B5">
        <w:rPr>
          <w:rFonts w:ascii="Times New Roman" w:hAnsi="Times New Roman" w:cs="Times New Roman"/>
          <w:sz w:val="24"/>
          <w:szCs w:val="24"/>
        </w:rPr>
        <w:t xml:space="preserve">Dystrybucji </w:t>
      </w:r>
      <w:r w:rsidR="007A5FC4">
        <w:rPr>
          <w:rFonts w:ascii="Times New Roman" w:hAnsi="Times New Roman" w:cs="Times New Roman"/>
          <w:sz w:val="24"/>
          <w:szCs w:val="24"/>
        </w:rPr>
        <w:t xml:space="preserve">                        </w:t>
      </w:r>
      <w:r w:rsidR="001B371D" w:rsidRPr="00AC12B5">
        <w:rPr>
          <w:rFonts w:ascii="Times New Roman" w:hAnsi="Times New Roman" w:cs="Times New Roman"/>
          <w:sz w:val="24"/>
          <w:szCs w:val="24"/>
        </w:rPr>
        <w:t>w sprawach związanych z procesem zmiany Sprzedawcy dotyczy punktów zamie</w:t>
      </w:r>
      <w:r w:rsidR="00116667" w:rsidRPr="00AC12B5">
        <w:rPr>
          <w:rFonts w:ascii="Times New Roman" w:hAnsi="Times New Roman" w:cs="Times New Roman"/>
          <w:sz w:val="24"/>
          <w:szCs w:val="24"/>
        </w:rPr>
        <w:t xml:space="preserve">szczonych w </w:t>
      </w:r>
      <w:r w:rsidR="00116667" w:rsidRPr="00AC12B5">
        <w:rPr>
          <w:rFonts w:ascii="Times New Roman" w:hAnsi="Times New Roman" w:cs="Times New Roman"/>
          <w:b/>
          <w:sz w:val="24"/>
          <w:szCs w:val="24"/>
        </w:rPr>
        <w:t>załączniku nr 1 do U</w:t>
      </w:r>
      <w:r w:rsidR="001B371D" w:rsidRPr="00AC12B5">
        <w:rPr>
          <w:rFonts w:ascii="Times New Roman" w:hAnsi="Times New Roman" w:cs="Times New Roman"/>
          <w:b/>
          <w:sz w:val="24"/>
          <w:szCs w:val="24"/>
        </w:rPr>
        <w:t>mowy.</w:t>
      </w:r>
      <w:r w:rsidR="001B371D" w:rsidRPr="00AC12B5">
        <w:rPr>
          <w:rFonts w:ascii="Times New Roman" w:hAnsi="Times New Roman" w:cs="Times New Roman"/>
          <w:sz w:val="24"/>
          <w:szCs w:val="24"/>
        </w:rPr>
        <w:t xml:space="preserve">  </w:t>
      </w:r>
    </w:p>
    <w:p w14:paraId="25673E0F" w14:textId="261BC9AF" w:rsidR="004E5358" w:rsidRPr="00017DF2" w:rsidRDefault="001B371D" w:rsidP="00560458">
      <w:pPr>
        <w:pStyle w:val="Akapitzlist"/>
        <w:numPr>
          <w:ilvl w:val="1"/>
          <w:numId w:val="2"/>
        </w:numPr>
        <w:spacing w:after="200" w:line="264" w:lineRule="auto"/>
        <w:ind w:left="567" w:hanging="567"/>
        <w:jc w:val="both"/>
        <w:rPr>
          <w:rFonts w:ascii="Times New Roman" w:hAnsi="Times New Roman" w:cs="Times New Roman"/>
          <w:sz w:val="24"/>
          <w:szCs w:val="24"/>
        </w:rPr>
      </w:pPr>
      <w:r w:rsidRPr="00017DF2">
        <w:rPr>
          <w:rFonts w:ascii="Times New Roman" w:hAnsi="Times New Roman" w:cs="Times New Roman"/>
          <w:sz w:val="24"/>
          <w:szCs w:val="24"/>
        </w:rPr>
        <w:t xml:space="preserve">Obowiązujące </w:t>
      </w:r>
      <w:r w:rsidR="00057DF8" w:rsidRPr="00017DF2">
        <w:rPr>
          <w:rFonts w:ascii="Times New Roman" w:hAnsi="Times New Roman" w:cs="Times New Roman"/>
          <w:sz w:val="24"/>
          <w:szCs w:val="24"/>
        </w:rPr>
        <w:t>kompleksowe umowy</w:t>
      </w:r>
      <w:r w:rsidRPr="00017DF2">
        <w:rPr>
          <w:rFonts w:ascii="Times New Roman" w:hAnsi="Times New Roman" w:cs="Times New Roman"/>
          <w:sz w:val="24"/>
          <w:szCs w:val="24"/>
        </w:rPr>
        <w:t xml:space="preserve"> energii elektrycznej z dotychczasowymi sprzedawcami energii elektrycznej dla punktów poboru energii elektrycznej zawartych w załączniku n</w:t>
      </w:r>
      <w:r w:rsidR="00AF3C26">
        <w:rPr>
          <w:rFonts w:ascii="Times New Roman" w:hAnsi="Times New Roman" w:cs="Times New Roman"/>
          <w:sz w:val="24"/>
          <w:szCs w:val="24"/>
        </w:rPr>
        <w:t>r 1 do SIWZ zawarte są</w:t>
      </w:r>
      <w:r w:rsidRPr="00017DF2">
        <w:rPr>
          <w:rFonts w:ascii="Times New Roman" w:hAnsi="Times New Roman" w:cs="Times New Roman"/>
          <w:sz w:val="24"/>
          <w:szCs w:val="24"/>
        </w:rPr>
        <w:t xml:space="preserve"> na czas określony</w:t>
      </w:r>
      <w:r w:rsidR="00017DF2">
        <w:rPr>
          <w:rFonts w:ascii="Times New Roman" w:hAnsi="Times New Roman" w:cs="Times New Roman"/>
          <w:sz w:val="24"/>
          <w:szCs w:val="24"/>
        </w:rPr>
        <w:t>.</w:t>
      </w:r>
    </w:p>
    <w:p w14:paraId="0410D1AC" w14:textId="02BCD53A" w:rsidR="001B371D" w:rsidRPr="00AC12B5" w:rsidRDefault="001B371D" w:rsidP="00560458">
      <w:pPr>
        <w:pStyle w:val="Akapitzlist"/>
        <w:numPr>
          <w:ilvl w:val="1"/>
          <w:numId w:val="2"/>
        </w:numPr>
        <w:tabs>
          <w:tab w:val="left" w:pos="2835"/>
        </w:tabs>
        <w:spacing w:after="200" w:line="264" w:lineRule="auto"/>
        <w:ind w:left="567" w:hanging="567"/>
        <w:contextualSpacing w:val="0"/>
        <w:jc w:val="both"/>
        <w:rPr>
          <w:rFonts w:ascii="Times New Roman" w:hAnsi="Times New Roman" w:cs="Times New Roman"/>
          <w:sz w:val="24"/>
          <w:szCs w:val="24"/>
        </w:rPr>
      </w:pPr>
      <w:r w:rsidRPr="00AC12B5">
        <w:rPr>
          <w:rFonts w:ascii="Times New Roman" w:eastAsia="Times New Roman" w:hAnsi="Times New Roman" w:cs="Times New Roman"/>
          <w:sz w:val="24"/>
          <w:szCs w:val="24"/>
          <w:lang w:eastAsia="pl-PL"/>
        </w:rPr>
        <w:t xml:space="preserve">W </w:t>
      </w:r>
      <w:r w:rsidRPr="004D5629">
        <w:rPr>
          <w:rFonts w:ascii="Times New Roman" w:eastAsia="Times New Roman" w:hAnsi="Times New Roman" w:cs="Times New Roman"/>
          <w:sz w:val="24"/>
          <w:szCs w:val="24"/>
          <w:lang w:eastAsia="pl-PL"/>
        </w:rPr>
        <w:t xml:space="preserve">załączniku nr </w:t>
      </w:r>
      <w:r w:rsidR="00921C66" w:rsidRPr="004D5629">
        <w:rPr>
          <w:rFonts w:ascii="Times New Roman" w:eastAsia="Times New Roman" w:hAnsi="Times New Roman" w:cs="Times New Roman"/>
          <w:sz w:val="24"/>
          <w:szCs w:val="24"/>
          <w:lang w:eastAsia="pl-PL"/>
        </w:rPr>
        <w:t>1</w:t>
      </w:r>
      <w:r w:rsidRPr="004D5629">
        <w:rPr>
          <w:rFonts w:ascii="Times New Roman" w:eastAsia="Times New Roman" w:hAnsi="Times New Roman" w:cs="Times New Roman"/>
          <w:sz w:val="24"/>
          <w:szCs w:val="24"/>
          <w:lang w:eastAsia="pl-PL"/>
        </w:rPr>
        <w:t xml:space="preserve"> SIWZ</w:t>
      </w:r>
      <w:r w:rsidRPr="00AC12B5">
        <w:rPr>
          <w:rFonts w:ascii="Times New Roman" w:eastAsia="Times New Roman" w:hAnsi="Times New Roman" w:cs="Times New Roman"/>
          <w:sz w:val="24"/>
          <w:szCs w:val="24"/>
          <w:lang w:eastAsia="pl-PL"/>
        </w:rPr>
        <w:t xml:space="preserve"> informacyjnie wskazano parametry </w:t>
      </w:r>
      <w:r w:rsidRPr="00AC12B5">
        <w:rPr>
          <w:rFonts w:ascii="Times New Roman" w:hAnsi="Times New Roman" w:cs="Times New Roman"/>
          <w:sz w:val="24"/>
          <w:szCs w:val="24"/>
        </w:rPr>
        <w:t>(grupa taryfowa</w:t>
      </w:r>
      <w:r w:rsidR="00057DF8" w:rsidRPr="00AC12B5">
        <w:rPr>
          <w:rFonts w:ascii="Times New Roman" w:hAnsi="Times New Roman" w:cs="Times New Roman"/>
          <w:sz w:val="24"/>
          <w:szCs w:val="24"/>
        </w:rPr>
        <w:t>, moce</w:t>
      </w:r>
      <w:r w:rsidRPr="00AC12B5">
        <w:rPr>
          <w:rFonts w:ascii="Times New Roman" w:hAnsi="Times New Roman" w:cs="Times New Roman"/>
          <w:sz w:val="24"/>
          <w:szCs w:val="24"/>
        </w:rPr>
        <w:t xml:space="preserve">), które różnić się mogą od aktualnie obowiązujących lub mogą podlegać zmianie </w:t>
      </w:r>
      <w:r w:rsidR="00674963">
        <w:rPr>
          <w:rFonts w:ascii="Times New Roman" w:hAnsi="Times New Roman" w:cs="Times New Roman"/>
          <w:sz w:val="24"/>
          <w:szCs w:val="24"/>
        </w:rPr>
        <w:t xml:space="preserve">                       </w:t>
      </w:r>
      <w:r w:rsidRPr="00AC12B5">
        <w:rPr>
          <w:rFonts w:ascii="Times New Roman" w:hAnsi="Times New Roman" w:cs="Times New Roman"/>
          <w:sz w:val="24"/>
          <w:szCs w:val="24"/>
        </w:rPr>
        <w:t xml:space="preserve">w trakcie trwania </w:t>
      </w:r>
      <w:r w:rsidR="00B108FD">
        <w:rPr>
          <w:rFonts w:ascii="Times New Roman" w:hAnsi="Times New Roman" w:cs="Times New Roman"/>
          <w:sz w:val="24"/>
          <w:szCs w:val="24"/>
        </w:rPr>
        <w:t xml:space="preserve">kompleksowej umowy </w:t>
      </w:r>
      <w:r w:rsidRPr="00AC12B5">
        <w:rPr>
          <w:rFonts w:ascii="Times New Roman" w:hAnsi="Times New Roman" w:cs="Times New Roman"/>
          <w:sz w:val="24"/>
          <w:szCs w:val="24"/>
        </w:rPr>
        <w:t xml:space="preserve">energii elektrycznej. </w:t>
      </w:r>
    </w:p>
    <w:p w14:paraId="322DA267" w14:textId="4D153A47" w:rsidR="001B371D" w:rsidRPr="00AC12B5" w:rsidRDefault="001B371D" w:rsidP="00560458">
      <w:pPr>
        <w:pStyle w:val="Akapitzlist"/>
        <w:numPr>
          <w:ilvl w:val="1"/>
          <w:numId w:val="2"/>
        </w:numPr>
        <w:tabs>
          <w:tab w:val="left" w:pos="2835"/>
        </w:tabs>
        <w:spacing w:after="200" w:line="264" w:lineRule="auto"/>
        <w:ind w:left="567" w:hanging="567"/>
        <w:contextualSpacing w:val="0"/>
        <w:jc w:val="both"/>
        <w:rPr>
          <w:rFonts w:ascii="Times New Roman" w:hAnsi="Times New Roman" w:cs="Times New Roman"/>
          <w:sz w:val="24"/>
          <w:szCs w:val="24"/>
        </w:rPr>
      </w:pPr>
      <w:r w:rsidRPr="00AC12B5">
        <w:rPr>
          <w:rFonts w:ascii="Times New Roman" w:hAnsi="Times New Roman" w:cs="Times New Roman"/>
          <w:sz w:val="24"/>
          <w:szCs w:val="24"/>
        </w:rPr>
        <w:t>Nazwy i kody dotyczące przedmiotu zamówienia określone we Wspólnym Słowniku Zamówień Publicznych (CPV):</w:t>
      </w:r>
    </w:p>
    <w:p w14:paraId="4B23CC59" w14:textId="40F9305E" w:rsidR="007C44A3" w:rsidRPr="00AC12B5" w:rsidRDefault="007C44A3" w:rsidP="00AC12B5">
      <w:pPr>
        <w:pStyle w:val="Akapitzlist"/>
        <w:tabs>
          <w:tab w:val="left" w:pos="2835"/>
        </w:tabs>
        <w:spacing w:after="200" w:line="264" w:lineRule="auto"/>
        <w:ind w:left="567"/>
        <w:jc w:val="both"/>
        <w:rPr>
          <w:rFonts w:ascii="Times New Roman" w:hAnsi="Times New Roman" w:cs="Times New Roman"/>
          <w:sz w:val="24"/>
          <w:szCs w:val="24"/>
        </w:rPr>
      </w:pPr>
      <w:r w:rsidRPr="00AC12B5">
        <w:rPr>
          <w:rFonts w:ascii="Times New Roman" w:hAnsi="Times New Roman" w:cs="Times New Roman"/>
          <w:sz w:val="24"/>
          <w:szCs w:val="24"/>
        </w:rPr>
        <w:t xml:space="preserve">09.30.00.00 - 2 </w:t>
      </w:r>
    </w:p>
    <w:p w14:paraId="779B5C16" w14:textId="06FEB53B" w:rsidR="003F638C" w:rsidRPr="00AC12B5" w:rsidRDefault="00630D00" w:rsidP="00AC12B5">
      <w:pPr>
        <w:pStyle w:val="Akapitzlist"/>
        <w:tabs>
          <w:tab w:val="left" w:pos="2835"/>
        </w:tabs>
        <w:spacing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t>65.31.00.00 - 9</w:t>
      </w:r>
      <w:r w:rsidR="007C44A3" w:rsidRPr="00AC12B5">
        <w:rPr>
          <w:rFonts w:ascii="Times New Roman" w:hAnsi="Times New Roman" w:cs="Times New Roman"/>
          <w:sz w:val="24"/>
          <w:szCs w:val="24"/>
        </w:rPr>
        <w:t xml:space="preserve"> </w:t>
      </w:r>
    </w:p>
    <w:p w14:paraId="1BDE7FF3" w14:textId="77777777" w:rsidR="003F638C" w:rsidRPr="00AC12B5" w:rsidRDefault="003F638C" w:rsidP="00AC12B5">
      <w:pPr>
        <w:pStyle w:val="Akapitzlist"/>
        <w:tabs>
          <w:tab w:val="left" w:pos="2835"/>
        </w:tabs>
        <w:spacing w:after="200" w:line="264" w:lineRule="auto"/>
        <w:ind w:left="567"/>
        <w:jc w:val="both"/>
        <w:rPr>
          <w:rFonts w:ascii="Times New Roman" w:hAnsi="Times New Roman" w:cs="Times New Roman"/>
          <w:sz w:val="24"/>
          <w:szCs w:val="24"/>
        </w:rPr>
      </w:pPr>
    </w:p>
    <w:p w14:paraId="7DF7EC77" w14:textId="6C0CD933" w:rsidR="00705C01" w:rsidRPr="00AC12B5" w:rsidRDefault="00705C01" w:rsidP="00560458">
      <w:pPr>
        <w:pStyle w:val="Akapitzlist"/>
        <w:numPr>
          <w:ilvl w:val="1"/>
          <w:numId w:val="2"/>
        </w:numPr>
        <w:spacing w:after="200" w:line="264" w:lineRule="auto"/>
        <w:ind w:left="567" w:hanging="567"/>
        <w:jc w:val="both"/>
        <w:rPr>
          <w:rFonts w:ascii="Times New Roman" w:hAnsi="Times New Roman" w:cs="Times New Roman"/>
          <w:sz w:val="24"/>
          <w:szCs w:val="24"/>
        </w:rPr>
      </w:pPr>
      <w:r w:rsidRPr="00AC12B5">
        <w:rPr>
          <w:rFonts w:ascii="Times New Roman" w:hAnsi="Times New Roman" w:cs="Times New Roman"/>
          <w:sz w:val="24"/>
          <w:szCs w:val="24"/>
        </w:rPr>
        <w:lastRenderedPageBreak/>
        <w:t xml:space="preserve">Dostarczana energia spełniać musi parametry jakościowe dla częstotliwości, wartości napięcia, kształtu napięcia, zawartości wyższych harmonicznych, zachowania wartości wskaźnika migotania – zgodnie z Rozporządzeniem Ministra Gospodarki z dnia </w:t>
      </w:r>
      <w:r w:rsidR="00E77278">
        <w:rPr>
          <w:rFonts w:ascii="Times New Roman" w:hAnsi="Times New Roman" w:cs="Times New Roman"/>
          <w:sz w:val="24"/>
          <w:szCs w:val="24"/>
        </w:rPr>
        <w:t xml:space="preserve">                     </w:t>
      </w:r>
      <w:r w:rsidRPr="00AC12B5">
        <w:rPr>
          <w:rFonts w:ascii="Times New Roman" w:hAnsi="Times New Roman" w:cs="Times New Roman"/>
          <w:sz w:val="24"/>
          <w:szCs w:val="24"/>
        </w:rPr>
        <w:t>21 sierpnia 2008 r. w sprawie szczegółowych warunków funkcjonowania systemu elektroenergetycznego (Dz. U. Nr 162, poz. 1005).</w:t>
      </w:r>
    </w:p>
    <w:p w14:paraId="4A6AA644" w14:textId="77777777" w:rsidR="002B4A57" w:rsidRPr="00AC12B5" w:rsidRDefault="002B4A57" w:rsidP="00AC12B5">
      <w:pPr>
        <w:pStyle w:val="Akapitzlist"/>
        <w:tabs>
          <w:tab w:val="left" w:pos="2835"/>
        </w:tabs>
        <w:spacing w:after="200" w:line="264" w:lineRule="auto"/>
        <w:ind w:left="567"/>
        <w:jc w:val="both"/>
        <w:rPr>
          <w:rFonts w:ascii="Times New Roman" w:hAnsi="Times New Roman" w:cs="Times New Roman"/>
          <w:sz w:val="24"/>
          <w:szCs w:val="24"/>
        </w:rPr>
      </w:pPr>
    </w:p>
    <w:p w14:paraId="78794B5A" w14:textId="42592862" w:rsidR="002B4A57" w:rsidRDefault="002B4A57" w:rsidP="00560458">
      <w:pPr>
        <w:pStyle w:val="Akapitzlist"/>
        <w:numPr>
          <w:ilvl w:val="1"/>
          <w:numId w:val="2"/>
        </w:numPr>
        <w:tabs>
          <w:tab w:val="left" w:pos="2835"/>
        </w:tabs>
        <w:spacing w:after="200" w:line="264" w:lineRule="auto"/>
        <w:ind w:left="567" w:hanging="567"/>
        <w:jc w:val="both"/>
        <w:rPr>
          <w:rFonts w:ascii="Times New Roman" w:hAnsi="Times New Roman" w:cs="Times New Roman"/>
          <w:sz w:val="24"/>
          <w:szCs w:val="24"/>
        </w:rPr>
      </w:pPr>
      <w:r w:rsidRPr="00AC12B5">
        <w:rPr>
          <w:rFonts w:ascii="Times New Roman" w:hAnsi="Times New Roman" w:cs="Times New Roman"/>
          <w:sz w:val="24"/>
          <w:szCs w:val="24"/>
        </w:rPr>
        <w:t xml:space="preserve">Zamawiający </w:t>
      </w:r>
      <w:r w:rsidR="00F72E95">
        <w:rPr>
          <w:rFonts w:ascii="Times New Roman" w:hAnsi="Times New Roman" w:cs="Times New Roman"/>
          <w:sz w:val="24"/>
          <w:szCs w:val="24"/>
        </w:rPr>
        <w:t>na wniosek wyłonionego</w:t>
      </w:r>
      <w:r w:rsidRPr="00AC12B5">
        <w:rPr>
          <w:rFonts w:ascii="Times New Roman" w:hAnsi="Times New Roman" w:cs="Times New Roman"/>
          <w:sz w:val="24"/>
          <w:szCs w:val="24"/>
        </w:rPr>
        <w:t xml:space="preserve"> Wykonawcy przekaże niezbędne dane do przeprowadzenia procedury zmiany spr</w:t>
      </w:r>
      <w:r w:rsidR="00B108FD">
        <w:rPr>
          <w:rFonts w:ascii="Times New Roman" w:hAnsi="Times New Roman" w:cs="Times New Roman"/>
          <w:sz w:val="24"/>
          <w:szCs w:val="24"/>
        </w:rPr>
        <w:t>zedawcy w wersji elektronicznej</w:t>
      </w:r>
      <w:r w:rsidRPr="00AC12B5">
        <w:rPr>
          <w:rFonts w:ascii="Times New Roman" w:hAnsi="Times New Roman" w:cs="Times New Roman"/>
          <w:sz w:val="24"/>
          <w:szCs w:val="24"/>
        </w:rPr>
        <w:t xml:space="preserve"> niezwłocznie po podpisaniu umowy.</w:t>
      </w:r>
    </w:p>
    <w:p w14:paraId="7C1DA6D6" w14:textId="77777777" w:rsidR="00A50105" w:rsidRPr="00A50105" w:rsidRDefault="00A50105" w:rsidP="00A50105">
      <w:pPr>
        <w:pStyle w:val="Akapitzlist"/>
        <w:rPr>
          <w:rFonts w:ascii="Times New Roman" w:hAnsi="Times New Roman" w:cs="Times New Roman"/>
          <w:sz w:val="24"/>
          <w:szCs w:val="24"/>
        </w:rPr>
      </w:pPr>
    </w:p>
    <w:p w14:paraId="5282B9C5" w14:textId="14108125" w:rsidR="00A50105" w:rsidRPr="00A50105" w:rsidRDefault="00A50105" w:rsidP="00560458">
      <w:pPr>
        <w:pStyle w:val="Akapitzlist"/>
        <w:numPr>
          <w:ilvl w:val="0"/>
          <w:numId w:val="28"/>
        </w:numPr>
        <w:tabs>
          <w:tab w:val="left" w:pos="2835"/>
        </w:tabs>
        <w:spacing w:after="200" w:line="264" w:lineRule="auto"/>
        <w:ind w:left="567" w:hanging="567"/>
        <w:jc w:val="both"/>
        <w:rPr>
          <w:rFonts w:ascii="Times New Roman" w:hAnsi="Times New Roman" w:cs="Times New Roman"/>
          <w:b/>
          <w:sz w:val="24"/>
          <w:szCs w:val="24"/>
          <w:u w:val="single"/>
        </w:rPr>
      </w:pPr>
      <w:r w:rsidRPr="00A50105">
        <w:rPr>
          <w:rFonts w:ascii="Times New Roman" w:hAnsi="Times New Roman" w:cs="Times New Roman"/>
          <w:b/>
          <w:sz w:val="24"/>
          <w:szCs w:val="24"/>
          <w:u w:val="single"/>
        </w:rPr>
        <w:t>Termin wykonania zamówienia</w:t>
      </w:r>
    </w:p>
    <w:p w14:paraId="2B1B0CBD" w14:textId="77777777" w:rsidR="00AC12B5" w:rsidRPr="00AC12B5" w:rsidRDefault="00AC12B5" w:rsidP="00AC12B5">
      <w:pPr>
        <w:pStyle w:val="Akapitzlist"/>
        <w:rPr>
          <w:rFonts w:ascii="Times New Roman" w:hAnsi="Times New Roman" w:cs="Times New Roman"/>
          <w:sz w:val="24"/>
          <w:szCs w:val="24"/>
        </w:rPr>
      </w:pPr>
    </w:p>
    <w:p w14:paraId="1478F569" w14:textId="64F12A3B" w:rsidR="00847037" w:rsidRDefault="009D25E4" w:rsidP="00AC12B5">
      <w:pPr>
        <w:autoSpaceDE w:val="0"/>
        <w:autoSpaceDN w:val="0"/>
        <w:adjustRightInd w:val="0"/>
        <w:spacing w:after="200" w:line="264" w:lineRule="auto"/>
        <w:jc w:val="both"/>
        <w:rPr>
          <w:rFonts w:ascii="Times New Roman" w:hAnsi="Times New Roman" w:cs="Times New Roman"/>
        </w:rPr>
      </w:pPr>
      <w:r w:rsidRPr="00AC12B5">
        <w:rPr>
          <w:rFonts w:ascii="Times New Roman" w:hAnsi="Times New Roman" w:cs="Times New Roman"/>
          <w:sz w:val="24"/>
          <w:szCs w:val="24"/>
        </w:rPr>
        <w:t>Umowa b</w:t>
      </w:r>
      <w:r w:rsidRPr="00AC12B5">
        <w:rPr>
          <w:rFonts w:ascii="Times New Roman" w:eastAsia="TimesNewRoman" w:hAnsi="Times New Roman" w:cs="Times New Roman"/>
          <w:sz w:val="24"/>
          <w:szCs w:val="24"/>
        </w:rPr>
        <w:t>ę</w:t>
      </w:r>
      <w:r w:rsidRPr="00AC12B5">
        <w:rPr>
          <w:rFonts w:ascii="Times New Roman" w:hAnsi="Times New Roman" w:cs="Times New Roman"/>
          <w:sz w:val="24"/>
          <w:szCs w:val="24"/>
        </w:rPr>
        <w:t>dzie obowi</w:t>
      </w:r>
      <w:r w:rsidRPr="00AC12B5">
        <w:rPr>
          <w:rFonts w:ascii="Times New Roman" w:eastAsia="TimesNewRoman" w:hAnsi="Times New Roman" w:cs="Times New Roman"/>
          <w:sz w:val="24"/>
          <w:szCs w:val="24"/>
        </w:rPr>
        <w:t>ą</w:t>
      </w:r>
      <w:r w:rsidRPr="00AC12B5">
        <w:rPr>
          <w:rFonts w:ascii="Times New Roman" w:hAnsi="Times New Roman" w:cs="Times New Roman"/>
          <w:sz w:val="24"/>
          <w:szCs w:val="24"/>
        </w:rPr>
        <w:t>zywa</w:t>
      </w:r>
      <w:r w:rsidRPr="00AC12B5">
        <w:rPr>
          <w:rFonts w:ascii="Times New Roman" w:eastAsia="TimesNewRoman" w:hAnsi="Times New Roman" w:cs="Times New Roman"/>
          <w:sz w:val="24"/>
          <w:szCs w:val="24"/>
        </w:rPr>
        <w:t xml:space="preserve">ć </w:t>
      </w:r>
      <w:r w:rsidRPr="00AC12B5">
        <w:rPr>
          <w:rFonts w:ascii="Times New Roman" w:hAnsi="Times New Roman" w:cs="Times New Roman"/>
          <w:sz w:val="24"/>
          <w:szCs w:val="24"/>
        </w:rPr>
        <w:t xml:space="preserve">od dnia jej podpisania do dnia </w:t>
      </w:r>
      <w:r w:rsidR="00CC5E36">
        <w:rPr>
          <w:rFonts w:ascii="Times New Roman" w:hAnsi="Times New Roman" w:cs="Times New Roman"/>
          <w:sz w:val="24"/>
          <w:szCs w:val="24"/>
        </w:rPr>
        <w:t>31.12.2021</w:t>
      </w:r>
      <w:r w:rsidR="00921C66" w:rsidRPr="006B6D81">
        <w:rPr>
          <w:rFonts w:ascii="Times New Roman" w:hAnsi="Times New Roman" w:cs="Times New Roman"/>
          <w:sz w:val="24"/>
          <w:szCs w:val="24"/>
        </w:rPr>
        <w:t xml:space="preserve"> r.</w:t>
      </w:r>
      <w:r w:rsidR="00847037" w:rsidRPr="00AC12B5">
        <w:rPr>
          <w:rFonts w:ascii="Times New Roman" w:hAnsi="Times New Roman" w:cs="Times New Roman"/>
          <w:sz w:val="24"/>
          <w:szCs w:val="24"/>
        </w:rPr>
        <w:t>, jednak</w:t>
      </w:r>
      <w:r w:rsidR="00847037" w:rsidRPr="00AC12B5">
        <w:rPr>
          <w:rFonts w:ascii="Times New Roman" w:eastAsia="TimesNewRoman" w:hAnsi="Times New Roman" w:cs="Times New Roman"/>
          <w:sz w:val="24"/>
          <w:szCs w:val="24"/>
        </w:rPr>
        <w:t>ż</w:t>
      </w:r>
      <w:r w:rsidR="00847037" w:rsidRPr="00AC12B5">
        <w:rPr>
          <w:rFonts w:ascii="Times New Roman" w:hAnsi="Times New Roman" w:cs="Times New Roman"/>
          <w:sz w:val="24"/>
          <w:szCs w:val="24"/>
        </w:rPr>
        <w:t xml:space="preserve">e </w:t>
      </w:r>
      <w:r w:rsidR="00705C01" w:rsidRPr="00AC12B5">
        <w:rPr>
          <w:rFonts w:ascii="Times New Roman" w:hAnsi="Times New Roman" w:cs="Times New Roman"/>
          <w:sz w:val="24"/>
          <w:szCs w:val="24"/>
        </w:rPr>
        <w:t>kompleksowa dostawa</w:t>
      </w:r>
      <w:r w:rsidR="00847037" w:rsidRPr="00AC12B5">
        <w:rPr>
          <w:rFonts w:ascii="Times New Roman" w:eastAsia="TimesNewRoman" w:hAnsi="Times New Roman" w:cs="Times New Roman"/>
          <w:sz w:val="24"/>
          <w:szCs w:val="24"/>
        </w:rPr>
        <w:t xml:space="preserve"> </w:t>
      </w:r>
      <w:r w:rsidR="00847037" w:rsidRPr="00AC12B5">
        <w:rPr>
          <w:rFonts w:ascii="Times New Roman" w:hAnsi="Times New Roman" w:cs="Times New Roman"/>
          <w:sz w:val="24"/>
          <w:szCs w:val="24"/>
        </w:rPr>
        <w:t>energii elektrycznej b</w:t>
      </w:r>
      <w:r w:rsidR="00847037" w:rsidRPr="00AC12B5">
        <w:rPr>
          <w:rFonts w:ascii="Times New Roman" w:eastAsia="TimesNewRoman" w:hAnsi="Times New Roman" w:cs="Times New Roman"/>
          <w:sz w:val="24"/>
          <w:szCs w:val="24"/>
        </w:rPr>
        <w:t>ę</w:t>
      </w:r>
      <w:r w:rsidR="00847037" w:rsidRPr="00AC12B5">
        <w:rPr>
          <w:rFonts w:ascii="Times New Roman" w:hAnsi="Times New Roman" w:cs="Times New Roman"/>
          <w:sz w:val="24"/>
          <w:szCs w:val="24"/>
        </w:rPr>
        <w:t>dzie realizowana nie wcze</w:t>
      </w:r>
      <w:r w:rsidR="00847037" w:rsidRPr="00AC12B5">
        <w:rPr>
          <w:rFonts w:ascii="Times New Roman" w:eastAsia="TimesNewRoman" w:hAnsi="Times New Roman" w:cs="Times New Roman"/>
          <w:sz w:val="24"/>
          <w:szCs w:val="24"/>
        </w:rPr>
        <w:t>ś</w:t>
      </w:r>
      <w:r w:rsidR="00847037" w:rsidRPr="00AC12B5">
        <w:rPr>
          <w:rFonts w:ascii="Times New Roman" w:hAnsi="Times New Roman" w:cs="Times New Roman"/>
          <w:sz w:val="24"/>
          <w:szCs w:val="24"/>
        </w:rPr>
        <w:t>niej ni</w:t>
      </w:r>
      <w:r w:rsidR="00847037" w:rsidRPr="00AC12B5">
        <w:rPr>
          <w:rFonts w:ascii="Times New Roman" w:eastAsia="TimesNewRoman" w:hAnsi="Times New Roman" w:cs="Times New Roman"/>
          <w:sz w:val="24"/>
          <w:szCs w:val="24"/>
        </w:rPr>
        <w:t xml:space="preserve">ż od dnia wskazanego w </w:t>
      </w:r>
      <w:r w:rsidR="00847037" w:rsidRPr="004D5629">
        <w:rPr>
          <w:rFonts w:ascii="Times New Roman" w:eastAsia="TimesNewRoman" w:hAnsi="Times New Roman" w:cs="Times New Roman"/>
          <w:sz w:val="24"/>
          <w:szCs w:val="24"/>
        </w:rPr>
        <w:t>załączniku nr 1 do SIWZ</w:t>
      </w:r>
      <w:r w:rsidR="00847037" w:rsidRPr="00AC12B5">
        <w:rPr>
          <w:rFonts w:ascii="Times New Roman" w:eastAsia="TimesNewRoman" w:hAnsi="Times New Roman" w:cs="Times New Roman"/>
          <w:sz w:val="24"/>
          <w:szCs w:val="24"/>
        </w:rPr>
        <w:t xml:space="preserve"> dla każdego ppe oddzielnie </w:t>
      </w:r>
      <w:r w:rsidR="00847037" w:rsidRPr="00AC12B5">
        <w:rPr>
          <w:rFonts w:ascii="Times New Roman" w:hAnsi="Times New Roman" w:cs="Times New Roman"/>
          <w:sz w:val="24"/>
          <w:szCs w:val="24"/>
        </w:rPr>
        <w:t>po uprzednim skutecznym rozwiązaniu dotychczasowych umów sprzedaży energii elektrycznej</w:t>
      </w:r>
      <w:r w:rsidR="00674963">
        <w:rPr>
          <w:rFonts w:ascii="Times New Roman" w:hAnsi="Times New Roman" w:cs="Times New Roman"/>
          <w:sz w:val="24"/>
          <w:szCs w:val="24"/>
        </w:rPr>
        <w:t xml:space="preserve">                                               </w:t>
      </w:r>
      <w:r w:rsidR="00847037" w:rsidRPr="00AC12B5">
        <w:rPr>
          <w:rFonts w:ascii="Times New Roman" w:hAnsi="Times New Roman" w:cs="Times New Roman"/>
          <w:sz w:val="24"/>
          <w:szCs w:val="24"/>
        </w:rPr>
        <w:t xml:space="preserve"> i świadczenia usług dystrybucji (umów kompleksowych) i po pozytywnie przeprowadzonej procedurze zmiany sprzedawcy</w:t>
      </w:r>
      <w:r w:rsidR="00705C01">
        <w:rPr>
          <w:rFonts w:ascii="Times New Roman" w:hAnsi="Times New Roman" w:cs="Times New Roman"/>
        </w:rPr>
        <w:t xml:space="preserve"> oraz po spełnieniu wszystkich warunków określonych przez OSD.</w:t>
      </w:r>
    </w:p>
    <w:p w14:paraId="58371267" w14:textId="50AF7AD1" w:rsidR="00A50105" w:rsidRPr="00A50105" w:rsidRDefault="00A50105" w:rsidP="00560458">
      <w:pPr>
        <w:pStyle w:val="Akapitzlist"/>
        <w:numPr>
          <w:ilvl w:val="0"/>
          <w:numId w:val="28"/>
        </w:numPr>
        <w:autoSpaceDE w:val="0"/>
        <w:autoSpaceDN w:val="0"/>
        <w:adjustRightInd w:val="0"/>
        <w:spacing w:after="200" w:line="264" w:lineRule="auto"/>
        <w:ind w:left="567" w:hanging="567"/>
        <w:jc w:val="both"/>
        <w:rPr>
          <w:rFonts w:ascii="Times New Roman" w:hAnsi="Times New Roman" w:cs="Times New Roman"/>
          <w:b/>
        </w:rPr>
      </w:pPr>
      <w:r w:rsidRPr="00A50105">
        <w:rPr>
          <w:rFonts w:ascii="Times New Roman" w:hAnsi="Times New Roman" w:cs="Times New Roman"/>
          <w:b/>
          <w:u w:val="single"/>
        </w:rPr>
        <w:t>Warunki udziału w postępowaniu i opis sposobu dokonywania oceny spełniania tych warunków.</w:t>
      </w:r>
    </w:p>
    <w:p w14:paraId="77078B06" w14:textId="77777777" w:rsidR="00A50105" w:rsidRPr="00A50105" w:rsidRDefault="00A50105" w:rsidP="00A50105">
      <w:pPr>
        <w:pStyle w:val="Akapitzlist"/>
        <w:autoSpaceDE w:val="0"/>
        <w:autoSpaceDN w:val="0"/>
        <w:adjustRightInd w:val="0"/>
        <w:spacing w:after="200" w:line="264" w:lineRule="auto"/>
        <w:ind w:left="567"/>
        <w:jc w:val="both"/>
        <w:rPr>
          <w:rFonts w:ascii="Times New Roman" w:hAnsi="Times New Roman" w:cs="Times New Roman"/>
        </w:rPr>
      </w:pPr>
    </w:p>
    <w:p w14:paraId="3E981CEC" w14:textId="43F561D4" w:rsidR="00AC12B5" w:rsidRPr="00480216" w:rsidRDefault="00AC12B5" w:rsidP="00AC12B5">
      <w:pPr>
        <w:pStyle w:val="Akapitzlist"/>
        <w:numPr>
          <w:ilvl w:val="1"/>
          <w:numId w:val="1"/>
        </w:numPr>
        <w:autoSpaceDE w:val="0"/>
        <w:autoSpaceDN w:val="0"/>
        <w:adjustRightInd w:val="0"/>
        <w:spacing w:after="240" w:line="264" w:lineRule="auto"/>
        <w:ind w:left="567" w:hanging="567"/>
        <w:contextualSpacing w:val="0"/>
        <w:jc w:val="both"/>
        <w:rPr>
          <w:rFonts w:ascii="Times New Roman" w:hAnsi="Times New Roman"/>
          <w:bCs/>
          <w:sz w:val="24"/>
          <w:szCs w:val="24"/>
        </w:rPr>
      </w:pPr>
      <w:r w:rsidRPr="00480216">
        <w:rPr>
          <w:rFonts w:ascii="Times New Roman" w:hAnsi="Times New Roman"/>
          <w:bCs/>
          <w:sz w:val="24"/>
          <w:szCs w:val="24"/>
        </w:rPr>
        <w:t xml:space="preserve">Zamawiający wymaga wykazania spełniania następujących warunków określonych </w:t>
      </w:r>
      <w:r w:rsidR="00E77278">
        <w:rPr>
          <w:rFonts w:ascii="Times New Roman" w:hAnsi="Times New Roman"/>
          <w:bCs/>
          <w:sz w:val="24"/>
          <w:szCs w:val="24"/>
        </w:rPr>
        <w:t xml:space="preserve">                  </w:t>
      </w:r>
      <w:r w:rsidRPr="00480216">
        <w:rPr>
          <w:rFonts w:ascii="Times New Roman" w:hAnsi="Times New Roman"/>
          <w:bCs/>
          <w:sz w:val="24"/>
          <w:szCs w:val="24"/>
        </w:rPr>
        <w:t>w art. 22 ust. 1b ustawy Pzp , dotyczących:</w:t>
      </w:r>
    </w:p>
    <w:p w14:paraId="6C9A5EB3" w14:textId="77777777" w:rsidR="00AC12B5" w:rsidRPr="00480216" w:rsidRDefault="00AC12B5" w:rsidP="00560458">
      <w:pPr>
        <w:pStyle w:val="Akapitzlist"/>
        <w:numPr>
          <w:ilvl w:val="2"/>
          <w:numId w:val="6"/>
        </w:numPr>
        <w:autoSpaceDE w:val="0"/>
        <w:autoSpaceDN w:val="0"/>
        <w:adjustRightInd w:val="0"/>
        <w:spacing w:after="240" w:line="264" w:lineRule="auto"/>
        <w:ind w:left="1276" w:hanging="709"/>
        <w:contextualSpacing w:val="0"/>
        <w:jc w:val="both"/>
        <w:rPr>
          <w:rFonts w:ascii="Times New Roman" w:hAnsi="Times New Roman"/>
          <w:b/>
          <w:bCs/>
          <w:sz w:val="24"/>
          <w:szCs w:val="24"/>
        </w:rPr>
      </w:pPr>
      <w:r w:rsidRPr="00480216">
        <w:rPr>
          <w:rFonts w:ascii="Times New Roman" w:hAnsi="Times New Roman"/>
          <w:b/>
          <w:bCs/>
          <w:sz w:val="24"/>
          <w:szCs w:val="24"/>
        </w:rPr>
        <w:t xml:space="preserve">Kompetencji lub uprawnień do prowadzenia określonej działalności zawodowej, o ile wynika to z odrębnych przepisów. </w:t>
      </w:r>
    </w:p>
    <w:p w14:paraId="792FF87A" w14:textId="77777777" w:rsidR="00AC12B5" w:rsidRPr="00480216" w:rsidRDefault="00AC12B5" w:rsidP="00AC12B5">
      <w:pPr>
        <w:pStyle w:val="Akapitzlist"/>
        <w:autoSpaceDE w:val="0"/>
        <w:autoSpaceDN w:val="0"/>
        <w:adjustRightInd w:val="0"/>
        <w:spacing w:after="240" w:line="264" w:lineRule="auto"/>
        <w:ind w:left="567"/>
        <w:jc w:val="both"/>
        <w:rPr>
          <w:rFonts w:ascii="Times New Roman" w:hAnsi="Times New Roman"/>
          <w:bCs/>
          <w:sz w:val="24"/>
          <w:szCs w:val="24"/>
          <w:u w:val="single"/>
        </w:rPr>
      </w:pPr>
      <w:r w:rsidRPr="00480216">
        <w:rPr>
          <w:rFonts w:ascii="Times New Roman" w:hAnsi="Times New Roman"/>
          <w:bCs/>
          <w:sz w:val="24"/>
          <w:szCs w:val="24"/>
          <w:u w:val="single"/>
        </w:rPr>
        <w:t xml:space="preserve">Opis sposobu dokonywania spełnienia tego warunku: </w:t>
      </w:r>
    </w:p>
    <w:p w14:paraId="405C5F79" w14:textId="7C536C0F" w:rsidR="00AC12B5" w:rsidRPr="00264FE3" w:rsidRDefault="00AC12B5" w:rsidP="00AC12B5">
      <w:pPr>
        <w:pStyle w:val="Akapitzlist"/>
        <w:autoSpaceDE w:val="0"/>
        <w:autoSpaceDN w:val="0"/>
        <w:adjustRightInd w:val="0"/>
        <w:spacing w:after="240" w:line="264" w:lineRule="auto"/>
        <w:ind w:left="567"/>
        <w:contextualSpacing w:val="0"/>
        <w:jc w:val="both"/>
        <w:rPr>
          <w:rFonts w:ascii="Times New Roman" w:hAnsi="Times New Roman" w:cs="Times New Roman"/>
          <w:bCs/>
          <w:sz w:val="24"/>
          <w:szCs w:val="24"/>
          <w:u w:val="single"/>
        </w:rPr>
      </w:pPr>
      <w:r w:rsidRPr="00480216">
        <w:rPr>
          <w:rFonts w:ascii="Times New Roman" w:hAnsi="Times New Roman"/>
          <w:bCs/>
          <w:sz w:val="24"/>
          <w:szCs w:val="24"/>
        </w:rPr>
        <w:t xml:space="preserve">Warunek ten zostanie </w:t>
      </w:r>
      <w:r w:rsidRPr="00480216">
        <w:rPr>
          <w:rFonts w:ascii="Times New Roman" w:hAnsi="Times New Roman"/>
          <w:sz w:val="24"/>
          <w:szCs w:val="24"/>
        </w:rPr>
        <w:t>spełniony, jeżeli Wykonawca składając ofertę wykaże,</w:t>
      </w:r>
      <w:r w:rsidR="00264FE3">
        <w:rPr>
          <w:rFonts w:ascii="Times New Roman" w:hAnsi="Times New Roman"/>
          <w:sz w:val="24"/>
          <w:szCs w:val="24"/>
        </w:rPr>
        <w:t xml:space="preserve"> 1.</w:t>
      </w:r>
      <w:r w:rsidR="00264FE3">
        <w:t xml:space="preserve"> </w:t>
      </w:r>
      <w:r w:rsidR="00264FE3" w:rsidRPr="00264FE3">
        <w:rPr>
          <w:rFonts w:ascii="Times New Roman" w:hAnsi="Times New Roman" w:cs="Times New Roman"/>
          <w:sz w:val="24"/>
          <w:szCs w:val="24"/>
        </w:rPr>
        <w:t>Koncesję na prowadzenie działalności gospodarczej w zakresie obrotu energią elektryczną wydaną przez Urząd Regulacji Energetyki, zgodnie z art. 32 ust. 1 pkt. 4 ustawy z dnia 10 kwietnia 1997 r. – Prawo</w:t>
      </w:r>
      <w:r w:rsidR="00CC5E36">
        <w:rPr>
          <w:rFonts w:ascii="Times New Roman" w:hAnsi="Times New Roman" w:cs="Times New Roman"/>
          <w:sz w:val="24"/>
          <w:szCs w:val="24"/>
        </w:rPr>
        <w:t xml:space="preserve"> energetyczne (t.j. Dz.U. z 2020 r. poz. 833</w:t>
      </w:r>
      <w:r w:rsidR="00264FE3" w:rsidRPr="00264FE3">
        <w:rPr>
          <w:rFonts w:ascii="Times New Roman" w:hAnsi="Times New Roman" w:cs="Times New Roman"/>
          <w:sz w:val="24"/>
          <w:szCs w:val="24"/>
        </w:rPr>
        <w:t>),. 2. Koncesja na prowadzenie działalności gospodarczej w zakresie przesyłania lub dystrybucji energii elektrycznej, wydanej przez Prezesa Urzędu Regulacji Energetyki / Oświadczenie o posiadaniu podpisanej umowy z Operatorem Systemu Dystrybucyjnego (OSD) na świadczenie usług dystrybucji energii elektrycznej przez OSD.</w:t>
      </w:r>
    </w:p>
    <w:p w14:paraId="32C7883D" w14:textId="77777777" w:rsidR="00AC12B5" w:rsidRPr="00480216" w:rsidRDefault="00AC12B5" w:rsidP="00560458">
      <w:pPr>
        <w:pStyle w:val="Akapitzlist"/>
        <w:numPr>
          <w:ilvl w:val="2"/>
          <w:numId w:val="6"/>
        </w:numPr>
        <w:autoSpaceDE w:val="0"/>
        <w:autoSpaceDN w:val="0"/>
        <w:adjustRightInd w:val="0"/>
        <w:spacing w:after="240" w:line="264" w:lineRule="auto"/>
        <w:ind w:left="1276" w:hanging="709"/>
        <w:jc w:val="both"/>
        <w:rPr>
          <w:rFonts w:ascii="Times New Roman" w:hAnsi="Times New Roman"/>
          <w:b/>
          <w:bCs/>
          <w:sz w:val="24"/>
          <w:szCs w:val="24"/>
        </w:rPr>
      </w:pPr>
      <w:r w:rsidRPr="00480216">
        <w:rPr>
          <w:rFonts w:ascii="Times New Roman" w:hAnsi="Times New Roman"/>
          <w:b/>
          <w:bCs/>
          <w:sz w:val="24"/>
          <w:szCs w:val="24"/>
        </w:rPr>
        <w:t>Sytuacji ekonomicznej i finansowej</w:t>
      </w:r>
    </w:p>
    <w:p w14:paraId="2BC2597D" w14:textId="77777777" w:rsidR="00AC12B5" w:rsidRPr="00480216" w:rsidRDefault="00AC12B5" w:rsidP="00AC12B5">
      <w:pPr>
        <w:autoSpaceDE w:val="0"/>
        <w:autoSpaceDN w:val="0"/>
        <w:adjustRightInd w:val="0"/>
        <w:spacing w:afterLines="200" w:after="480" w:line="264" w:lineRule="auto"/>
        <w:ind w:left="567"/>
        <w:contextualSpacing/>
        <w:jc w:val="both"/>
        <w:rPr>
          <w:rFonts w:ascii="Times New Roman" w:hAnsi="Times New Roman"/>
          <w:bCs/>
          <w:sz w:val="24"/>
          <w:szCs w:val="24"/>
          <w:u w:val="single"/>
        </w:rPr>
      </w:pPr>
      <w:r w:rsidRPr="00480216">
        <w:rPr>
          <w:rFonts w:ascii="Times New Roman" w:hAnsi="Times New Roman"/>
          <w:bCs/>
          <w:sz w:val="24"/>
          <w:szCs w:val="24"/>
          <w:u w:val="single"/>
        </w:rPr>
        <w:t>Opis sposobu dokonywania oceny spełniania tego warunku:</w:t>
      </w:r>
    </w:p>
    <w:p w14:paraId="60D58F22" w14:textId="745E6617" w:rsidR="00AC12B5" w:rsidRPr="004D5629" w:rsidRDefault="00AC12B5" w:rsidP="00AC12B5">
      <w:pPr>
        <w:spacing w:after="240" w:line="264" w:lineRule="auto"/>
        <w:ind w:left="567"/>
        <w:jc w:val="both"/>
        <w:rPr>
          <w:rFonts w:ascii="Times New Roman" w:eastAsia="Calibri" w:hAnsi="Times New Roman"/>
          <w:sz w:val="24"/>
          <w:szCs w:val="24"/>
        </w:rPr>
      </w:pPr>
      <w:r w:rsidRPr="004D5629">
        <w:rPr>
          <w:rFonts w:ascii="Times New Roman" w:eastAsia="Calibri" w:hAnsi="Times New Roman"/>
          <w:sz w:val="24"/>
          <w:szCs w:val="24"/>
        </w:rPr>
        <w:t>Zamawiający dokona o</w:t>
      </w:r>
      <w:r w:rsidR="000F0802" w:rsidRPr="004D5629">
        <w:rPr>
          <w:rFonts w:ascii="Times New Roman" w:eastAsia="Calibri" w:hAnsi="Times New Roman"/>
          <w:sz w:val="24"/>
          <w:szCs w:val="24"/>
        </w:rPr>
        <w:t>ceny na podstawie oświadczenia W</w:t>
      </w:r>
      <w:r w:rsidRPr="004D5629">
        <w:rPr>
          <w:rFonts w:ascii="Times New Roman" w:eastAsia="Calibri" w:hAnsi="Times New Roman"/>
          <w:sz w:val="24"/>
          <w:szCs w:val="24"/>
        </w:rPr>
        <w:t>ykonawcy składane</w:t>
      </w:r>
      <w:r w:rsidR="006F0F9E">
        <w:rPr>
          <w:rFonts w:ascii="Times New Roman" w:eastAsia="Calibri" w:hAnsi="Times New Roman"/>
          <w:sz w:val="24"/>
          <w:szCs w:val="24"/>
        </w:rPr>
        <w:t>go</w:t>
      </w:r>
      <w:r w:rsidRPr="004D5629">
        <w:rPr>
          <w:rFonts w:ascii="Times New Roman" w:eastAsia="Calibri" w:hAnsi="Times New Roman"/>
          <w:sz w:val="24"/>
          <w:szCs w:val="24"/>
        </w:rPr>
        <w:t xml:space="preserve"> na podstawie art. 25a ust. 1 ustawy Pzp dotyczące</w:t>
      </w:r>
      <w:r w:rsidR="006F0F9E">
        <w:rPr>
          <w:rFonts w:ascii="Times New Roman" w:eastAsia="Calibri" w:hAnsi="Times New Roman"/>
          <w:sz w:val="24"/>
          <w:szCs w:val="24"/>
        </w:rPr>
        <w:t>go</w:t>
      </w:r>
      <w:r w:rsidRPr="004D5629">
        <w:rPr>
          <w:rFonts w:ascii="Times New Roman" w:eastAsia="Calibri" w:hAnsi="Times New Roman"/>
          <w:sz w:val="24"/>
          <w:szCs w:val="24"/>
        </w:rPr>
        <w:t xml:space="preserve"> spełnienia warunków udziału</w:t>
      </w:r>
      <w:r w:rsidR="000329C3" w:rsidRPr="004D5629">
        <w:rPr>
          <w:rFonts w:ascii="Times New Roman" w:eastAsia="Calibri" w:hAnsi="Times New Roman"/>
          <w:sz w:val="24"/>
          <w:szCs w:val="24"/>
        </w:rPr>
        <w:t xml:space="preserve">                         </w:t>
      </w:r>
      <w:r w:rsidR="00E04965">
        <w:rPr>
          <w:rFonts w:ascii="Times New Roman" w:eastAsia="Calibri" w:hAnsi="Times New Roman"/>
          <w:sz w:val="24"/>
          <w:szCs w:val="24"/>
        </w:rPr>
        <w:t xml:space="preserve"> w postępowaniu.</w:t>
      </w:r>
    </w:p>
    <w:p w14:paraId="7BE0E7BC" w14:textId="77777777" w:rsidR="00AC12B5" w:rsidRPr="00480216" w:rsidRDefault="00AC12B5" w:rsidP="00560458">
      <w:pPr>
        <w:pStyle w:val="Akapitzlist"/>
        <w:numPr>
          <w:ilvl w:val="2"/>
          <w:numId w:val="6"/>
        </w:numPr>
        <w:autoSpaceDE w:val="0"/>
        <w:autoSpaceDN w:val="0"/>
        <w:adjustRightInd w:val="0"/>
        <w:spacing w:after="240" w:line="264" w:lineRule="auto"/>
        <w:ind w:left="709" w:hanging="142"/>
        <w:contextualSpacing w:val="0"/>
        <w:jc w:val="both"/>
        <w:rPr>
          <w:rFonts w:ascii="Times New Roman" w:hAnsi="Times New Roman"/>
          <w:b/>
          <w:bCs/>
          <w:sz w:val="24"/>
          <w:szCs w:val="24"/>
        </w:rPr>
      </w:pPr>
      <w:r w:rsidRPr="00480216">
        <w:rPr>
          <w:rFonts w:ascii="Times New Roman" w:hAnsi="Times New Roman"/>
          <w:b/>
          <w:bCs/>
          <w:sz w:val="24"/>
          <w:szCs w:val="24"/>
        </w:rPr>
        <w:t xml:space="preserve">Zdolności technicznej lub zawodowej </w:t>
      </w:r>
    </w:p>
    <w:p w14:paraId="7E271612" w14:textId="77777777" w:rsidR="00AC12B5" w:rsidRPr="00480216" w:rsidRDefault="00AC12B5" w:rsidP="00AC12B5">
      <w:pPr>
        <w:pStyle w:val="Akapitzlist"/>
        <w:autoSpaceDE w:val="0"/>
        <w:autoSpaceDN w:val="0"/>
        <w:adjustRightInd w:val="0"/>
        <w:spacing w:afterLines="200" w:after="480" w:line="264" w:lineRule="auto"/>
        <w:ind w:left="567"/>
        <w:jc w:val="both"/>
        <w:rPr>
          <w:rFonts w:ascii="Times New Roman" w:hAnsi="Times New Roman"/>
          <w:bCs/>
          <w:sz w:val="24"/>
          <w:szCs w:val="24"/>
          <w:u w:val="single"/>
        </w:rPr>
      </w:pPr>
      <w:r w:rsidRPr="00480216">
        <w:rPr>
          <w:rFonts w:ascii="Times New Roman" w:hAnsi="Times New Roman"/>
          <w:bCs/>
          <w:sz w:val="24"/>
          <w:szCs w:val="24"/>
          <w:u w:val="single"/>
        </w:rPr>
        <w:t>Opis sposobu dokonywania oceny spełniania tego warunku:</w:t>
      </w:r>
    </w:p>
    <w:p w14:paraId="1825A487" w14:textId="5CBEF268" w:rsidR="00AC12B5" w:rsidRPr="004D5629" w:rsidRDefault="00AC12B5" w:rsidP="00AC12B5">
      <w:pPr>
        <w:pStyle w:val="Akapitzlist"/>
        <w:spacing w:after="240" w:line="264" w:lineRule="auto"/>
        <w:ind w:left="567"/>
        <w:contextualSpacing w:val="0"/>
        <w:jc w:val="both"/>
        <w:rPr>
          <w:rFonts w:ascii="Times New Roman" w:eastAsia="Calibri" w:hAnsi="Times New Roman"/>
          <w:sz w:val="24"/>
          <w:szCs w:val="24"/>
        </w:rPr>
      </w:pPr>
      <w:r w:rsidRPr="004D5629">
        <w:rPr>
          <w:rFonts w:ascii="Times New Roman" w:eastAsia="Calibri" w:hAnsi="Times New Roman"/>
          <w:sz w:val="24"/>
          <w:szCs w:val="24"/>
        </w:rPr>
        <w:lastRenderedPageBreak/>
        <w:t>Zamawiający dokona o</w:t>
      </w:r>
      <w:r w:rsidR="000F0802" w:rsidRPr="004D5629">
        <w:rPr>
          <w:rFonts w:ascii="Times New Roman" w:eastAsia="Calibri" w:hAnsi="Times New Roman"/>
          <w:sz w:val="24"/>
          <w:szCs w:val="24"/>
        </w:rPr>
        <w:t>ceny na podstawie oświadczenia W</w:t>
      </w:r>
      <w:r w:rsidRPr="004D5629">
        <w:rPr>
          <w:rFonts w:ascii="Times New Roman" w:eastAsia="Calibri" w:hAnsi="Times New Roman"/>
          <w:sz w:val="24"/>
          <w:szCs w:val="24"/>
        </w:rPr>
        <w:t>ykonawcy składane</w:t>
      </w:r>
      <w:r w:rsidR="006F0F9E">
        <w:rPr>
          <w:rFonts w:ascii="Times New Roman" w:eastAsia="Calibri" w:hAnsi="Times New Roman"/>
          <w:sz w:val="24"/>
          <w:szCs w:val="24"/>
        </w:rPr>
        <w:t>go</w:t>
      </w:r>
      <w:r w:rsidRPr="004D5629">
        <w:rPr>
          <w:rFonts w:ascii="Times New Roman" w:eastAsia="Calibri" w:hAnsi="Times New Roman"/>
          <w:sz w:val="24"/>
          <w:szCs w:val="24"/>
        </w:rPr>
        <w:t xml:space="preserve"> </w:t>
      </w:r>
      <w:r w:rsidR="000329C3" w:rsidRPr="004D5629">
        <w:rPr>
          <w:rFonts w:ascii="Times New Roman" w:eastAsia="Calibri" w:hAnsi="Times New Roman"/>
          <w:sz w:val="24"/>
          <w:szCs w:val="24"/>
        </w:rPr>
        <w:t xml:space="preserve">                       </w:t>
      </w:r>
      <w:r w:rsidRPr="004D5629">
        <w:rPr>
          <w:rFonts w:ascii="Times New Roman" w:eastAsia="Calibri" w:hAnsi="Times New Roman"/>
          <w:sz w:val="24"/>
          <w:szCs w:val="24"/>
        </w:rPr>
        <w:t>na podstawie art. 25a ust. 1 ustawy Pzp dotyczące</w:t>
      </w:r>
      <w:r w:rsidR="006F0F9E">
        <w:rPr>
          <w:rFonts w:ascii="Times New Roman" w:eastAsia="Calibri" w:hAnsi="Times New Roman"/>
          <w:sz w:val="24"/>
          <w:szCs w:val="24"/>
        </w:rPr>
        <w:t>go</w:t>
      </w:r>
      <w:r w:rsidRPr="004D5629">
        <w:rPr>
          <w:rFonts w:ascii="Times New Roman" w:eastAsia="Calibri" w:hAnsi="Times New Roman"/>
          <w:sz w:val="24"/>
          <w:szCs w:val="24"/>
        </w:rPr>
        <w:t xml:space="preserve"> spełnienia warunków udziału </w:t>
      </w:r>
      <w:r w:rsidR="000329C3" w:rsidRPr="004D5629">
        <w:rPr>
          <w:rFonts w:ascii="Times New Roman" w:eastAsia="Calibri" w:hAnsi="Times New Roman"/>
          <w:sz w:val="24"/>
          <w:szCs w:val="24"/>
        </w:rPr>
        <w:t xml:space="preserve">                         </w:t>
      </w:r>
      <w:r w:rsidR="00E04965">
        <w:rPr>
          <w:rFonts w:ascii="Times New Roman" w:eastAsia="Calibri" w:hAnsi="Times New Roman"/>
          <w:sz w:val="24"/>
          <w:szCs w:val="24"/>
        </w:rPr>
        <w:t>w postępowaniu.</w:t>
      </w:r>
    </w:p>
    <w:p w14:paraId="77259D1D" w14:textId="67AE1B9A" w:rsidR="00AC12B5" w:rsidRPr="00480216" w:rsidRDefault="00AC12B5" w:rsidP="00560458">
      <w:pPr>
        <w:pStyle w:val="Akapitzlist"/>
        <w:numPr>
          <w:ilvl w:val="1"/>
          <w:numId w:val="6"/>
        </w:numPr>
        <w:autoSpaceDE w:val="0"/>
        <w:autoSpaceDN w:val="0"/>
        <w:adjustRightInd w:val="0"/>
        <w:spacing w:after="240" w:line="264" w:lineRule="auto"/>
        <w:ind w:left="567" w:hanging="567"/>
        <w:contextualSpacing w:val="0"/>
        <w:jc w:val="both"/>
        <w:rPr>
          <w:rFonts w:ascii="Times New Roman" w:hAnsi="Times New Roman"/>
          <w:sz w:val="24"/>
          <w:szCs w:val="24"/>
        </w:rPr>
      </w:pPr>
      <w:r w:rsidRPr="00480216">
        <w:rPr>
          <w:rFonts w:ascii="Times New Roman" w:hAnsi="Times New Roman"/>
          <w:sz w:val="24"/>
          <w:szCs w:val="24"/>
        </w:rPr>
        <w:t xml:space="preserve">W postepowaniu mogą wziąć udział Wykonawcy, którzy spełniają warunek udziału </w:t>
      </w:r>
      <w:r w:rsidR="000329C3">
        <w:rPr>
          <w:rFonts w:ascii="Times New Roman" w:hAnsi="Times New Roman"/>
          <w:sz w:val="24"/>
          <w:szCs w:val="24"/>
        </w:rPr>
        <w:t xml:space="preserve">               </w:t>
      </w:r>
      <w:r w:rsidRPr="00480216">
        <w:rPr>
          <w:rFonts w:ascii="Times New Roman" w:hAnsi="Times New Roman"/>
          <w:sz w:val="24"/>
          <w:szCs w:val="24"/>
        </w:rPr>
        <w:t xml:space="preserve">w postępowaniu dotyczący braku podstaw do wykluczenia z postępowania o udzielenie zamówienia publicznego w okolicznościach, o których mowa w art. 24 ust. 1 i </w:t>
      </w:r>
      <w:r w:rsidRPr="00480216">
        <w:rPr>
          <w:rFonts w:ascii="Times New Roman" w:hAnsi="Times New Roman"/>
          <w:bCs/>
          <w:sz w:val="24"/>
          <w:szCs w:val="24"/>
        </w:rPr>
        <w:t>ust.</w:t>
      </w:r>
      <w:r w:rsidR="00E77278">
        <w:rPr>
          <w:rFonts w:ascii="Times New Roman" w:hAnsi="Times New Roman"/>
          <w:bCs/>
          <w:sz w:val="24"/>
          <w:szCs w:val="24"/>
        </w:rPr>
        <w:t xml:space="preserve">                </w:t>
      </w:r>
      <w:r w:rsidRPr="00480216">
        <w:rPr>
          <w:rFonts w:ascii="Times New Roman" w:hAnsi="Times New Roman"/>
          <w:bCs/>
          <w:sz w:val="24"/>
          <w:szCs w:val="24"/>
        </w:rPr>
        <w:t xml:space="preserve"> 5 pkt. 1, 4 ustawy Pzp. </w:t>
      </w:r>
    </w:p>
    <w:p w14:paraId="79096C13" w14:textId="350C7641" w:rsidR="00AC12B5" w:rsidRPr="00480216" w:rsidRDefault="00AC12B5" w:rsidP="00AC12B5">
      <w:pPr>
        <w:pStyle w:val="Akapitzlist"/>
        <w:spacing w:after="240" w:line="264" w:lineRule="auto"/>
        <w:ind w:left="567"/>
        <w:jc w:val="both"/>
        <w:rPr>
          <w:rFonts w:ascii="Times New Roman" w:eastAsia="Calibri" w:hAnsi="Times New Roman"/>
          <w:sz w:val="24"/>
          <w:szCs w:val="24"/>
          <w:u w:val="single"/>
        </w:rPr>
      </w:pPr>
      <w:r w:rsidRPr="00480216">
        <w:rPr>
          <w:rFonts w:ascii="Times New Roman" w:eastAsia="Calibri" w:hAnsi="Times New Roman"/>
          <w:sz w:val="24"/>
          <w:szCs w:val="24"/>
          <w:u w:val="single"/>
        </w:rPr>
        <w:t>Zamawiający dokona</w:t>
      </w:r>
      <w:r w:rsidR="000F0802">
        <w:rPr>
          <w:rFonts w:ascii="Times New Roman" w:eastAsia="Calibri" w:hAnsi="Times New Roman"/>
          <w:sz w:val="24"/>
          <w:szCs w:val="24"/>
          <w:u w:val="single"/>
        </w:rPr>
        <w:t xml:space="preserve"> oceny na podstawie oświadczeń W</w:t>
      </w:r>
      <w:r w:rsidR="00871333">
        <w:rPr>
          <w:rFonts w:ascii="Times New Roman" w:eastAsia="Calibri" w:hAnsi="Times New Roman"/>
          <w:sz w:val="24"/>
          <w:szCs w:val="24"/>
          <w:u w:val="single"/>
        </w:rPr>
        <w:t>ykonawcy składanych</w:t>
      </w:r>
      <w:r w:rsidRPr="00480216">
        <w:rPr>
          <w:rFonts w:ascii="Times New Roman" w:eastAsia="Calibri" w:hAnsi="Times New Roman"/>
          <w:sz w:val="24"/>
          <w:szCs w:val="24"/>
          <w:u w:val="single"/>
        </w:rPr>
        <w:t xml:space="preserve"> na podstawie art. 25a ust. 1 ustawy Pzp dotyczące</w:t>
      </w:r>
      <w:r w:rsidR="006F0F9E">
        <w:rPr>
          <w:rFonts w:ascii="Times New Roman" w:eastAsia="Calibri" w:hAnsi="Times New Roman"/>
          <w:sz w:val="24"/>
          <w:szCs w:val="24"/>
          <w:u w:val="single"/>
        </w:rPr>
        <w:t>go</w:t>
      </w:r>
      <w:r w:rsidRPr="00480216">
        <w:rPr>
          <w:rFonts w:ascii="Times New Roman" w:eastAsia="Calibri" w:hAnsi="Times New Roman"/>
          <w:sz w:val="24"/>
          <w:szCs w:val="24"/>
          <w:u w:val="single"/>
        </w:rPr>
        <w:t xml:space="preserve"> braku podstaw do wykluczenia </w:t>
      </w:r>
      <w:r w:rsidR="000329C3">
        <w:rPr>
          <w:rFonts w:ascii="Times New Roman" w:eastAsia="Calibri" w:hAnsi="Times New Roman"/>
          <w:sz w:val="24"/>
          <w:szCs w:val="24"/>
          <w:u w:val="single"/>
        </w:rPr>
        <w:t xml:space="preserve">                        </w:t>
      </w:r>
      <w:r w:rsidRPr="00480216">
        <w:rPr>
          <w:rFonts w:ascii="Times New Roman" w:eastAsia="Calibri" w:hAnsi="Times New Roman"/>
          <w:sz w:val="24"/>
          <w:szCs w:val="24"/>
          <w:u w:val="single"/>
        </w:rPr>
        <w:t>z postępowania</w:t>
      </w:r>
      <w:r>
        <w:rPr>
          <w:rFonts w:ascii="Times New Roman" w:eastAsia="Calibri" w:hAnsi="Times New Roman"/>
          <w:sz w:val="24"/>
          <w:szCs w:val="24"/>
          <w:u w:val="single"/>
        </w:rPr>
        <w:t xml:space="preserve"> </w:t>
      </w:r>
      <w:r w:rsidRPr="00480216">
        <w:rPr>
          <w:rFonts w:ascii="Times New Roman" w:eastAsia="Calibri" w:hAnsi="Times New Roman"/>
          <w:sz w:val="24"/>
          <w:szCs w:val="24"/>
          <w:u w:val="single"/>
        </w:rPr>
        <w:t xml:space="preserve">– </w:t>
      </w:r>
      <w:r w:rsidR="00783557">
        <w:rPr>
          <w:rFonts w:ascii="Times New Roman" w:eastAsia="Calibri" w:hAnsi="Times New Roman"/>
          <w:b/>
          <w:sz w:val="24"/>
          <w:szCs w:val="24"/>
          <w:u w:val="single"/>
        </w:rPr>
        <w:t>załącznik nr 4, załącznik nr 5</w:t>
      </w:r>
      <w:r w:rsidRPr="005A787F">
        <w:rPr>
          <w:rFonts w:ascii="Times New Roman" w:eastAsia="Calibri" w:hAnsi="Times New Roman"/>
          <w:b/>
          <w:sz w:val="24"/>
          <w:szCs w:val="24"/>
          <w:u w:val="single"/>
        </w:rPr>
        <w:t xml:space="preserve"> do SIWZ</w:t>
      </w:r>
      <w:r>
        <w:rPr>
          <w:rFonts w:ascii="Times New Roman" w:eastAsia="Calibri" w:hAnsi="Times New Roman"/>
          <w:sz w:val="24"/>
          <w:szCs w:val="24"/>
          <w:u w:val="single"/>
        </w:rPr>
        <w:t xml:space="preserve"> </w:t>
      </w:r>
    </w:p>
    <w:p w14:paraId="79840F8F" w14:textId="77777777" w:rsidR="00AC12B5" w:rsidRPr="00480216" w:rsidRDefault="00AC12B5" w:rsidP="00AC12B5">
      <w:pPr>
        <w:autoSpaceDE w:val="0"/>
        <w:autoSpaceDN w:val="0"/>
        <w:adjustRightInd w:val="0"/>
        <w:spacing w:after="240" w:line="264" w:lineRule="auto"/>
        <w:ind w:left="567"/>
        <w:jc w:val="both"/>
        <w:rPr>
          <w:rFonts w:ascii="Times New Roman" w:hAnsi="Times New Roman"/>
          <w:sz w:val="24"/>
          <w:szCs w:val="24"/>
        </w:rPr>
      </w:pPr>
      <w:r w:rsidRPr="00480216">
        <w:rPr>
          <w:rFonts w:ascii="Times New Roman" w:hAnsi="Times New Roman"/>
          <w:sz w:val="24"/>
          <w:szCs w:val="24"/>
        </w:rPr>
        <w:t xml:space="preserve">W przypadku Wykonawców wspólnie ubiegających się o udzielenie zamówienia, każdy z warunków określonych w </w:t>
      </w:r>
      <w:r w:rsidRPr="004D5629">
        <w:rPr>
          <w:rFonts w:ascii="Times New Roman" w:hAnsi="Times New Roman"/>
          <w:sz w:val="24"/>
          <w:szCs w:val="24"/>
        </w:rPr>
        <w:t>pkt 3.1.</w:t>
      </w:r>
      <w:r>
        <w:rPr>
          <w:rFonts w:ascii="Times New Roman" w:hAnsi="Times New Roman"/>
          <w:b/>
          <w:sz w:val="24"/>
          <w:szCs w:val="24"/>
        </w:rPr>
        <w:t xml:space="preserve"> </w:t>
      </w:r>
      <w:r w:rsidRPr="00480216">
        <w:rPr>
          <w:rFonts w:ascii="Times New Roman" w:hAnsi="Times New Roman"/>
          <w:sz w:val="24"/>
          <w:szCs w:val="24"/>
        </w:rPr>
        <w:t>winien spełniać co najmniej jeden z tych Wykonawców albo wszyscy ci Wykonawcy wspólnie.</w:t>
      </w:r>
    </w:p>
    <w:p w14:paraId="5A55C820" w14:textId="77777777" w:rsidR="00AC12B5" w:rsidRDefault="00AC12B5" w:rsidP="00AC12B5">
      <w:pPr>
        <w:tabs>
          <w:tab w:val="left" w:pos="2835"/>
        </w:tabs>
        <w:spacing w:after="240" w:line="264" w:lineRule="auto"/>
        <w:ind w:left="567"/>
        <w:jc w:val="both"/>
        <w:rPr>
          <w:rFonts w:ascii="Times New Roman" w:hAnsi="Times New Roman"/>
          <w:sz w:val="24"/>
          <w:szCs w:val="24"/>
        </w:rPr>
      </w:pPr>
      <w:r w:rsidRPr="00480216">
        <w:rPr>
          <w:rFonts w:ascii="Times New Roman" w:hAnsi="Times New Roman"/>
          <w:sz w:val="24"/>
          <w:szCs w:val="24"/>
        </w:rPr>
        <w:t xml:space="preserve">Warunek określony w </w:t>
      </w:r>
      <w:r w:rsidRPr="004D5629">
        <w:rPr>
          <w:rFonts w:ascii="Times New Roman" w:hAnsi="Times New Roman"/>
          <w:sz w:val="24"/>
          <w:szCs w:val="24"/>
        </w:rPr>
        <w:t>pkt. 3.2.</w:t>
      </w:r>
      <w:r w:rsidRPr="00480216">
        <w:rPr>
          <w:rFonts w:ascii="Times New Roman" w:hAnsi="Times New Roman"/>
          <w:sz w:val="24"/>
          <w:szCs w:val="24"/>
        </w:rPr>
        <w:t xml:space="preserve"> powinien spełniać każdy z Wykonawców samodzielnie.</w:t>
      </w:r>
    </w:p>
    <w:p w14:paraId="33E0650E" w14:textId="77777777" w:rsidR="00885FB3" w:rsidRPr="001D55E4" w:rsidRDefault="00885FB3" w:rsidP="00885FB3">
      <w:pPr>
        <w:pStyle w:val="Akapitzlist"/>
        <w:widowControl w:val="0"/>
        <w:numPr>
          <w:ilvl w:val="0"/>
          <w:numId w:val="28"/>
        </w:numPr>
        <w:suppressAutoHyphens/>
        <w:spacing w:line="276" w:lineRule="auto"/>
        <w:ind w:left="567" w:right="112" w:hanging="425"/>
        <w:jc w:val="both"/>
        <w:rPr>
          <w:rFonts w:ascii="Times New Roman" w:hAnsi="Times New Roman" w:cs="Times New Roman"/>
          <w:b/>
          <w:bCs/>
          <w:color w:val="000000"/>
          <w:sz w:val="24"/>
          <w:szCs w:val="24"/>
        </w:rPr>
      </w:pPr>
      <w:r w:rsidRPr="001D55E4">
        <w:rPr>
          <w:rFonts w:ascii="Times New Roman" w:hAnsi="Times New Roman" w:cs="Times New Roman"/>
          <w:b/>
          <w:bCs/>
          <w:sz w:val="24"/>
          <w:szCs w:val="24"/>
          <w:u w:val="single"/>
        </w:rPr>
        <w:t>Wykaz oświadczeń, składanych przez wykonawcę w celu wstępnego potwierdzenia, że nie podlega on wykluczeniu oraz spełnia warunki udziału w postępowaniu (DOKUMENTY SKŁADANE WRAZ Z OFERTĄ):</w:t>
      </w:r>
    </w:p>
    <w:p w14:paraId="429196F6" w14:textId="5761CF7C" w:rsidR="00885FB3" w:rsidRPr="001D55E4" w:rsidRDefault="00885FB3" w:rsidP="00885FB3">
      <w:pPr>
        <w:spacing w:before="120" w:line="276" w:lineRule="auto"/>
        <w:ind w:right="112"/>
        <w:jc w:val="both"/>
        <w:textAlignment w:val="baseline"/>
        <w:rPr>
          <w:rFonts w:ascii="Times New Roman" w:hAnsi="Times New Roman" w:cs="Times New Roman"/>
          <w:bCs/>
          <w:color w:val="000000"/>
          <w:sz w:val="24"/>
          <w:szCs w:val="24"/>
        </w:rPr>
      </w:pPr>
      <w:r w:rsidRPr="001D55E4">
        <w:rPr>
          <w:rFonts w:ascii="Times New Roman" w:hAnsi="Times New Roman" w:cs="Times New Roman"/>
          <w:b/>
          <w:bCs/>
          <w:color w:val="000000"/>
          <w:sz w:val="24"/>
          <w:szCs w:val="24"/>
        </w:rPr>
        <w:t>Do oferty, każdy Wykonawca musi dołączyć aktualne na dzień składania ofert oświadczenie potwierdzające spełnianie warunków udziału w postępowaniu oraz oświadczenie dotyczące przesłanek wykluczenia z postępowania.</w:t>
      </w:r>
    </w:p>
    <w:p w14:paraId="66594324" w14:textId="1777EC1C" w:rsidR="00885FB3" w:rsidRPr="001D55E4" w:rsidRDefault="00885FB3" w:rsidP="00885FB3">
      <w:pPr>
        <w:spacing w:before="120" w:line="276" w:lineRule="auto"/>
        <w:ind w:right="112"/>
        <w:jc w:val="both"/>
        <w:rPr>
          <w:rFonts w:ascii="Times New Roman" w:hAnsi="Times New Roman" w:cs="Times New Roman"/>
          <w:b/>
          <w:bCs/>
          <w:color w:val="000000"/>
          <w:sz w:val="24"/>
          <w:szCs w:val="24"/>
        </w:rPr>
      </w:pPr>
      <w:r w:rsidRPr="001D55E4">
        <w:rPr>
          <w:rFonts w:ascii="Times New Roman" w:hAnsi="Times New Roman" w:cs="Times New Roman"/>
          <w:bCs/>
          <w:color w:val="000000"/>
          <w:sz w:val="24"/>
          <w:szCs w:val="24"/>
        </w:rPr>
        <w:t xml:space="preserve">Wykonawca składa powyższe oświadczenia zgodnie z wzorem </w:t>
      </w:r>
      <w:r w:rsidRPr="001D55E4">
        <w:rPr>
          <w:rFonts w:ascii="Times New Roman" w:hAnsi="Times New Roman" w:cs="Times New Roman"/>
          <w:b/>
          <w:bCs/>
          <w:color w:val="000000"/>
          <w:sz w:val="24"/>
          <w:szCs w:val="24"/>
        </w:rPr>
        <w:t>stan</w:t>
      </w:r>
      <w:r w:rsidR="004B6BA6">
        <w:rPr>
          <w:rFonts w:ascii="Times New Roman" w:hAnsi="Times New Roman" w:cs="Times New Roman"/>
          <w:b/>
          <w:bCs/>
          <w:color w:val="000000"/>
          <w:sz w:val="24"/>
          <w:szCs w:val="24"/>
        </w:rPr>
        <w:t>owiącym załącznik Nr 4 do SIWZ i załącznik nr 5</w:t>
      </w:r>
      <w:r w:rsidRPr="001D55E4">
        <w:rPr>
          <w:rFonts w:ascii="Times New Roman" w:hAnsi="Times New Roman" w:cs="Times New Roman"/>
          <w:b/>
          <w:bCs/>
          <w:color w:val="000000"/>
          <w:sz w:val="24"/>
          <w:szCs w:val="24"/>
        </w:rPr>
        <w:t xml:space="preserve"> do SIWZ</w:t>
      </w:r>
    </w:p>
    <w:p w14:paraId="0971ABE0" w14:textId="77777777" w:rsidR="00885FB3" w:rsidRPr="001D55E4" w:rsidRDefault="00885FB3" w:rsidP="00885FB3">
      <w:pPr>
        <w:spacing w:before="120" w:line="276" w:lineRule="auto"/>
        <w:ind w:right="112"/>
        <w:jc w:val="both"/>
        <w:textAlignment w:val="baseline"/>
        <w:rPr>
          <w:rFonts w:ascii="Times New Roman" w:hAnsi="Times New Roman" w:cs="Times New Roman"/>
          <w:bCs/>
          <w:color w:val="000000"/>
          <w:sz w:val="24"/>
          <w:szCs w:val="24"/>
        </w:rPr>
      </w:pPr>
      <w:r w:rsidRPr="001D55E4">
        <w:rPr>
          <w:rFonts w:ascii="Times New Roman" w:hAnsi="Times New Roman" w:cs="Times New Roman"/>
          <w:b/>
          <w:bCs/>
          <w:color w:val="000000"/>
          <w:sz w:val="24"/>
          <w:szCs w:val="24"/>
        </w:rPr>
        <w:t>Wykonawca, który powołuje się na zasoby innych podmiotów,</w:t>
      </w:r>
      <w:r w:rsidRPr="001D55E4">
        <w:rPr>
          <w:rFonts w:ascii="Times New Roman" w:hAnsi="Times New Roman" w:cs="Times New Roman"/>
          <w:bCs/>
          <w:color w:val="000000"/>
          <w:sz w:val="24"/>
          <w:szCs w:val="24"/>
        </w:rPr>
        <w:t xml:space="preserve"> w celu wykazania braku istnienia wobec nich podstaw wykluczenia oraz spełnienia, w zakresie w jakim powołuje się na ich zasoby, warunków udziału w postępowaniu, zamieszcza również informacje o tych podmiotach w składanym oświadczeniu</w:t>
      </w:r>
      <w:r w:rsidRPr="001D55E4">
        <w:rPr>
          <w:rFonts w:ascii="Times New Roman" w:hAnsi="Times New Roman" w:cs="Times New Roman"/>
          <w:b/>
          <w:bCs/>
          <w:color w:val="000000"/>
          <w:sz w:val="24"/>
          <w:szCs w:val="24"/>
        </w:rPr>
        <w:t>.</w:t>
      </w:r>
    </w:p>
    <w:p w14:paraId="68DB6426" w14:textId="77777777" w:rsidR="00885FB3" w:rsidRPr="001D55E4" w:rsidRDefault="00885FB3" w:rsidP="00885FB3">
      <w:pPr>
        <w:spacing w:before="120" w:line="276" w:lineRule="auto"/>
        <w:ind w:right="112"/>
        <w:jc w:val="both"/>
        <w:textAlignment w:val="baseline"/>
        <w:rPr>
          <w:rFonts w:ascii="Times New Roman" w:hAnsi="Times New Roman" w:cs="Times New Roman"/>
          <w:b/>
          <w:bCs/>
          <w:color w:val="000000"/>
          <w:sz w:val="24"/>
          <w:szCs w:val="24"/>
        </w:rPr>
      </w:pPr>
      <w:r w:rsidRPr="001D55E4">
        <w:rPr>
          <w:rFonts w:ascii="Times New Roman" w:hAnsi="Times New Roman" w:cs="Times New Roman"/>
          <w:b/>
          <w:bCs/>
          <w:color w:val="000000"/>
          <w:sz w:val="24"/>
          <w:szCs w:val="24"/>
        </w:rPr>
        <w:t>Składa również wraz z ofertą oryginał zobowiązania tych podmiotów</w:t>
      </w:r>
      <w:r w:rsidRPr="001D55E4">
        <w:rPr>
          <w:rFonts w:ascii="Times New Roman" w:hAnsi="Times New Roman" w:cs="Times New Roman"/>
          <w:bCs/>
          <w:color w:val="000000"/>
          <w:sz w:val="24"/>
          <w:szCs w:val="24"/>
        </w:rPr>
        <w:t xml:space="preserve"> do oddania mu do dyspozycji niezbędnych zasobów na potrzeby realizacji zamówienia oraz dokumenty, które określają: zakres dostępnych wykonawcy zasobów innego podmiotu, sposób wykorzystania zasobów innego podmiotu przez wykonawcę przy wykonywaniu zamówienia.</w:t>
      </w:r>
    </w:p>
    <w:p w14:paraId="439DF35A" w14:textId="77777777" w:rsidR="00885FB3" w:rsidRPr="001D55E4" w:rsidRDefault="00885FB3" w:rsidP="00885FB3">
      <w:pPr>
        <w:spacing w:before="120" w:line="276" w:lineRule="auto"/>
        <w:ind w:right="112"/>
        <w:jc w:val="both"/>
        <w:textAlignment w:val="baseline"/>
        <w:rPr>
          <w:rFonts w:ascii="Times New Roman" w:hAnsi="Times New Roman" w:cs="Times New Roman"/>
          <w:b/>
          <w:bCs/>
          <w:color w:val="000000"/>
          <w:sz w:val="24"/>
          <w:szCs w:val="24"/>
        </w:rPr>
      </w:pPr>
      <w:r w:rsidRPr="001D55E4">
        <w:rPr>
          <w:rFonts w:ascii="Times New Roman" w:hAnsi="Times New Roman" w:cs="Times New Roman"/>
          <w:b/>
          <w:bCs/>
          <w:color w:val="000000"/>
          <w:sz w:val="24"/>
          <w:szCs w:val="24"/>
        </w:rPr>
        <w:t>Wykonawca, który zamierza powierzyć wykonanie części zamówienia podwykonawcom</w:t>
      </w:r>
      <w:r w:rsidRPr="001D55E4">
        <w:rPr>
          <w:rFonts w:ascii="Times New Roman" w:hAnsi="Times New Roman" w:cs="Times New Roman"/>
          <w:bCs/>
          <w:color w:val="000000"/>
          <w:sz w:val="24"/>
          <w:szCs w:val="24"/>
        </w:rPr>
        <w:t xml:space="preserve">, w celu wskazania braku istnienia wobec nich podstaw wykluczenia z udziału w postępowaniu, zamieszcza również w oświadczeniu informacje </w:t>
      </w:r>
      <w:r w:rsidRPr="001D55E4">
        <w:rPr>
          <w:rFonts w:ascii="Times New Roman" w:hAnsi="Times New Roman" w:cs="Times New Roman"/>
          <w:b/>
          <w:bCs/>
          <w:color w:val="000000"/>
          <w:sz w:val="24"/>
          <w:szCs w:val="24"/>
        </w:rPr>
        <w:t>dotyczące podwykonawców.</w:t>
      </w:r>
    </w:p>
    <w:p w14:paraId="1D8D8C9A" w14:textId="77777777" w:rsidR="00885FB3" w:rsidRPr="001D55E4" w:rsidRDefault="00885FB3" w:rsidP="00885FB3">
      <w:pPr>
        <w:spacing w:before="120" w:line="276" w:lineRule="auto"/>
        <w:ind w:right="112"/>
        <w:jc w:val="both"/>
        <w:textAlignment w:val="baseline"/>
        <w:rPr>
          <w:rFonts w:ascii="Times New Roman" w:hAnsi="Times New Roman" w:cs="Times New Roman"/>
          <w:bCs/>
          <w:color w:val="000000"/>
          <w:sz w:val="24"/>
          <w:szCs w:val="24"/>
        </w:rPr>
      </w:pPr>
      <w:r w:rsidRPr="001D55E4">
        <w:rPr>
          <w:rFonts w:ascii="Times New Roman" w:hAnsi="Times New Roman" w:cs="Times New Roman"/>
          <w:b/>
          <w:bCs/>
          <w:color w:val="000000"/>
          <w:sz w:val="24"/>
          <w:szCs w:val="24"/>
        </w:rPr>
        <w:t>W przypadku wspólnego ubiegania się przez wykonawców o udzielenie zamówienia, oświadczenie składa każdy z wykonawców</w:t>
      </w:r>
      <w:r w:rsidRPr="001D55E4">
        <w:rPr>
          <w:rFonts w:ascii="Times New Roman" w:hAnsi="Times New Roman" w:cs="Times New Roman"/>
          <w:bCs/>
          <w:color w:val="000000"/>
          <w:sz w:val="24"/>
          <w:szCs w:val="24"/>
        </w:rPr>
        <w:t xml:space="preserve"> wspólnie ubiegających się o udzielenie zamówienia publicznego.</w:t>
      </w:r>
    </w:p>
    <w:p w14:paraId="7360E726" w14:textId="76211129" w:rsidR="00885FB3" w:rsidRPr="001D55E4" w:rsidRDefault="00885FB3" w:rsidP="00885FB3">
      <w:pPr>
        <w:spacing w:before="120" w:line="276" w:lineRule="auto"/>
        <w:ind w:right="112"/>
        <w:jc w:val="both"/>
        <w:rPr>
          <w:rFonts w:ascii="Times New Roman" w:hAnsi="Times New Roman" w:cs="Times New Roman"/>
          <w:sz w:val="24"/>
          <w:szCs w:val="24"/>
        </w:rPr>
      </w:pPr>
      <w:r w:rsidRPr="001D55E4">
        <w:rPr>
          <w:rFonts w:ascii="Times New Roman" w:hAnsi="Times New Roman" w:cs="Times New Roman"/>
          <w:bCs/>
          <w:color w:val="000000"/>
          <w:sz w:val="24"/>
          <w:szCs w:val="24"/>
        </w:rPr>
        <w:t xml:space="preserve">Wskazane dokumenty potwierdzają spełnienie warunków udziału w postępowaniu oraz brak podstaw wykluczenia z postępowania </w:t>
      </w:r>
      <w:r w:rsidRPr="001D55E4">
        <w:rPr>
          <w:rFonts w:ascii="Times New Roman" w:hAnsi="Times New Roman" w:cs="Times New Roman"/>
          <w:b/>
          <w:bCs/>
          <w:color w:val="000000"/>
          <w:sz w:val="24"/>
          <w:szCs w:val="24"/>
        </w:rPr>
        <w:t xml:space="preserve">w zakresie, w którym każdy z wykonawców </w:t>
      </w:r>
      <w:r w:rsidRPr="001D55E4">
        <w:rPr>
          <w:rFonts w:ascii="Times New Roman" w:hAnsi="Times New Roman" w:cs="Times New Roman"/>
          <w:b/>
          <w:bCs/>
          <w:color w:val="000000"/>
          <w:sz w:val="24"/>
          <w:szCs w:val="24"/>
        </w:rPr>
        <w:lastRenderedPageBreak/>
        <w:t>wykazuje spełnienia warunków udziału w postępowaniu</w:t>
      </w:r>
      <w:r w:rsidRPr="001D55E4">
        <w:rPr>
          <w:rFonts w:ascii="Times New Roman" w:hAnsi="Times New Roman" w:cs="Times New Roman"/>
          <w:bCs/>
          <w:color w:val="000000"/>
          <w:sz w:val="24"/>
          <w:szCs w:val="24"/>
        </w:rPr>
        <w:t xml:space="preserve"> oraz braku podstaw wykluczenia z postępowania.</w:t>
      </w:r>
    </w:p>
    <w:p w14:paraId="67908973" w14:textId="77777777" w:rsidR="00885FB3" w:rsidRPr="001D55E4" w:rsidRDefault="00885FB3" w:rsidP="00885FB3">
      <w:pPr>
        <w:spacing w:before="120" w:line="276" w:lineRule="auto"/>
        <w:ind w:right="112"/>
        <w:jc w:val="both"/>
        <w:rPr>
          <w:rFonts w:ascii="Times New Roman" w:hAnsi="Times New Roman" w:cs="Times New Roman"/>
          <w:color w:val="000000"/>
          <w:sz w:val="24"/>
          <w:szCs w:val="24"/>
        </w:rPr>
      </w:pPr>
      <w:r w:rsidRPr="001D55E4">
        <w:rPr>
          <w:rFonts w:ascii="Times New Roman" w:hAnsi="Times New Roman" w:cs="Times New Roman"/>
          <w:color w:val="000000"/>
          <w:sz w:val="24"/>
          <w:szCs w:val="24"/>
        </w:rPr>
        <w:t xml:space="preserve">Zamawiający </w:t>
      </w:r>
      <w:r w:rsidRPr="001D55E4">
        <w:rPr>
          <w:rFonts w:ascii="Times New Roman" w:hAnsi="Times New Roman" w:cs="Times New Roman"/>
          <w:b/>
          <w:bCs/>
          <w:color w:val="000000"/>
          <w:sz w:val="24"/>
          <w:szCs w:val="24"/>
        </w:rPr>
        <w:t>przed udzieleniem zamówienia, wezwie Wykonawcę, którego oferta została oceniona jako najkorzystniejsza, do złożenia w wyznaczonym terminie, lecz nie krótszym niż 5 dni, wskazanych poniżej (p. II) dokumentów potwierdzających spełnienie warunków udziału w postępowaniu.</w:t>
      </w:r>
    </w:p>
    <w:p w14:paraId="2EF5E94E" w14:textId="77777777" w:rsidR="00885FB3" w:rsidRPr="001D55E4" w:rsidRDefault="00885FB3" w:rsidP="00885FB3">
      <w:pPr>
        <w:spacing w:line="276" w:lineRule="auto"/>
        <w:ind w:right="112"/>
        <w:jc w:val="both"/>
        <w:rPr>
          <w:rFonts w:ascii="Times New Roman" w:hAnsi="Times New Roman" w:cs="Times New Roman"/>
          <w:color w:val="000000"/>
          <w:sz w:val="24"/>
          <w:szCs w:val="24"/>
        </w:rPr>
      </w:pPr>
    </w:p>
    <w:p w14:paraId="2B0417B9" w14:textId="77777777" w:rsidR="00885FB3" w:rsidRPr="001D55E4" w:rsidRDefault="00885FB3" w:rsidP="00885FB3">
      <w:pPr>
        <w:spacing w:line="276" w:lineRule="auto"/>
        <w:ind w:right="112"/>
        <w:jc w:val="both"/>
        <w:rPr>
          <w:rFonts w:ascii="Times New Roman" w:hAnsi="Times New Roman" w:cs="Times New Roman"/>
          <w:bCs/>
          <w:color w:val="000000"/>
          <w:sz w:val="24"/>
          <w:szCs w:val="24"/>
        </w:rPr>
      </w:pPr>
      <w:r w:rsidRPr="001D55E4">
        <w:rPr>
          <w:rFonts w:ascii="Times New Roman" w:hAnsi="Times New Roman" w:cs="Times New Roman"/>
          <w:color w:val="000000"/>
          <w:sz w:val="24"/>
          <w:szCs w:val="24"/>
        </w:rPr>
        <w:t>Zamawiający informuje, iż zgodnie z art. 26 ust. 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70EEB7F" w14:textId="77777777" w:rsidR="00885FB3" w:rsidRPr="001D55E4" w:rsidRDefault="00885FB3" w:rsidP="00885FB3">
      <w:pPr>
        <w:spacing w:line="276" w:lineRule="auto"/>
        <w:ind w:left="709" w:right="112" w:hanging="284"/>
        <w:jc w:val="both"/>
        <w:rPr>
          <w:rFonts w:ascii="Times New Roman" w:hAnsi="Times New Roman" w:cs="Times New Roman"/>
          <w:bCs/>
          <w:color w:val="000000"/>
          <w:sz w:val="24"/>
          <w:szCs w:val="24"/>
        </w:rPr>
      </w:pPr>
    </w:p>
    <w:p w14:paraId="726D586D" w14:textId="77777777" w:rsidR="00885FB3" w:rsidRPr="001D55E4" w:rsidRDefault="00885FB3" w:rsidP="00885FB3">
      <w:pPr>
        <w:spacing w:line="276" w:lineRule="auto"/>
        <w:ind w:right="112"/>
        <w:jc w:val="both"/>
        <w:textAlignment w:val="baseline"/>
        <w:rPr>
          <w:rFonts w:ascii="Times New Roman" w:hAnsi="Times New Roman" w:cs="Times New Roman"/>
          <w:color w:val="000000"/>
          <w:sz w:val="24"/>
          <w:szCs w:val="24"/>
        </w:rPr>
      </w:pPr>
      <w:r w:rsidRPr="001D55E4">
        <w:rPr>
          <w:rFonts w:ascii="Times New Roman" w:hAnsi="Times New Roman" w:cs="Times New Roman"/>
          <w:color w:val="000000"/>
          <w:sz w:val="24"/>
          <w:szCs w:val="24"/>
        </w:rPr>
        <w:t>Jeżeli wykonawca nie złoży w wyznaczonym terminie, o którym mowa powyżej,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14:paraId="67E64003" w14:textId="77777777" w:rsidR="00885FB3" w:rsidRPr="001D55E4" w:rsidRDefault="00885FB3" w:rsidP="00885FB3">
      <w:pPr>
        <w:spacing w:line="276" w:lineRule="auto"/>
        <w:ind w:left="709" w:right="112"/>
        <w:jc w:val="both"/>
        <w:textAlignment w:val="baseline"/>
        <w:rPr>
          <w:rFonts w:ascii="Times New Roman" w:hAnsi="Times New Roman" w:cs="Times New Roman"/>
          <w:color w:val="000000"/>
          <w:sz w:val="24"/>
          <w:szCs w:val="24"/>
        </w:rPr>
      </w:pPr>
    </w:p>
    <w:p w14:paraId="07329B05" w14:textId="51FBE62F" w:rsidR="00885FB3" w:rsidRPr="001D55E4" w:rsidRDefault="00EA6ADD" w:rsidP="00EA6ADD">
      <w:pPr>
        <w:widowControl w:val="0"/>
        <w:suppressAutoHyphens/>
        <w:spacing w:line="276" w:lineRule="auto"/>
        <w:ind w:left="142" w:right="112" w:hanging="426"/>
        <w:jc w:val="both"/>
        <w:rPr>
          <w:rFonts w:ascii="Times New Roman" w:hAnsi="Times New Roman" w:cs="Times New Roman"/>
          <w:b/>
          <w:sz w:val="24"/>
          <w:szCs w:val="24"/>
        </w:rPr>
      </w:pPr>
      <w:r w:rsidRPr="001D55E4">
        <w:rPr>
          <w:rFonts w:ascii="Times New Roman" w:hAnsi="Times New Roman" w:cs="Times New Roman"/>
          <w:b/>
          <w:bCs/>
          <w:sz w:val="24"/>
          <w:szCs w:val="24"/>
        </w:rPr>
        <w:t xml:space="preserve">5. </w:t>
      </w:r>
      <w:r w:rsidR="00885FB3" w:rsidRPr="001D55E4">
        <w:rPr>
          <w:rFonts w:ascii="Times New Roman" w:hAnsi="Times New Roman" w:cs="Times New Roman"/>
          <w:b/>
          <w:bCs/>
          <w:sz w:val="24"/>
          <w:szCs w:val="24"/>
          <w:u w:val="single"/>
        </w:rPr>
        <w:t xml:space="preserve">Wykaz oświadczeń lub dokumentów, składanych przez Wykonawcę </w:t>
      </w:r>
      <w:r w:rsidR="00885FB3" w:rsidRPr="001D55E4">
        <w:rPr>
          <w:rFonts w:ascii="Times New Roman" w:hAnsi="Times New Roman" w:cs="Times New Roman"/>
          <w:b/>
          <w:bCs/>
          <w:sz w:val="24"/>
          <w:szCs w:val="24"/>
          <w:u w:val="single"/>
        </w:rPr>
        <w:br/>
        <w:t>w postępowaniu na wezwanie Zamawiającego w celu potwierdzenia okoliczności                             o których mowa w art. 25 ust. 1 pkt 1 ustawy PZP (spełnianie warunków udziału                w postępowaniu -DOKUMENTY SKŁADANE NA WEZWANIE):</w:t>
      </w:r>
    </w:p>
    <w:p w14:paraId="3B71BFD2" w14:textId="77777777" w:rsidR="00885FB3" w:rsidRPr="001D55E4" w:rsidRDefault="00885FB3" w:rsidP="00885FB3">
      <w:pPr>
        <w:spacing w:line="276" w:lineRule="auto"/>
        <w:ind w:left="426" w:right="112"/>
        <w:jc w:val="both"/>
        <w:rPr>
          <w:rFonts w:ascii="Times New Roman" w:hAnsi="Times New Roman" w:cs="Times New Roman"/>
          <w:b/>
          <w:sz w:val="24"/>
          <w:szCs w:val="24"/>
        </w:rPr>
      </w:pPr>
    </w:p>
    <w:p w14:paraId="15D8AD30" w14:textId="063E1B89" w:rsidR="00885FB3" w:rsidRPr="001D55E4" w:rsidRDefault="00EA6ADD" w:rsidP="00EA6ADD">
      <w:pPr>
        <w:widowControl w:val="0"/>
        <w:suppressAutoHyphens/>
        <w:ind w:left="142"/>
        <w:jc w:val="both"/>
        <w:rPr>
          <w:rFonts w:ascii="Times New Roman" w:hAnsi="Times New Roman" w:cs="Times New Roman"/>
          <w:sz w:val="24"/>
          <w:szCs w:val="24"/>
        </w:rPr>
      </w:pPr>
      <w:r w:rsidRPr="001D55E4">
        <w:rPr>
          <w:rFonts w:ascii="Times New Roman" w:hAnsi="Times New Roman" w:cs="Times New Roman"/>
          <w:b/>
          <w:sz w:val="24"/>
          <w:szCs w:val="24"/>
        </w:rPr>
        <w:t>5.1.</w:t>
      </w:r>
      <w:r w:rsidR="00885FB3" w:rsidRPr="001D55E4">
        <w:rPr>
          <w:rFonts w:ascii="Times New Roman" w:hAnsi="Times New Roman" w:cs="Times New Roman"/>
          <w:b/>
          <w:sz w:val="24"/>
          <w:szCs w:val="24"/>
        </w:rPr>
        <w:t xml:space="preserve">W celu potwierdzenia spełniania przez wykonawcę warunków udziału </w:t>
      </w:r>
      <w:r w:rsidR="006E0002">
        <w:rPr>
          <w:rFonts w:ascii="Times New Roman" w:hAnsi="Times New Roman" w:cs="Times New Roman"/>
          <w:b/>
          <w:sz w:val="24"/>
          <w:szCs w:val="24"/>
        </w:rPr>
        <w:t xml:space="preserve">                              </w:t>
      </w:r>
      <w:r w:rsidR="00885FB3" w:rsidRPr="001D55E4">
        <w:rPr>
          <w:rFonts w:ascii="Times New Roman" w:hAnsi="Times New Roman" w:cs="Times New Roman"/>
          <w:b/>
          <w:sz w:val="24"/>
          <w:szCs w:val="24"/>
        </w:rPr>
        <w:t>w postępowaniu dotyczących kompetencji lub uprawnień do prowadzenia określonej działalności zawodowej zamawiający przed udzieleniem zamówienia zażąda następujących dokumentów:</w:t>
      </w:r>
    </w:p>
    <w:p w14:paraId="3478D25F" w14:textId="77777777" w:rsidR="00885FB3" w:rsidRPr="001D55E4" w:rsidRDefault="00885FB3" w:rsidP="00885FB3">
      <w:pPr>
        <w:ind w:left="284"/>
        <w:jc w:val="both"/>
        <w:rPr>
          <w:rFonts w:ascii="Times New Roman" w:hAnsi="Times New Roman" w:cs="Times New Roman"/>
          <w:sz w:val="24"/>
          <w:szCs w:val="24"/>
        </w:rPr>
      </w:pPr>
    </w:p>
    <w:p w14:paraId="098457C1" w14:textId="4CFE4924" w:rsidR="00885FB3" w:rsidRPr="00264FE3" w:rsidRDefault="00264FE3" w:rsidP="00885FB3">
      <w:pPr>
        <w:tabs>
          <w:tab w:val="left" w:pos="14411"/>
          <w:tab w:val="left" w:pos="15261"/>
          <w:tab w:val="left" w:pos="16112"/>
        </w:tabs>
        <w:jc w:val="both"/>
        <w:rPr>
          <w:rFonts w:ascii="Times New Roman" w:hAnsi="Times New Roman" w:cs="Times New Roman"/>
          <w:bCs/>
          <w:sz w:val="24"/>
          <w:szCs w:val="24"/>
        </w:rPr>
      </w:pPr>
      <w:r w:rsidRPr="00264FE3">
        <w:rPr>
          <w:rFonts w:ascii="Times New Roman" w:hAnsi="Times New Roman" w:cs="Times New Roman"/>
          <w:sz w:val="24"/>
          <w:szCs w:val="24"/>
        </w:rPr>
        <w:t xml:space="preserve">1. Koncesję na prowadzenie działalności gospodarczej w zakresie obrotu energią elektryczną wydaną przez Urząd Regulacji Energetyki, zgodnie z art. 32 ust. 1 pkt. 4 ustawy z dnia </w:t>
      </w:r>
      <w:r w:rsidR="006E0002">
        <w:rPr>
          <w:rFonts w:ascii="Times New Roman" w:hAnsi="Times New Roman" w:cs="Times New Roman"/>
          <w:sz w:val="24"/>
          <w:szCs w:val="24"/>
        </w:rPr>
        <w:t xml:space="preserve">                   </w:t>
      </w:r>
      <w:r w:rsidRPr="00264FE3">
        <w:rPr>
          <w:rFonts w:ascii="Times New Roman" w:hAnsi="Times New Roman" w:cs="Times New Roman"/>
          <w:sz w:val="24"/>
          <w:szCs w:val="24"/>
        </w:rPr>
        <w:t xml:space="preserve">10 kwietnia 1997 r. – Prawo energetyczne (t.j. Dz.U. z 2018r. poz. 755),. 2. Koncesja na prowadzenie działalności gospodarczej w zakresie przesyłania lub dystrybucji energii elektrycznej, wydanej przez Prezesa Urzędu Regulacji Energetyki / Oświadczenie </w:t>
      </w:r>
      <w:r w:rsidR="006E0002">
        <w:rPr>
          <w:rFonts w:ascii="Times New Roman" w:hAnsi="Times New Roman" w:cs="Times New Roman"/>
          <w:sz w:val="24"/>
          <w:szCs w:val="24"/>
        </w:rPr>
        <w:t xml:space="preserve">                            </w:t>
      </w:r>
      <w:r w:rsidRPr="00264FE3">
        <w:rPr>
          <w:rFonts w:ascii="Times New Roman" w:hAnsi="Times New Roman" w:cs="Times New Roman"/>
          <w:sz w:val="24"/>
          <w:szCs w:val="24"/>
        </w:rPr>
        <w:t>o posiadaniu podpisanej umowy z Operatorem Systemu Dystrybucyjnego (OSD) na świadczenie usług dystrybucji energii elektrycznej przez OSD.</w:t>
      </w:r>
    </w:p>
    <w:p w14:paraId="35274887" w14:textId="77777777" w:rsidR="00885FB3" w:rsidRPr="001D55E4" w:rsidRDefault="00885FB3" w:rsidP="00885FB3">
      <w:pPr>
        <w:spacing w:line="276" w:lineRule="auto"/>
        <w:ind w:left="284" w:right="112" w:hanging="284"/>
        <w:jc w:val="both"/>
        <w:textAlignment w:val="baseline"/>
        <w:rPr>
          <w:rFonts w:ascii="Times New Roman" w:hAnsi="Times New Roman" w:cs="Times New Roman"/>
          <w:sz w:val="24"/>
          <w:szCs w:val="24"/>
        </w:rPr>
      </w:pPr>
    </w:p>
    <w:p w14:paraId="3F162C79" w14:textId="63C36F65" w:rsidR="00885FB3" w:rsidRPr="001D55E4" w:rsidRDefault="00EA6ADD" w:rsidP="00885FB3">
      <w:pPr>
        <w:spacing w:line="276" w:lineRule="auto"/>
        <w:ind w:right="5"/>
        <w:jc w:val="both"/>
        <w:rPr>
          <w:rFonts w:ascii="Times New Roman" w:hAnsi="Times New Roman" w:cs="Times New Roman"/>
          <w:b/>
          <w:bCs/>
          <w:color w:val="000000"/>
          <w:sz w:val="24"/>
          <w:szCs w:val="24"/>
        </w:rPr>
      </w:pPr>
      <w:r w:rsidRPr="001D55E4">
        <w:rPr>
          <w:rFonts w:ascii="Times New Roman" w:hAnsi="Times New Roman" w:cs="Times New Roman"/>
          <w:b/>
          <w:bCs/>
          <w:color w:val="000000"/>
          <w:sz w:val="24"/>
          <w:szCs w:val="24"/>
        </w:rPr>
        <w:lastRenderedPageBreak/>
        <w:t>5.</w:t>
      </w:r>
      <w:r w:rsidR="00885FB3" w:rsidRPr="001D55E4">
        <w:rPr>
          <w:rFonts w:ascii="Times New Roman" w:hAnsi="Times New Roman" w:cs="Times New Roman"/>
          <w:b/>
          <w:bCs/>
          <w:color w:val="000000"/>
          <w:sz w:val="24"/>
          <w:szCs w:val="24"/>
        </w:rPr>
        <w:t>2.   Dokumenty podmiotów zagranicznych:</w:t>
      </w:r>
    </w:p>
    <w:p w14:paraId="50B4F818" w14:textId="77777777" w:rsidR="00885FB3" w:rsidRPr="001D55E4" w:rsidRDefault="00885FB3" w:rsidP="00885FB3">
      <w:pPr>
        <w:spacing w:line="276" w:lineRule="auto"/>
        <w:ind w:left="426" w:right="5" w:hanging="426"/>
        <w:jc w:val="both"/>
        <w:rPr>
          <w:rFonts w:ascii="Times New Roman" w:hAnsi="Times New Roman" w:cs="Times New Roman"/>
          <w:b/>
          <w:bCs/>
          <w:color w:val="000000"/>
          <w:sz w:val="24"/>
          <w:szCs w:val="24"/>
        </w:rPr>
      </w:pPr>
    </w:p>
    <w:p w14:paraId="499E9E43" w14:textId="673A8C0E" w:rsidR="00885FB3" w:rsidRPr="001D55E4" w:rsidRDefault="00885FB3" w:rsidP="00885FB3">
      <w:pPr>
        <w:spacing w:line="276" w:lineRule="auto"/>
        <w:ind w:right="5"/>
        <w:jc w:val="both"/>
        <w:rPr>
          <w:rFonts w:ascii="Times New Roman" w:hAnsi="Times New Roman" w:cs="Times New Roman"/>
          <w:sz w:val="24"/>
          <w:szCs w:val="24"/>
        </w:rPr>
      </w:pPr>
      <w:r w:rsidRPr="001D55E4">
        <w:rPr>
          <w:rFonts w:ascii="Times New Roman" w:hAnsi="Times New Roman" w:cs="Times New Roman"/>
          <w:color w:val="000000"/>
          <w:sz w:val="24"/>
          <w:szCs w:val="24"/>
        </w:rPr>
        <w:t>Jeżeli Wykonawca ma siedzibę lub miejsce zamieszkania poza terytorium Rzeczypospolitej Polskiej składa dokument</w:t>
      </w:r>
      <w:r w:rsidR="00EA6ADD" w:rsidRPr="001D55E4">
        <w:rPr>
          <w:rFonts w:ascii="Times New Roman" w:hAnsi="Times New Roman" w:cs="Times New Roman"/>
          <w:color w:val="000000"/>
          <w:sz w:val="24"/>
          <w:szCs w:val="24"/>
        </w:rPr>
        <w:t>y wskazane w pkt.4 i 5</w:t>
      </w:r>
      <w:r w:rsidRPr="001D55E4">
        <w:rPr>
          <w:rFonts w:ascii="Times New Roman" w:hAnsi="Times New Roman" w:cs="Times New Roman"/>
          <w:color w:val="000000"/>
          <w:sz w:val="24"/>
          <w:szCs w:val="24"/>
        </w:rPr>
        <w:t xml:space="preserve"> SIWZ).</w:t>
      </w:r>
    </w:p>
    <w:p w14:paraId="652A5F9B" w14:textId="77777777" w:rsidR="00885FB3" w:rsidRPr="001D55E4" w:rsidRDefault="00885FB3" w:rsidP="00885FB3">
      <w:pPr>
        <w:spacing w:line="276" w:lineRule="auto"/>
        <w:ind w:left="426" w:right="5"/>
        <w:jc w:val="both"/>
        <w:rPr>
          <w:rFonts w:ascii="Times New Roman" w:hAnsi="Times New Roman" w:cs="Times New Roman"/>
          <w:sz w:val="24"/>
          <w:szCs w:val="24"/>
        </w:rPr>
      </w:pPr>
    </w:p>
    <w:p w14:paraId="25A2B366" w14:textId="77777777" w:rsidR="00885FB3" w:rsidRPr="001D55E4" w:rsidRDefault="00885FB3" w:rsidP="00885FB3">
      <w:pPr>
        <w:ind w:right="6"/>
        <w:jc w:val="both"/>
        <w:rPr>
          <w:rFonts w:ascii="Times New Roman" w:hAnsi="Times New Roman" w:cs="Times New Roman"/>
          <w:color w:val="000000"/>
          <w:sz w:val="24"/>
          <w:szCs w:val="24"/>
        </w:rPr>
      </w:pPr>
      <w:r w:rsidRPr="001D55E4">
        <w:rPr>
          <w:rFonts w:ascii="Times New Roman" w:hAnsi="Times New Roman" w:cs="Times New Roman"/>
          <w:b/>
          <w:bCs/>
          <w:color w:val="000000"/>
          <w:sz w:val="24"/>
          <w:szCs w:val="24"/>
        </w:rPr>
        <w:t>Dokumenty sporządzone w języku obcym są składane wraz z tłumaczeniem na język polski.</w:t>
      </w:r>
    </w:p>
    <w:p w14:paraId="6DC90DB8" w14:textId="77777777" w:rsidR="00885FB3" w:rsidRPr="001D55E4" w:rsidRDefault="00885FB3" w:rsidP="00885FB3">
      <w:pPr>
        <w:ind w:left="567" w:right="6"/>
        <w:jc w:val="both"/>
        <w:rPr>
          <w:rFonts w:ascii="Times New Roman" w:hAnsi="Times New Roman" w:cs="Times New Roman"/>
          <w:color w:val="000000"/>
          <w:sz w:val="24"/>
          <w:szCs w:val="24"/>
        </w:rPr>
      </w:pPr>
    </w:p>
    <w:p w14:paraId="5520387D" w14:textId="77777777" w:rsidR="00885FB3" w:rsidRPr="001D55E4" w:rsidRDefault="00885FB3" w:rsidP="00885FB3">
      <w:pPr>
        <w:pStyle w:val="Standard"/>
        <w:tabs>
          <w:tab w:val="left" w:pos="2683"/>
        </w:tabs>
        <w:ind w:left="567" w:right="5"/>
        <w:jc w:val="both"/>
        <w:rPr>
          <w:rStyle w:val="dane1"/>
          <w:rFonts w:cs="Times New Roman"/>
          <w:b/>
          <w:bCs/>
          <w:color w:val="000000"/>
        </w:rPr>
      </w:pPr>
      <w:r w:rsidRPr="001D55E4">
        <w:rPr>
          <w:rStyle w:val="dane1"/>
          <w:rFonts w:cs="Times New Roman"/>
          <w:bCs/>
          <w:color w:val="000000"/>
        </w:rPr>
        <w:tab/>
      </w:r>
      <w:r w:rsidRPr="001D55E4">
        <w:rPr>
          <w:rStyle w:val="dane1"/>
          <w:rFonts w:cs="Times New Roman"/>
          <w:bCs/>
          <w:color w:val="000000"/>
        </w:rPr>
        <w:tab/>
      </w:r>
    </w:p>
    <w:p w14:paraId="5023FBEF" w14:textId="3DA0F30C" w:rsidR="00885FB3" w:rsidRPr="001D55E4" w:rsidRDefault="00EA6ADD" w:rsidP="00885FB3">
      <w:pPr>
        <w:pStyle w:val="Standard"/>
        <w:ind w:right="5"/>
        <w:jc w:val="both"/>
        <w:rPr>
          <w:rFonts w:cs="Times New Roman"/>
          <w:color w:val="FF0000"/>
        </w:rPr>
      </w:pPr>
      <w:r w:rsidRPr="001D55E4">
        <w:rPr>
          <w:rStyle w:val="dane1"/>
          <w:rFonts w:cs="Times New Roman"/>
          <w:b/>
          <w:bCs/>
          <w:color w:val="000000"/>
        </w:rPr>
        <w:t>5.</w:t>
      </w:r>
      <w:r w:rsidR="00885FB3" w:rsidRPr="001D55E4">
        <w:rPr>
          <w:rStyle w:val="dane1"/>
          <w:rFonts w:cs="Times New Roman"/>
          <w:b/>
          <w:bCs/>
          <w:color w:val="000000"/>
        </w:rPr>
        <w:t>3</w:t>
      </w:r>
      <w:r w:rsidR="00885FB3" w:rsidRPr="001D55E4">
        <w:rPr>
          <w:rStyle w:val="dane1"/>
          <w:rFonts w:cs="Times New Roman"/>
          <w:bCs/>
          <w:color w:val="000000"/>
        </w:rPr>
        <w:t>.   Ocena spełniania w/w warunków dokonana zostanie w oparciu o informacje zawarte w dokumentach i oświadczeniach wyszczególnionyc</w:t>
      </w:r>
      <w:r w:rsidR="00B14B3F">
        <w:rPr>
          <w:rStyle w:val="dane1"/>
          <w:rFonts w:cs="Times New Roman"/>
          <w:bCs/>
          <w:color w:val="000000"/>
        </w:rPr>
        <w:t>h</w:t>
      </w:r>
      <w:r w:rsidR="00885FB3" w:rsidRPr="001D55E4">
        <w:rPr>
          <w:rStyle w:val="dane1"/>
          <w:rFonts w:cs="Times New Roman"/>
          <w:bCs/>
          <w:color w:val="000000"/>
        </w:rPr>
        <w:t>.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F84E894" w14:textId="77777777" w:rsidR="00885FB3" w:rsidRPr="001D55E4" w:rsidRDefault="00885FB3" w:rsidP="00885FB3">
      <w:pPr>
        <w:tabs>
          <w:tab w:val="left" w:pos="851"/>
          <w:tab w:val="left" w:pos="1701"/>
          <w:tab w:val="left" w:pos="2552"/>
        </w:tabs>
        <w:jc w:val="both"/>
        <w:rPr>
          <w:rFonts w:ascii="Times New Roman" w:hAnsi="Times New Roman" w:cs="Times New Roman"/>
          <w:sz w:val="24"/>
          <w:szCs w:val="24"/>
        </w:rPr>
      </w:pPr>
      <w:r w:rsidRPr="001D55E4">
        <w:rPr>
          <w:rFonts w:ascii="Times New Roman" w:hAnsi="Times New Roman" w:cs="Times New Roman"/>
          <w:color w:val="FF0000"/>
          <w:sz w:val="24"/>
          <w:szCs w:val="24"/>
        </w:rPr>
        <w:t xml:space="preserve">            </w:t>
      </w:r>
    </w:p>
    <w:p w14:paraId="78DB26B1" w14:textId="77777777" w:rsidR="00885FB3" w:rsidRPr="001D55E4" w:rsidRDefault="00885FB3" w:rsidP="00885FB3">
      <w:pPr>
        <w:tabs>
          <w:tab w:val="left" w:pos="851"/>
          <w:tab w:val="left" w:pos="1701"/>
          <w:tab w:val="left" w:pos="2552"/>
        </w:tabs>
        <w:jc w:val="both"/>
        <w:rPr>
          <w:rFonts w:ascii="Times New Roman" w:hAnsi="Times New Roman" w:cs="Times New Roman"/>
          <w:sz w:val="24"/>
          <w:szCs w:val="24"/>
        </w:rPr>
      </w:pPr>
    </w:p>
    <w:p w14:paraId="0A684599" w14:textId="2EE15B55" w:rsidR="00885FB3" w:rsidRPr="001D55E4" w:rsidRDefault="0026668B" w:rsidP="00885FB3">
      <w:pPr>
        <w:tabs>
          <w:tab w:val="left" w:pos="1702"/>
        </w:tabs>
        <w:jc w:val="both"/>
        <w:rPr>
          <w:rFonts w:ascii="Times New Roman" w:hAnsi="Times New Roman" w:cs="Times New Roman"/>
          <w:b/>
          <w:bCs/>
          <w:sz w:val="24"/>
          <w:szCs w:val="24"/>
          <w:u w:val="single"/>
        </w:rPr>
      </w:pPr>
      <w:r w:rsidRPr="001D55E4">
        <w:rPr>
          <w:rFonts w:ascii="Times New Roman" w:hAnsi="Times New Roman" w:cs="Times New Roman"/>
          <w:b/>
          <w:bCs/>
          <w:sz w:val="24"/>
          <w:szCs w:val="24"/>
        </w:rPr>
        <w:t>5.</w:t>
      </w:r>
      <w:r w:rsidR="00885FB3" w:rsidRPr="001D55E4">
        <w:rPr>
          <w:rFonts w:ascii="Times New Roman" w:hAnsi="Times New Roman" w:cs="Times New Roman"/>
          <w:b/>
          <w:bCs/>
          <w:sz w:val="24"/>
          <w:szCs w:val="24"/>
        </w:rPr>
        <w:t>4. OŚWIADCZENIE O PRZYNALEŻNOŚCI LUB BRAKU PRZYNALEŻNOŚCI DO TEJ SAMEJ GRUPY KAPITAŁOWEJ (składane w terminie 3 dni od dnia zamieszczenia na stronie internetowej informacji z otwarcia ofert)</w:t>
      </w:r>
    </w:p>
    <w:p w14:paraId="5D42A445" w14:textId="77777777" w:rsidR="00885FB3" w:rsidRPr="001D55E4" w:rsidRDefault="00885FB3" w:rsidP="00885FB3">
      <w:pPr>
        <w:tabs>
          <w:tab w:val="left" w:pos="1702"/>
        </w:tabs>
        <w:ind w:left="851" w:hanging="851"/>
        <w:jc w:val="both"/>
        <w:rPr>
          <w:rFonts w:ascii="Times New Roman" w:hAnsi="Times New Roman" w:cs="Times New Roman"/>
          <w:b/>
          <w:bCs/>
          <w:sz w:val="24"/>
          <w:szCs w:val="24"/>
          <w:u w:val="single"/>
        </w:rPr>
      </w:pPr>
    </w:p>
    <w:p w14:paraId="60A4D2EA" w14:textId="77777777" w:rsidR="00885FB3" w:rsidRPr="001D55E4" w:rsidRDefault="00885FB3" w:rsidP="00885FB3">
      <w:pPr>
        <w:tabs>
          <w:tab w:val="left" w:pos="1702"/>
        </w:tabs>
        <w:ind w:left="851" w:hanging="851"/>
        <w:jc w:val="both"/>
        <w:rPr>
          <w:rFonts w:ascii="Times New Roman" w:hAnsi="Times New Roman" w:cs="Times New Roman"/>
          <w:sz w:val="24"/>
          <w:szCs w:val="24"/>
          <w:u w:val="single"/>
        </w:rPr>
      </w:pPr>
      <w:r w:rsidRPr="001D55E4">
        <w:rPr>
          <w:rFonts w:ascii="Times New Roman" w:hAnsi="Times New Roman" w:cs="Times New Roman"/>
          <w:b/>
          <w:bCs/>
          <w:sz w:val="24"/>
          <w:szCs w:val="24"/>
          <w:u w:val="single"/>
        </w:rPr>
        <w:t>Wzór oświadczenia stanowi załącznik nr 5 do SIWZ</w:t>
      </w:r>
    </w:p>
    <w:p w14:paraId="2E3C51C5" w14:textId="77777777" w:rsidR="00885FB3" w:rsidRPr="001D55E4" w:rsidRDefault="00885FB3" w:rsidP="00885FB3">
      <w:pPr>
        <w:tabs>
          <w:tab w:val="left" w:pos="2411"/>
        </w:tabs>
        <w:jc w:val="both"/>
        <w:rPr>
          <w:rFonts w:ascii="Times New Roman" w:hAnsi="Times New Roman" w:cs="Times New Roman"/>
          <w:sz w:val="24"/>
          <w:szCs w:val="24"/>
          <w:u w:val="single"/>
        </w:rPr>
      </w:pPr>
    </w:p>
    <w:p w14:paraId="5B19C895" w14:textId="77777777" w:rsidR="00885FB3" w:rsidRPr="001D55E4" w:rsidRDefault="00885FB3" w:rsidP="00885FB3">
      <w:pPr>
        <w:tabs>
          <w:tab w:val="left" w:pos="2411"/>
        </w:tabs>
        <w:jc w:val="both"/>
        <w:rPr>
          <w:rFonts w:ascii="Times New Roman" w:hAnsi="Times New Roman" w:cs="Times New Roman"/>
          <w:sz w:val="24"/>
          <w:szCs w:val="24"/>
        </w:rPr>
      </w:pPr>
      <w:r w:rsidRPr="001D55E4">
        <w:rPr>
          <w:rFonts w:ascii="Times New Roman" w:hAnsi="Times New Roman" w:cs="Times New Roman"/>
          <w:b/>
          <w:bCs/>
          <w:color w:val="000000"/>
          <w:sz w:val="24"/>
          <w:szCs w:val="24"/>
        </w:rPr>
        <w:t>Wykonawca w terminie 3 dni od dnia zamieszczenia na stronie internetowej Zamawiającego informacji, o których mowa w art. 86 ust. 5 ustawy Pzp przekazuje Zamawiającemu w formie pisemnej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w:t>
      </w:r>
    </w:p>
    <w:p w14:paraId="095A97CC" w14:textId="77777777" w:rsidR="009016F6" w:rsidRPr="001D55E4" w:rsidRDefault="009016F6" w:rsidP="009016F6">
      <w:pPr>
        <w:pStyle w:val="Akapitzlist"/>
        <w:tabs>
          <w:tab w:val="left" w:pos="2835"/>
        </w:tabs>
        <w:spacing w:after="240" w:line="264" w:lineRule="auto"/>
        <w:ind w:left="567"/>
        <w:jc w:val="both"/>
        <w:rPr>
          <w:rFonts w:ascii="Times New Roman" w:hAnsi="Times New Roman" w:cs="Times New Roman"/>
          <w:sz w:val="24"/>
          <w:szCs w:val="24"/>
        </w:rPr>
      </w:pPr>
    </w:p>
    <w:p w14:paraId="1C2070CD" w14:textId="195279D8" w:rsidR="00AC12B5" w:rsidRPr="0026668B" w:rsidRDefault="00AC12B5" w:rsidP="0026668B">
      <w:pPr>
        <w:pStyle w:val="Akapitzlist"/>
        <w:numPr>
          <w:ilvl w:val="0"/>
          <w:numId w:val="40"/>
        </w:numPr>
        <w:autoSpaceDE w:val="0"/>
        <w:autoSpaceDN w:val="0"/>
        <w:adjustRightInd w:val="0"/>
        <w:spacing w:after="200" w:line="264" w:lineRule="auto"/>
        <w:ind w:left="0"/>
        <w:jc w:val="both"/>
        <w:rPr>
          <w:rFonts w:ascii="Times New Roman" w:eastAsia="TimesNewRoman" w:hAnsi="Times New Roman"/>
          <w:sz w:val="24"/>
          <w:szCs w:val="24"/>
        </w:rPr>
      </w:pPr>
      <w:r w:rsidRPr="0026668B">
        <w:rPr>
          <w:rFonts w:ascii="Times New Roman" w:eastAsia="TimesNewRoman" w:hAnsi="Times New Roman"/>
          <w:sz w:val="24"/>
          <w:szCs w:val="24"/>
        </w:rPr>
        <w:t>Kompletna oferta musi zawierać:</w:t>
      </w:r>
    </w:p>
    <w:p w14:paraId="239418CE" w14:textId="40F9E230" w:rsidR="00AC12B5" w:rsidRDefault="00AC12B5" w:rsidP="001D55E4">
      <w:pPr>
        <w:pStyle w:val="Akapitzlist"/>
        <w:numPr>
          <w:ilvl w:val="2"/>
          <w:numId w:val="40"/>
        </w:numPr>
        <w:autoSpaceDE w:val="0"/>
        <w:autoSpaceDN w:val="0"/>
        <w:adjustRightInd w:val="0"/>
        <w:spacing w:after="200" w:line="264" w:lineRule="auto"/>
        <w:ind w:left="426" w:hanging="426"/>
        <w:contextualSpacing w:val="0"/>
        <w:rPr>
          <w:rFonts w:ascii="Times New Roman" w:eastAsia="TimesNewRoman" w:hAnsi="Times New Roman"/>
          <w:sz w:val="24"/>
          <w:szCs w:val="24"/>
        </w:rPr>
      </w:pPr>
      <w:r w:rsidRPr="00F259FC">
        <w:rPr>
          <w:rFonts w:ascii="Times New Roman" w:eastAsia="TimesNewRoman" w:hAnsi="Times New Roman"/>
          <w:sz w:val="24"/>
          <w:szCs w:val="24"/>
        </w:rPr>
        <w:t xml:space="preserve">Wypełniony i podpisany formularz ofertowy – </w:t>
      </w:r>
      <w:r w:rsidR="00783557" w:rsidRPr="00B14B3F">
        <w:rPr>
          <w:rFonts w:ascii="Times New Roman" w:eastAsia="TimesNewRoman" w:hAnsi="Times New Roman"/>
          <w:sz w:val="24"/>
          <w:szCs w:val="24"/>
        </w:rPr>
        <w:t>załącznik nr 3</w:t>
      </w:r>
      <w:r w:rsidRPr="00F259FC">
        <w:rPr>
          <w:rFonts w:ascii="Times New Roman" w:eastAsia="TimesNewRoman" w:hAnsi="Times New Roman"/>
          <w:sz w:val="24"/>
          <w:szCs w:val="24"/>
        </w:rPr>
        <w:t xml:space="preserve"> do SIWZ</w:t>
      </w:r>
      <w:r w:rsidR="001D55E4">
        <w:rPr>
          <w:rFonts w:ascii="Times New Roman" w:eastAsia="TimesNewRoman" w:hAnsi="Times New Roman"/>
          <w:sz w:val="24"/>
          <w:szCs w:val="24"/>
        </w:rPr>
        <w:t xml:space="preserve"> wraz </w:t>
      </w:r>
      <w:r w:rsidR="00A42609">
        <w:rPr>
          <w:rFonts w:ascii="Times New Roman" w:eastAsia="TimesNewRoman" w:hAnsi="Times New Roman"/>
          <w:sz w:val="24"/>
          <w:szCs w:val="24"/>
        </w:rPr>
        <w:t xml:space="preserve"> z wypełnionym załącznikiem do oferty – formularzem cenowym</w:t>
      </w:r>
    </w:p>
    <w:p w14:paraId="03885063" w14:textId="4D672A12" w:rsidR="00AC12B5" w:rsidRPr="00F259FC" w:rsidRDefault="00AC12B5" w:rsidP="0026668B">
      <w:pPr>
        <w:pStyle w:val="Akapitzlist"/>
        <w:numPr>
          <w:ilvl w:val="2"/>
          <w:numId w:val="40"/>
        </w:numPr>
        <w:autoSpaceDE w:val="0"/>
        <w:autoSpaceDN w:val="0"/>
        <w:adjustRightInd w:val="0"/>
        <w:spacing w:after="200" w:line="264" w:lineRule="auto"/>
        <w:ind w:left="426" w:hanging="426"/>
        <w:contextualSpacing w:val="0"/>
        <w:jc w:val="both"/>
        <w:rPr>
          <w:rFonts w:ascii="Times New Roman" w:eastAsia="TimesNewRoman" w:hAnsi="Times New Roman"/>
          <w:sz w:val="24"/>
          <w:szCs w:val="24"/>
        </w:rPr>
      </w:pPr>
      <w:r w:rsidRPr="00F259FC">
        <w:rPr>
          <w:rFonts w:ascii="Times New Roman" w:hAnsi="Times New Roman"/>
          <w:sz w:val="24"/>
          <w:szCs w:val="24"/>
        </w:rPr>
        <w:t xml:space="preserve">W przypadku Wykonawców wspólnie ubiegających się o udzielenie zamówienia, dokument ustanawiający pełnomocnika do reprezentowania ich w postępowaniu </w:t>
      </w:r>
      <w:r w:rsidR="000329C3">
        <w:rPr>
          <w:rFonts w:ascii="Times New Roman" w:hAnsi="Times New Roman"/>
          <w:sz w:val="24"/>
          <w:szCs w:val="24"/>
        </w:rPr>
        <w:t xml:space="preserve">                    </w:t>
      </w:r>
      <w:r w:rsidRPr="00F259FC">
        <w:rPr>
          <w:rFonts w:ascii="Times New Roman" w:hAnsi="Times New Roman"/>
          <w:sz w:val="24"/>
          <w:szCs w:val="24"/>
        </w:rPr>
        <w:t xml:space="preserve">i udzielenie zamówienia albo reprezentowania w postępowaniu i zawarcia umowy </w:t>
      </w:r>
      <w:r w:rsidR="001D55E4">
        <w:rPr>
          <w:rFonts w:ascii="Times New Roman" w:hAnsi="Times New Roman"/>
          <w:sz w:val="24"/>
          <w:szCs w:val="24"/>
        </w:rPr>
        <w:t xml:space="preserve">                   </w:t>
      </w:r>
      <w:r w:rsidRPr="00F259FC">
        <w:rPr>
          <w:rFonts w:ascii="Times New Roman" w:hAnsi="Times New Roman"/>
          <w:sz w:val="24"/>
          <w:szCs w:val="24"/>
        </w:rPr>
        <w:t>w sprawie niniejszego zamówienia publicznego,</w:t>
      </w:r>
    </w:p>
    <w:p w14:paraId="1F808643" w14:textId="77777777" w:rsidR="00AC12B5" w:rsidRPr="00F259FC" w:rsidRDefault="00AC12B5" w:rsidP="0026668B">
      <w:pPr>
        <w:pStyle w:val="Akapitzlist"/>
        <w:numPr>
          <w:ilvl w:val="2"/>
          <w:numId w:val="40"/>
        </w:numPr>
        <w:autoSpaceDE w:val="0"/>
        <w:autoSpaceDN w:val="0"/>
        <w:adjustRightInd w:val="0"/>
        <w:spacing w:after="200" w:line="264" w:lineRule="auto"/>
        <w:ind w:left="426" w:hanging="426"/>
        <w:contextualSpacing w:val="0"/>
        <w:jc w:val="both"/>
        <w:rPr>
          <w:rFonts w:ascii="Times New Roman" w:eastAsia="TimesNewRoman" w:hAnsi="Times New Roman"/>
          <w:sz w:val="24"/>
          <w:szCs w:val="24"/>
        </w:rPr>
      </w:pPr>
      <w:r w:rsidRPr="00F259FC">
        <w:rPr>
          <w:rFonts w:ascii="Times New Roman" w:hAnsi="Times New Roman"/>
          <w:sz w:val="24"/>
          <w:szCs w:val="24"/>
        </w:rPr>
        <w:t>W przypadku, gdy upoważnienie do podpisania oferty nie wynika bezpośrednio ze złożonych w ofercie dokumentów – pełnomocnictwo,</w:t>
      </w:r>
    </w:p>
    <w:p w14:paraId="1BC7F144" w14:textId="77777777" w:rsidR="00C7622B" w:rsidRPr="00B14B3F" w:rsidRDefault="00927267" w:rsidP="0026668B">
      <w:pPr>
        <w:pStyle w:val="Akapitzlist"/>
        <w:numPr>
          <w:ilvl w:val="2"/>
          <w:numId w:val="40"/>
        </w:numPr>
        <w:tabs>
          <w:tab w:val="left" w:pos="-284"/>
          <w:tab w:val="left" w:pos="0"/>
          <w:tab w:val="left" w:pos="709"/>
        </w:tabs>
        <w:autoSpaceDE w:val="0"/>
        <w:autoSpaceDN w:val="0"/>
        <w:adjustRightInd w:val="0"/>
        <w:spacing w:after="200" w:line="264" w:lineRule="auto"/>
        <w:ind w:left="426" w:hanging="426"/>
        <w:contextualSpacing w:val="0"/>
        <w:jc w:val="both"/>
        <w:rPr>
          <w:rFonts w:ascii="Times New Roman" w:hAnsi="Times New Roman"/>
          <w:sz w:val="24"/>
          <w:szCs w:val="24"/>
        </w:rPr>
      </w:pPr>
      <w:r w:rsidRPr="00927267">
        <w:rPr>
          <w:rFonts w:ascii="Times New Roman" w:eastAsia="TimesNewRoman" w:hAnsi="Times New Roman"/>
          <w:sz w:val="24"/>
          <w:szCs w:val="24"/>
        </w:rPr>
        <w:t xml:space="preserve"> </w:t>
      </w:r>
      <w:r w:rsidR="00AC12B5" w:rsidRPr="00927267">
        <w:rPr>
          <w:rFonts w:ascii="Times New Roman" w:eastAsia="TimesNewRoman" w:hAnsi="Times New Roman"/>
          <w:sz w:val="24"/>
          <w:szCs w:val="24"/>
        </w:rPr>
        <w:t xml:space="preserve">Oświadczenia, o których mowa w </w:t>
      </w:r>
      <w:r w:rsidR="00783557" w:rsidRPr="00B14B3F">
        <w:rPr>
          <w:rFonts w:ascii="Times New Roman" w:eastAsia="TimesNewRoman" w:hAnsi="Times New Roman"/>
          <w:sz w:val="24"/>
          <w:szCs w:val="24"/>
        </w:rPr>
        <w:t>Rozdziale</w:t>
      </w:r>
      <w:r w:rsidR="00AC12B5" w:rsidRPr="00B14B3F">
        <w:rPr>
          <w:rFonts w:ascii="Times New Roman" w:eastAsia="TimesNewRoman" w:hAnsi="Times New Roman"/>
          <w:sz w:val="24"/>
          <w:szCs w:val="24"/>
        </w:rPr>
        <w:t xml:space="preserve"> 4 SIWZ</w:t>
      </w:r>
      <w:r w:rsidR="00AC12B5" w:rsidRPr="00927267">
        <w:rPr>
          <w:rFonts w:ascii="Times New Roman" w:eastAsia="TimesNewRoman" w:hAnsi="Times New Roman"/>
          <w:b/>
          <w:sz w:val="24"/>
          <w:szCs w:val="24"/>
        </w:rPr>
        <w:t xml:space="preserve"> </w:t>
      </w:r>
    </w:p>
    <w:p w14:paraId="737E2E72" w14:textId="2C210741" w:rsidR="009016F6" w:rsidRDefault="009016F6" w:rsidP="0026668B">
      <w:pPr>
        <w:pStyle w:val="Akapitzlist"/>
        <w:numPr>
          <w:ilvl w:val="0"/>
          <w:numId w:val="40"/>
        </w:numPr>
        <w:autoSpaceDE w:val="0"/>
        <w:autoSpaceDN w:val="0"/>
        <w:adjustRightInd w:val="0"/>
        <w:spacing w:after="200" w:line="264" w:lineRule="auto"/>
        <w:ind w:left="567" w:hanging="567"/>
        <w:jc w:val="both"/>
        <w:rPr>
          <w:rFonts w:ascii="Times New Roman" w:hAnsi="Times New Roman"/>
          <w:b/>
          <w:sz w:val="24"/>
          <w:szCs w:val="24"/>
          <w:u w:val="single"/>
        </w:rPr>
      </w:pPr>
      <w:r w:rsidRPr="009016F6">
        <w:rPr>
          <w:rFonts w:ascii="Times New Roman" w:hAnsi="Times New Roman"/>
          <w:b/>
          <w:sz w:val="24"/>
          <w:szCs w:val="24"/>
          <w:u w:val="single"/>
        </w:rPr>
        <w:t>Informacje o sposobie porozumiewania się Zamawiającego z wykonawcami oraz przekazywania oświadczeń lub dokumentów, a także wskazanie osób uprawnionych do porozumiewania się z Wykonawcami</w:t>
      </w:r>
      <w:r>
        <w:rPr>
          <w:rFonts w:ascii="Times New Roman" w:hAnsi="Times New Roman"/>
          <w:b/>
          <w:sz w:val="24"/>
          <w:szCs w:val="24"/>
          <w:u w:val="single"/>
        </w:rPr>
        <w:t>.</w:t>
      </w:r>
    </w:p>
    <w:p w14:paraId="09A65E0E" w14:textId="77777777" w:rsidR="009016F6" w:rsidRPr="009016F6" w:rsidRDefault="009016F6" w:rsidP="009016F6">
      <w:pPr>
        <w:pStyle w:val="Akapitzlist"/>
        <w:autoSpaceDE w:val="0"/>
        <w:autoSpaceDN w:val="0"/>
        <w:adjustRightInd w:val="0"/>
        <w:spacing w:after="200" w:line="264" w:lineRule="auto"/>
        <w:ind w:left="567"/>
        <w:jc w:val="both"/>
        <w:rPr>
          <w:rFonts w:ascii="Times New Roman" w:hAnsi="Times New Roman"/>
          <w:b/>
          <w:sz w:val="24"/>
          <w:szCs w:val="24"/>
          <w:u w:val="single"/>
        </w:rPr>
      </w:pPr>
    </w:p>
    <w:p w14:paraId="070082D2" w14:textId="75247088" w:rsidR="00AC12B5" w:rsidRPr="00675C3F" w:rsidRDefault="00AC12B5" w:rsidP="0026668B">
      <w:pPr>
        <w:pStyle w:val="Akapitzlist"/>
        <w:numPr>
          <w:ilvl w:val="1"/>
          <w:numId w:val="41"/>
        </w:numPr>
        <w:autoSpaceDE w:val="0"/>
        <w:autoSpaceDN w:val="0"/>
        <w:adjustRightInd w:val="0"/>
        <w:spacing w:after="200" w:line="264" w:lineRule="auto"/>
        <w:ind w:left="567" w:hanging="567"/>
        <w:contextualSpacing w:val="0"/>
        <w:jc w:val="both"/>
        <w:rPr>
          <w:rFonts w:ascii="Times New Roman" w:hAnsi="Times New Roman"/>
          <w:sz w:val="24"/>
        </w:rPr>
      </w:pPr>
      <w:r w:rsidRPr="00675C3F">
        <w:rPr>
          <w:rFonts w:ascii="Times New Roman" w:hAnsi="Times New Roman"/>
          <w:sz w:val="24"/>
        </w:rPr>
        <w:lastRenderedPageBreak/>
        <w:t xml:space="preserve">W postępowaniu o udzielenie zamówienia wszelkie oświadczenia, wnioski, zawiadomienia oraz informacje Zamawiający i Wykonawcy przekazują w języku polskim, w formie pisemnej za pośrednictwem operatora pocztowego w rozumieniu ustawy z dnia 23 listopada 2012 r. – Prawo pocztowe (Dz. U. z 2012 r. poz. 1529 oraz </w:t>
      </w:r>
      <w:r w:rsidR="000329C3">
        <w:rPr>
          <w:rFonts w:ascii="Times New Roman" w:hAnsi="Times New Roman"/>
          <w:sz w:val="24"/>
        </w:rPr>
        <w:t xml:space="preserve">               </w:t>
      </w:r>
      <w:r w:rsidRPr="00675C3F">
        <w:rPr>
          <w:rFonts w:ascii="Times New Roman" w:hAnsi="Times New Roman"/>
          <w:sz w:val="24"/>
        </w:rPr>
        <w:t xml:space="preserve">z 2015 r. poz. 1830), osobiście, za pośrednictwem posłańca lub drogą elektroniczną </w:t>
      </w:r>
      <w:r w:rsidR="000329C3">
        <w:rPr>
          <w:rFonts w:ascii="Times New Roman" w:hAnsi="Times New Roman"/>
          <w:sz w:val="24"/>
        </w:rPr>
        <w:t xml:space="preserve">                 </w:t>
      </w:r>
      <w:r w:rsidRPr="00675C3F">
        <w:rPr>
          <w:rFonts w:ascii="Times New Roman" w:hAnsi="Times New Roman"/>
          <w:sz w:val="24"/>
        </w:rPr>
        <w:t xml:space="preserve">z zastrzeżeniem postanowień </w:t>
      </w:r>
      <w:r w:rsidRPr="004D5629">
        <w:rPr>
          <w:rFonts w:ascii="Times New Roman" w:hAnsi="Times New Roman"/>
          <w:sz w:val="24"/>
        </w:rPr>
        <w:t>pkt. 5.2.</w:t>
      </w:r>
    </w:p>
    <w:p w14:paraId="39A75C8D" w14:textId="2DC075C0" w:rsidR="00AC12B5" w:rsidRDefault="00AC12B5" w:rsidP="0026668B">
      <w:pPr>
        <w:pStyle w:val="Akapitzlist"/>
        <w:numPr>
          <w:ilvl w:val="1"/>
          <w:numId w:val="42"/>
        </w:numPr>
        <w:autoSpaceDE w:val="0"/>
        <w:autoSpaceDN w:val="0"/>
        <w:adjustRightInd w:val="0"/>
        <w:spacing w:after="200" w:line="264" w:lineRule="auto"/>
        <w:ind w:left="567" w:hanging="567"/>
        <w:contextualSpacing w:val="0"/>
        <w:jc w:val="both"/>
        <w:rPr>
          <w:rFonts w:ascii="Times New Roman" w:hAnsi="Times New Roman"/>
          <w:sz w:val="24"/>
        </w:rPr>
      </w:pPr>
      <w:r w:rsidRPr="00675C3F">
        <w:rPr>
          <w:rFonts w:ascii="Times New Roman" w:hAnsi="Times New Roman"/>
          <w:sz w:val="24"/>
        </w:rPr>
        <w:t>Forma pisemna zastrzeż</w:t>
      </w:r>
      <w:r>
        <w:rPr>
          <w:rFonts w:ascii="Times New Roman" w:hAnsi="Times New Roman"/>
          <w:sz w:val="24"/>
        </w:rPr>
        <w:t>ona jest do złożenia oferty</w:t>
      </w:r>
      <w:r w:rsidRPr="00675C3F">
        <w:rPr>
          <w:rFonts w:ascii="Times New Roman" w:hAnsi="Times New Roman"/>
          <w:sz w:val="24"/>
        </w:rPr>
        <w:t xml:space="preserve">, </w:t>
      </w:r>
      <w:r w:rsidR="008F6975">
        <w:rPr>
          <w:rFonts w:ascii="Times New Roman" w:hAnsi="Times New Roman"/>
          <w:sz w:val="24"/>
        </w:rPr>
        <w:t xml:space="preserve">formularza ofertowego, </w:t>
      </w:r>
      <w:r w:rsidRPr="00675C3F">
        <w:rPr>
          <w:rFonts w:ascii="Times New Roman" w:hAnsi="Times New Roman"/>
          <w:sz w:val="24"/>
        </w:rPr>
        <w:t xml:space="preserve">pełnomocnictw oraz oświadczeń i dokumentów potwierdzających spełnianie warunków udziału w postępowaniu, oświadczeń o braku podstaw do wykluczenia, oświadczenia </w:t>
      </w:r>
      <w:r w:rsidR="000329C3">
        <w:rPr>
          <w:rFonts w:ascii="Times New Roman" w:hAnsi="Times New Roman"/>
          <w:sz w:val="24"/>
        </w:rPr>
        <w:t xml:space="preserve">              </w:t>
      </w:r>
      <w:r w:rsidRPr="00675C3F">
        <w:rPr>
          <w:rFonts w:ascii="Times New Roman" w:hAnsi="Times New Roman"/>
          <w:sz w:val="24"/>
        </w:rPr>
        <w:t xml:space="preserve">o przynależności lub braku </w:t>
      </w:r>
      <w:r w:rsidR="002B1CCF">
        <w:rPr>
          <w:rFonts w:ascii="Times New Roman" w:hAnsi="Times New Roman"/>
          <w:sz w:val="24"/>
        </w:rPr>
        <w:t>przynależności do tej</w:t>
      </w:r>
      <w:r w:rsidRPr="00675C3F">
        <w:rPr>
          <w:rFonts w:ascii="Times New Roman" w:hAnsi="Times New Roman"/>
          <w:sz w:val="24"/>
        </w:rPr>
        <w:t xml:space="preserve"> grupy kapitałowej, a w przypadku przynależności do tej samej grupy kapitałowej może przedstawić dowo</w:t>
      </w:r>
      <w:r w:rsidR="002B1CCF">
        <w:rPr>
          <w:rFonts w:ascii="Times New Roman" w:hAnsi="Times New Roman"/>
          <w:sz w:val="24"/>
        </w:rPr>
        <w:t xml:space="preserve">dy, </w:t>
      </w:r>
      <w:r w:rsidR="00E77278">
        <w:rPr>
          <w:rFonts w:ascii="Times New Roman" w:hAnsi="Times New Roman"/>
          <w:sz w:val="24"/>
        </w:rPr>
        <w:t xml:space="preserve">                               </w:t>
      </w:r>
      <w:r w:rsidR="002B1CCF">
        <w:rPr>
          <w:rFonts w:ascii="Times New Roman" w:hAnsi="Times New Roman"/>
          <w:sz w:val="24"/>
        </w:rPr>
        <w:t>że powiązania z</w:t>
      </w:r>
      <w:r w:rsidR="000F0802">
        <w:rPr>
          <w:rFonts w:ascii="Times New Roman" w:hAnsi="Times New Roman"/>
          <w:sz w:val="24"/>
        </w:rPr>
        <w:t xml:space="preserve"> innymi W</w:t>
      </w:r>
      <w:r w:rsidRPr="00675C3F">
        <w:rPr>
          <w:rFonts w:ascii="Times New Roman" w:hAnsi="Times New Roman"/>
          <w:sz w:val="24"/>
        </w:rPr>
        <w:t xml:space="preserve">ykonawcami nie prowadzą do zakłócenia konkurencji </w:t>
      </w:r>
      <w:r w:rsidR="000329C3">
        <w:rPr>
          <w:rFonts w:ascii="Times New Roman" w:hAnsi="Times New Roman"/>
          <w:sz w:val="24"/>
        </w:rPr>
        <w:t xml:space="preserve">                       </w:t>
      </w:r>
      <w:r w:rsidRPr="00675C3F">
        <w:rPr>
          <w:rFonts w:ascii="Times New Roman" w:hAnsi="Times New Roman"/>
          <w:sz w:val="24"/>
        </w:rPr>
        <w:t>w postępowaniu o udzielenie zamówienia.</w:t>
      </w:r>
    </w:p>
    <w:p w14:paraId="649651C8" w14:textId="690D08A1" w:rsidR="00AC12B5" w:rsidRPr="0026668B" w:rsidRDefault="0026668B" w:rsidP="0026668B">
      <w:pPr>
        <w:pStyle w:val="Akapitzlist"/>
        <w:numPr>
          <w:ilvl w:val="1"/>
          <w:numId w:val="42"/>
        </w:numPr>
        <w:autoSpaceDE w:val="0"/>
        <w:autoSpaceDN w:val="0"/>
        <w:adjustRightInd w:val="0"/>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 </w:t>
      </w:r>
      <w:r w:rsidR="00AC12B5" w:rsidRPr="0026668B">
        <w:rPr>
          <w:rFonts w:ascii="Times New Roman" w:hAnsi="Times New Roman"/>
          <w:sz w:val="24"/>
          <w:szCs w:val="24"/>
        </w:rPr>
        <w:t>Jeżeli Zamawiający lub Wykonawca przekazują oświadczenia, wnioski, zawiadomienia oraz informacje drogą elektroniczną, każda ze stron na żądanie drugiej niezwłocznie potwierdza fakt ich otrzymania.</w:t>
      </w:r>
    </w:p>
    <w:p w14:paraId="75CC4736" w14:textId="77777777" w:rsidR="00AC12B5" w:rsidRPr="00675C3F" w:rsidRDefault="00AC12B5" w:rsidP="00BD28DB">
      <w:pPr>
        <w:pStyle w:val="Akapitzlist"/>
        <w:autoSpaceDE w:val="0"/>
        <w:autoSpaceDN w:val="0"/>
        <w:adjustRightInd w:val="0"/>
        <w:spacing w:after="200" w:line="264" w:lineRule="auto"/>
        <w:ind w:left="567" w:hanging="567"/>
        <w:jc w:val="both"/>
        <w:rPr>
          <w:rFonts w:ascii="Times New Roman" w:hAnsi="Times New Roman"/>
          <w:sz w:val="24"/>
          <w:szCs w:val="24"/>
        </w:rPr>
      </w:pPr>
    </w:p>
    <w:p w14:paraId="38D4CF7D" w14:textId="71FD0446" w:rsidR="00AC12B5" w:rsidRPr="00675C3F" w:rsidRDefault="00AC12B5" w:rsidP="0026668B">
      <w:pPr>
        <w:pStyle w:val="Akapitzlist"/>
        <w:numPr>
          <w:ilvl w:val="1"/>
          <w:numId w:val="42"/>
        </w:numPr>
        <w:autoSpaceDE w:val="0"/>
        <w:autoSpaceDN w:val="0"/>
        <w:adjustRightInd w:val="0"/>
        <w:spacing w:after="200" w:line="264" w:lineRule="auto"/>
        <w:ind w:left="567" w:hanging="567"/>
        <w:contextualSpacing w:val="0"/>
        <w:jc w:val="both"/>
        <w:rPr>
          <w:rFonts w:ascii="Times New Roman" w:hAnsi="Times New Roman"/>
          <w:sz w:val="24"/>
          <w:szCs w:val="24"/>
        </w:rPr>
      </w:pPr>
      <w:r w:rsidRPr="00675C3F">
        <w:rPr>
          <w:rFonts w:ascii="Times New Roman" w:hAnsi="Times New Roman"/>
          <w:sz w:val="24"/>
          <w:szCs w:val="24"/>
        </w:rPr>
        <w:t>Domniemywa się, iż pismo wysłane przez Zamawiającego na adres elektroniczny podany przez Wykonawcę zostało mu doręczone w sposób umożliwiający zapoznanie się Wykonawcy z treścią pisma, chyba że Wykonawca wezwany przez Zamawiającego do potwierdzenia otrzymania oświadczenia, wniosku, zawiadomienia lub informacji</w:t>
      </w:r>
      <w:r w:rsidR="000329C3">
        <w:rPr>
          <w:rFonts w:ascii="Times New Roman" w:hAnsi="Times New Roman"/>
          <w:sz w:val="24"/>
          <w:szCs w:val="24"/>
        </w:rPr>
        <w:t xml:space="preserve">                </w:t>
      </w:r>
      <w:r w:rsidRPr="00675C3F">
        <w:rPr>
          <w:rFonts w:ascii="Times New Roman" w:hAnsi="Times New Roman"/>
          <w:sz w:val="24"/>
          <w:szCs w:val="24"/>
        </w:rPr>
        <w:t xml:space="preserve">w sposób określony </w:t>
      </w:r>
      <w:r w:rsidRPr="004D5629">
        <w:rPr>
          <w:rFonts w:ascii="Times New Roman" w:hAnsi="Times New Roman"/>
          <w:sz w:val="24"/>
          <w:szCs w:val="24"/>
        </w:rPr>
        <w:t>w pkt 5.3</w:t>
      </w:r>
      <w:r w:rsidRPr="00675C3F">
        <w:rPr>
          <w:rFonts w:ascii="Times New Roman" w:hAnsi="Times New Roman"/>
          <w:sz w:val="24"/>
          <w:szCs w:val="24"/>
        </w:rPr>
        <w:t xml:space="preserve"> oświadczy, iż ww. wiadomości nie otrzymał.</w:t>
      </w:r>
    </w:p>
    <w:p w14:paraId="5728C567" w14:textId="26762D76" w:rsidR="00AC12B5" w:rsidRDefault="00B14B3F" w:rsidP="00B14B3F">
      <w:pPr>
        <w:pStyle w:val="Akapitzlist"/>
        <w:numPr>
          <w:ilvl w:val="1"/>
          <w:numId w:val="42"/>
        </w:numPr>
        <w:autoSpaceDE w:val="0"/>
        <w:autoSpaceDN w:val="0"/>
        <w:adjustRightInd w:val="0"/>
        <w:spacing w:after="200" w:line="264" w:lineRule="auto"/>
        <w:ind w:left="426" w:hanging="426"/>
        <w:jc w:val="both"/>
        <w:rPr>
          <w:rFonts w:ascii="Times New Roman" w:hAnsi="Times New Roman"/>
          <w:sz w:val="24"/>
          <w:szCs w:val="24"/>
        </w:rPr>
      </w:pPr>
      <w:r>
        <w:rPr>
          <w:rFonts w:ascii="Times New Roman" w:hAnsi="Times New Roman"/>
          <w:sz w:val="24"/>
          <w:szCs w:val="24"/>
        </w:rPr>
        <w:t xml:space="preserve"> </w:t>
      </w:r>
      <w:r w:rsidR="00AC12B5" w:rsidRPr="00B14B3F">
        <w:rPr>
          <w:rFonts w:ascii="Times New Roman" w:hAnsi="Times New Roman"/>
          <w:sz w:val="24"/>
          <w:szCs w:val="24"/>
        </w:rPr>
        <w:t>Korespondencję związaną z niniejszym pos</w:t>
      </w:r>
      <w:r w:rsidR="002B1CCF" w:rsidRPr="00B14B3F">
        <w:rPr>
          <w:rFonts w:ascii="Times New Roman" w:hAnsi="Times New Roman"/>
          <w:sz w:val="24"/>
          <w:szCs w:val="24"/>
        </w:rPr>
        <w:t xml:space="preserve">tępowaniem, należy kierować na </w:t>
      </w:r>
      <w:r w:rsidR="007A5FC4" w:rsidRPr="00B14B3F">
        <w:rPr>
          <w:rFonts w:ascii="Times New Roman" w:hAnsi="Times New Roman"/>
          <w:sz w:val="24"/>
          <w:szCs w:val="24"/>
        </w:rPr>
        <w:t>adres Gmina Osieczna, ul .Powstańców Wlkp. 6, 64 – 113 Osieczna</w:t>
      </w:r>
    </w:p>
    <w:p w14:paraId="197A9CA7" w14:textId="77777777" w:rsidR="00B14B3F" w:rsidRPr="00B14B3F" w:rsidRDefault="00B14B3F" w:rsidP="00B14B3F">
      <w:pPr>
        <w:pStyle w:val="Akapitzlist"/>
        <w:numPr>
          <w:ilvl w:val="1"/>
          <w:numId w:val="42"/>
        </w:numPr>
        <w:autoSpaceDE w:val="0"/>
        <w:autoSpaceDN w:val="0"/>
        <w:adjustRightInd w:val="0"/>
        <w:spacing w:after="200" w:line="264" w:lineRule="auto"/>
        <w:ind w:left="426" w:hanging="426"/>
        <w:jc w:val="both"/>
        <w:rPr>
          <w:rFonts w:ascii="Times New Roman" w:hAnsi="Times New Roman"/>
          <w:sz w:val="24"/>
          <w:szCs w:val="24"/>
        </w:rPr>
      </w:pPr>
    </w:p>
    <w:p w14:paraId="3CA49751" w14:textId="42925BBA" w:rsidR="00E21244" w:rsidRPr="00E21244" w:rsidRDefault="00AC12B5" w:rsidP="00E21244">
      <w:pPr>
        <w:pStyle w:val="Akapitzlist"/>
        <w:spacing w:after="200" w:line="264" w:lineRule="auto"/>
        <w:ind w:left="567"/>
        <w:contextualSpacing w:val="0"/>
        <w:jc w:val="both"/>
        <w:rPr>
          <w:rFonts w:ascii="Times New Roman" w:hAnsi="Times New Roman"/>
          <w:sz w:val="24"/>
          <w:szCs w:val="24"/>
        </w:rPr>
      </w:pPr>
      <w:r w:rsidRPr="00675C3F">
        <w:rPr>
          <w:rFonts w:ascii="Times New Roman" w:hAnsi="Times New Roman"/>
          <w:sz w:val="24"/>
          <w:szCs w:val="24"/>
        </w:rPr>
        <w:t>Osoby uprawnione do porozumiewania się z Wykonawcami w sprawach związanych</w:t>
      </w:r>
      <w:r w:rsidR="00D14799">
        <w:rPr>
          <w:rFonts w:ascii="Times New Roman" w:hAnsi="Times New Roman"/>
          <w:sz w:val="24"/>
          <w:szCs w:val="24"/>
        </w:rPr>
        <w:t xml:space="preserve">             </w:t>
      </w:r>
      <w:r w:rsidRPr="00675C3F">
        <w:rPr>
          <w:rFonts w:ascii="Times New Roman" w:hAnsi="Times New Roman"/>
          <w:sz w:val="24"/>
          <w:szCs w:val="24"/>
        </w:rPr>
        <w:t xml:space="preserve"> z postępowaniem przetargowym – </w:t>
      </w:r>
      <w:r w:rsidR="007A5FC4">
        <w:rPr>
          <w:rFonts w:ascii="Times New Roman" w:hAnsi="Times New Roman"/>
          <w:sz w:val="24"/>
          <w:szCs w:val="24"/>
        </w:rPr>
        <w:t>Sławomir Kosmalski</w:t>
      </w:r>
    </w:p>
    <w:p w14:paraId="556F5C80" w14:textId="0293C037" w:rsidR="00963924" w:rsidRPr="00E21244" w:rsidRDefault="00E21244" w:rsidP="0026668B">
      <w:pPr>
        <w:pStyle w:val="Akapitzlist"/>
        <w:numPr>
          <w:ilvl w:val="0"/>
          <w:numId w:val="40"/>
        </w:numPr>
        <w:spacing w:after="200" w:line="264" w:lineRule="auto"/>
        <w:ind w:left="567" w:hanging="567"/>
        <w:contextualSpacing w:val="0"/>
        <w:jc w:val="both"/>
        <w:rPr>
          <w:rFonts w:ascii="Times New Roman" w:hAnsi="Times New Roman"/>
          <w:b/>
          <w:color w:val="000000"/>
          <w:sz w:val="24"/>
          <w:szCs w:val="24"/>
          <w:u w:val="single"/>
        </w:rPr>
      </w:pPr>
      <w:r w:rsidRPr="00E21244">
        <w:rPr>
          <w:rFonts w:ascii="Times New Roman" w:hAnsi="Times New Roman"/>
          <w:b/>
          <w:color w:val="000000"/>
          <w:sz w:val="24"/>
          <w:szCs w:val="24"/>
          <w:u w:val="single"/>
        </w:rPr>
        <w:t>Opis sposobu udzielania wyjaśnień treści SIWZ</w:t>
      </w:r>
    </w:p>
    <w:p w14:paraId="2B16CCE3" w14:textId="6B8EE43A" w:rsidR="00BD28DB" w:rsidRPr="0026668B" w:rsidRDefault="0026668B" w:rsidP="0026668B">
      <w:pPr>
        <w:autoSpaceDE w:val="0"/>
        <w:autoSpaceDN w:val="0"/>
        <w:adjustRightInd w:val="0"/>
        <w:spacing w:after="200" w:line="264" w:lineRule="auto"/>
        <w:ind w:left="360" w:hanging="360"/>
        <w:jc w:val="both"/>
        <w:rPr>
          <w:rFonts w:ascii="Times New Roman" w:hAnsi="Times New Roman"/>
          <w:sz w:val="24"/>
          <w:szCs w:val="24"/>
        </w:rPr>
      </w:pPr>
      <w:r>
        <w:rPr>
          <w:rFonts w:ascii="Times New Roman" w:hAnsi="Times New Roman"/>
          <w:sz w:val="24"/>
          <w:szCs w:val="24"/>
        </w:rPr>
        <w:t>8.1.</w:t>
      </w:r>
      <w:r w:rsidR="00BD28DB" w:rsidRPr="0026668B">
        <w:rPr>
          <w:rFonts w:ascii="Times New Roman" w:hAnsi="Times New Roman"/>
          <w:sz w:val="24"/>
          <w:szCs w:val="24"/>
        </w:rPr>
        <w:t xml:space="preserve">Wykonawca może zwrócić się do Zamawiającego, z przekazanym pisemnie </w:t>
      </w:r>
      <w:r w:rsidR="00E77278" w:rsidRPr="0026668B">
        <w:rPr>
          <w:rFonts w:ascii="Times New Roman" w:hAnsi="Times New Roman"/>
          <w:sz w:val="24"/>
          <w:szCs w:val="24"/>
        </w:rPr>
        <w:t xml:space="preserve">                        </w:t>
      </w:r>
      <w:r w:rsidR="00BD28DB" w:rsidRPr="0026668B">
        <w:rPr>
          <w:rFonts w:ascii="Times New Roman" w:hAnsi="Times New Roman"/>
          <w:sz w:val="24"/>
          <w:szCs w:val="24"/>
        </w:rPr>
        <w:t xml:space="preserve">za pośrednictwem operatora pocztowego w rozumieniu ustawy z dnia 23 listopada </w:t>
      </w:r>
      <w:r w:rsidR="000329C3" w:rsidRPr="0026668B">
        <w:rPr>
          <w:rFonts w:ascii="Times New Roman" w:hAnsi="Times New Roman"/>
          <w:sz w:val="24"/>
          <w:szCs w:val="24"/>
        </w:rPr>
        <w:t xml:space="preserve">              </w:t>
      </w:r>
      <w:r w:rsidR="00BD28DB" w:rsidRPr="0026668B">
        <w:rPr>
          <w:rFonts w:ascii="Times New Roman" w:hAnsi="Times New Roman"/>
          <w:sz w:val="24"/>
          <w:szCs w:val="24"/>
        </w:rPr>
        <w:t>2012 r. – Prawo pocztowe (Dz. U. z 2012 r. poz. 1529 oraz z 2015 r. poz. 1830), osobiście, za pośrednictwem posłańca lub drogą elektroniczną wnioskiem</w:t>
      </w:r>
      <w:r w:rsidR="000329C3" w:rsidRPr="0026668B">
        <w:rPr>
          <w:rFonts w:ascii="Times New Roman" w:hAnsi="Times New Roman"/>
          <w:sz w:val="24"/>
          <w:szCs w:val="24"/>
        </w:rPr>
        <w:t xml:space="preserve">                             </w:t>
      </w:r>
      <w:r w:rsidR="00BD28DB" w:rsidRPr="0026668B">
        <w:rPr>
          <w:rFonts w:ascii="Times New Roman" w:hAnsi="Times New Roman"/>
          <w:sz w:val="24"/>
          <w:szCs w:val="24"/>
        </w:rPr>
        <w:t xml:space="preserve"> o wyjaśnienie treści SIWZ. Zamawiający niezwłocznie, nie później jednak niż na </w:t>
      </w:r>
      <w:r w:rsidR="000329C3" w:rsidRPr="0026668B">
        <w:rPr>
          <w:rFonts w:ascii="Times New Roman" w:hAnsi="Times New Roman"/>
          <w:sz w:val="24"/>
          <w:szCs w:val="24"/>
        </w:rPr>
        <w:t xml:space="preserve">               </w:t>
      </w:r>
      <w:r w:rsidR="00BD28DB" w:rsidRPr="0026668B">
        <w:rPr>
          <w:rFonts w:ascii="Times New Roman" w:hAnsi="Times New Roman"/>
          <w:sz w:val="24"/>
          <w:szCs w:val="24"/>
        </w:rPr>
        <w:t xml:space="preserve">2 dni przed upływem terminu składania ofert udzieli wyjaśnień na piśmie na zadane pytanie, przesyłając treść pytania i odpowiedzi wszystkim uczestnikom postępowania oraz umieści taką informację na własnej stronie internetowej: </w:t>
      </w:r>
      <w:hyperlink r:id="rId11" w:history="1">
        <w:r w:rsidR="002020C3" w:rsidRPr="00CB6CDD">
          <w:rPr>
            <w:rStyle w:val="Hipercze"/>
          </w:rPr>
          <w:t>http://bip.osieczna.pl/</w:t>
        </w:r>
      </w:hyperlink>
      <w:r w:rsidR="00D14799">
        <w:t xml:space="preserve"> </w:t>
      </w:r>
      <w:r w:rsidR="00BD28DB" w:rsidRPr="0026668B">
        <w:rPr>
          <w:rFonts w:ascii="Times New Roman" w:hAnsi="Times New Roman"/>
          <w:sz w:val="24"/>
          <w:szCs w:val="24"/>
        </w:rPr>
        <w:t>pod warunkiem, że wniosek o wyjaśnienie treści SIWZ wpłynie do Zamawiającego nie później niż do końca dnia, w którym upływa połowa wyznaczonego terminu składania ofert.</w:t>
      </w:r>
    </w:p>
    <w:p w14:paraId="24BEEB8C" w14:textId="7D8CF5D2" w:rsidR="00BD28DB" w:rsidRPr="0026668B" w:rsidRDefault="0026668B" w:rsidP="0026668B">
      <w:pPr>
        <w:autoSpaceDE w:val="0"/>
        <w:autoSpaceDN w:val="0"/>
        <w:adjustRightInd w:val="0"/>
        <w:spacing w:after="200" w:line="264" w:lineRule="auto"/>
        <w:ind w:left="360" w:hanging="360"/>
        <w:jc w:val="both"/>
        <w:rPr>
          <w:rFonts w:ascii="Times New Roman" w:hAnsi="Times New Roman"/>
          <w:sz w:val="28"/>
          <w:szCs w:val="24"/>
        </w:rPr>
      </w:pPr>
      <w:r>
        <w:rPr>
          <w:rFonts w:ascii="Times New Roman" w:hAnsi="Times New Roman"/>
          <w:sz w:val="24"/>
        </w:rPr>
        <w:t>8.2.</w:t>
      </w:r>
      <w:r w:rsidR="00BD28DB" w:rsidRPr="0026668B">
        <w:rPr>
          <w:rFonts w:ascii="Times New Roman" w:hAnsi="Times New Roman"/>
          <w:sz w:val="24"/>
        </w:rPr>
        <w:t>Zamawiający nie przewiduje zwołania zebrania wszystkich Wykonawców w celu wyjaśnienia treści SIWZ.</w:t>
      </w:r>
    </w:p>
    <w:p w14:paraId="4B5F0D7C" w14:textId="1D759FB5" w:rsidR="00BD28DB" w:rsidRPr="00E21244" w:rsidRDefault="0026668B" w:rsidP="0026668B">
      <w:pPr>
        <w:pStyle w:val="Akapitzlist"/>
        <w:autoSpaceDE w:val="0"/>
        <w:autoSpaceDN w:val="0"/>
        <w:adjustRightInd w:val="0"/>
        <w:spacing w:after="200" w:line="264" w:lineRule="auto"/>
        <w:ind w:left="432" w:hanging="432"/>
        <w:jc w:val="both"/>
        <w:rPr>
          <w:rFonts w:ascii="Times New Roman" w:hAnsi="Times New Roman"/>
          <w:color w:val="0000FF" w:themeColor="hyperlink"/>
          <w:sz w:val="24"/>
          <w:szCs w:val="24"/>
          <w:u w:val="single"/>
        </w:rPr>
      </w:pPr>
      <w:r>
        <w:rPr>
          <w:rFonts w:ascii="Times New Roman" w:hAnsi="Times New Roman"/>
          <w:sz w:val="24"/>
          <w:szCs w:val="24"/>
        </w:rPr>
        <w:t>8.3.</w:t>
      </w:r>
      <w:r w:rsidR="00BD28DB" w:rsidRPr="007E5BEE">
        <w:rPr>
          <w:rFonts w:ascii="Times New Roman" w:hAnsi="Times New Roman"/>
          <w:sz w:val="24"/>
          <w:szCs w:val="24"/>
        </w:rPr>
        <w:t xml:space="preserve">Jeżeli w wyniku zmiany treści SIWZ nieprowadzącej do zmiany ogłoszenia </w:t>
      </w:r>
      <w:r w:rsidR="000329C3">
        <w:rPr>
          <w:rFonts w:ascii="Times New Roman" w:hAnsi="Times New Roman"/>
          <w:sz w:val="24"/>
          <w:szCs w:val="24"/>
        </w:rPr>
        <w:t xml:space="preserve">                               </w:t>
      </w:r>
      <w:r w:rsidR="00BD28DB" w:rsidRPr="007E5BEE">
        <w:rPr>
          <w:rFonts w:ascii="Times New Roman" w:hAnsi="Times New Roman"/>
          <w:sz w:val="24"/>
          <w:szCs w:val="24"/>
        </w:rPr>
        <w:t xml:space="preserve">o zamówieniu jest niezbędny dodatkowy czas na wprowadzenie zmian w ofertach, </w:t>
      </w:r>
      <w:r w:rsidR="00BD28DB" w:rsidRPr="007E5BEE">
        <w:rPr>
          <w:rFonts w:ascii="Times New Roman" w:hAnsi="Times New Roman"/>
          <w:sz w:val="24"/>
          <w:szCs w:val="24"/>
        </w:rPr>
        <w:lastRenderedPageBreak/>
        <w:t xml:space="preserve">Zamawiający przedłuży termin składania ofert i poinformuje o tym Wykonawców, którym przekazano SIWZ oraz umieści taką informację na własnej stronie internetowej: </w:t>
      </w:r>
      <w:hyperlink r:id="rId12" w:history="1">
        <w:r w:rsidR="002020C3" w:rsidRPr="00CB6CDD">
          <w:rPr>
            <w:rStyle w:val="Hipercze"/>
          </w:rPr>
          <w:t>http://bip.osieczna.pl/</w:t>
        </w:r>
      </w:hyperlink>
      <w:r w:rsidR="00D14799">
        <w:t xml:space="preserve"> </w:t>
      </w:r>
      <w:r w:rsidR="00AA296E">
        <w:t xml:space="preserve"> </w:t>
      </w:r>
    </w:p>
    <w:p w14:paraId="2BBBB31B" w14:textId="77777777" w:rsidR="00E21244" w:rsidRPr="00E21244" w:rsidRDefault="00E21244" w:rsidP="00E21244">
      <w:pPr>
        <w:pStyle w:val="Akapitzlist"/>
        <w:autoSpaceDE w:val="0"/>
        <w:autoSpaceDN w:val="0"/>
        <w:adjustRightInd w:val="0"/>
        <w:spacing w:after="200" w:line="264" w:lineRule="auto"/>
        <w:ind w:left="432"/>
        <w:jc w:val="both"/>
        <w:rPr>
          <w:rFonts w:ascii="Times New Roman" w:hAnsi="Times New Roman"/>
          <w:color w:val="0000FF" w:themeColor="hyperlink"/>
          <w:sz w:val="24"/>
          <w:szCs w:val="24"/>
          <w:u w:val="single"/>
        </w:rPr>
      </w:pPr>
    </w:p>
    <w:p w14:paraId="03D5C8DD" w14:textId="1992B1CD" w:rsidR="00E21244" w:rsidRPr="00E21244" w:rsidRDefault="00E21244" w:rsidP="0026668B">
      <w:pPr>
        <w:pStyle w:val="Akapitzlist"/>
        <w:numPr>
          <w:ilvl w:val="0"/>
          <w:numId w:val="40"/>
        </w:numPr>
        <w:autoSpaceDE w:val="0"/>
        <w:autoSpaceDN w:val="0"/>
        <w:adjustRightInd w:val="0"/>
        <w:spacing w:after="200" w:line="264" w:lineRule="auto"/>
        <w:ind w:left="426" w:hanging="426"/>
        <w:jc w:val="both"/>
        <w:rPr>
          <w:rStyle w:val="Hipercze"/>
          <w:rFonts w:ascii="Times New Roman" w:hAnsi="Times New Roman"/>
          <w:b/>
          <w:color w:val="auto"/>
          <w:sz w:val="24"/>
          <w:szCs w:val="24"/>
        </w:rPr>
      </w:pPr>
      <w:r w:rsidRPr="00E21244">
        <w:rPr>
          <w:rStyle w:val="Hipercze"/>
          <w:rFonts w:ascii="Times New Roman" w:hAnsi="Times New Roman"/>
          <w:b/>
          <w:color w:val="auto"/>
          <w:sz w:val="24"/>
          <w:szCs w:val="24"/>
        </w:rPr>
        <w:t>Wymagania dotyczące wadium.</w:t>
      </w:r>
    </w:p>
    <w:p w14:paraId="5AD2DE09" w14:textId="77777777" w:rsidR="00E21244" w:rsidRPr="00E21244" w:rsidRDefault="00E21244" w:rsidP="00E21244">
      <w:pPr>
        <w:pStyle w:val="Akapitzlist"/>
        <w:autoSpaceDE w:val="0"/>
        <w:autoSpaceDN w:val="0"/>
        <w:adjustRightInd w:val="0"/>
        <w:spacing w:after="200" w:line="264" w:lineRule="auto"/>
        <w:ind w:left="426"/>
        <w:jc w:val="both"/>
        <w:rPr>
          <w:rStyle w:val="Hipercze"/>
          <w:rFonts w:ascii="Times New Roman" w:hAnsi="Times New Roman"/>
          <w:b/>
          <w:color w:val="auto"/>
          <w:sz w:val="24"/>
          <w:szCs w:val="24"/>
        </w:rPr>
      </w:pPr>
    </w:p>
    <w:p w14:paraId="73BF4DBE" w14:textId="519107F1" w:rsidR="00826264" w:rsidRDefault="00433DD6" w:rsidP="00BD28DB">
      <w:pPr>
        <w:pStyle w:val="Akapitzlist"/>
        <w:spacing w:after="200" w:line="264" w:lineRule="auto"/>
        <w:ind w:left="567"/>
        <w:contextualSpacing w:val="0"/>
        <w:jc w:val="both"/>
        <w:rPr>
          <w:rFonts w:ascii="Times New Roman" w:hAnsi="Times New Roman" w:cs="Times New Roman"/>
          <w:sz w:val="24"/>
          <w:szCs w:val="24"/>
        </w:rPr>
      </w:pPr>
      <w:r w:rsidRPr="00963924">
        <w:rPr>
          <w:rFonts w:ascii="Times New Roman" w:hAnsi="Times New Roman" w:cs="Times New Roman"/>
          <w:sz w:val="24"/>
          <w:szCs w:val="24"/>
        </w:rPr>
        <w:t xml:space="preserve">Zamawiający </w:t>
      </w:r>
      <w:r w:rsidR="00BD28DB" w:rsidRPr="00963924">
        <w:rPr>
          <w:rFonts w:ascii="Times New Roman" w:hAnsi="Times New Roman" w:cs="Times New Roman"/>
          <w:sz w:val="24"/>
          <w:szCs w:val="24"/>
        </w:rPr>
        <w:t xml:space="preserve">nie </w:t>
      </w:r>
      <w:r w:rsidRPr="00963924">
        <w:rPr>
          <w:rFonts w:ascii="Times New Roman" w:hAnsi="Times New Roman" w:cs="Times New Roman"/>
          <w:sz w:val="24"/>
          <w:szCs w:val="24"/>
        </w:rPr>
        <w:t xml:space="preserve">żąda od </w:t>
      </w:r>
      <w:r w:rsidR="00012C63" w:rsidRPr="00963924">
        <w:rPr>
          <w:rFonts w:ascii="Times New Roman" w:hAnsi="Times New Roman" w:cs="Times New Roman"/>
          <w:sz w:val="24"/>
          <w:szCs w:val="24"/>
        </w:rPr>
        <w:t>W</w:t>
      </w:r>
      <w:r w:rsidR="00BD28DB" w:rsidRPr="00963924">
        <w:rPr>
          <w:rFonts w:ascii="Times New Roman" w:hAnsi="Times New Roman" w:cs="Times New Roman"/>
          <w:sz w:val="24"/>
          <w:szCs w:val="24"/>
        </w:rPr>
        <w:t>ykonawców wniesienia wadium.</w:t>
      </w:r>
    </w:p>
    <w:p w14:paraId="669CE731" w14:textId="6E37CECB" w:rsidR="00E21244" w:rsidRPr="00E21244" w:rsidRDefault="00E21244" w:rsidP="0026668B">
      <w:pPr>
        <w:pStyle w:val="Akapitzlist"/>
        <w:numPr>
          <w:ilvl w:val="0"/>
          <w:numId w:val="40"/>
        </w:numPr>
        <w:spacing w:after="200" w:line="264" w:lineRule="auto"/>
        <w:ind w:left="426" w:hanging="426"/>
        <w:contextualSpacing w:val="0"/>
        <w:jc w:val="both"/>
        <w:rPr>
          <w:rFonts w:ascii="Times New Roman" w:hAnsi="Times New Roman" w:cs="Times New Roman"/>
          <w:b/>
          <w:sz w:val="24"/>
          <w:szCs w:val="24"/>
          <w:u w:val="single"/>
        </w:rPr>
      </w:pPr>
      <w:r w:rsidRPr="00E21244">
        <w:rPr>
          <w:rFonts w:ascii="Times New Roman" w:hAnsi="Times New Roman" w:cs="Times New Roman"/>
          <w:b/>
          <w:sz w:val="24"/>
          <w:szCs w:val="24"/>
          <w:u w:val="single"/>
        </w:rPr>
        <w:t>Termin związania z ofertą</w:t>
      </w:r>
    </w:p>
    <w:p w14:paraId="15718392" w14:textId="490B867C" w:rsidR="00BD28DB" w:rsidRPr="0026668B" w:rsidRDefault="0026668B" w:rsidP="0026668B">
      <w:pPr>
        <w:pStyle w:val="Akapitzlist"/>
        <w:autoSpaceDE w:val="0"/>
        <w:autoSpaceDN w:val="0"/>
        <w:adjustRightInd w:val="0"/>
        <w:spacing w:after="200" w:line="264" w:lineRule="auto"/>
        <w:ind w:left="567" w:hanging="436"/>
        <w:jc w:val="both"/>
        <w:rPr>
          <w:rFonts w:ascii="Times New Roman" w:hAnsi="Times New Roman"/>
          <w:sz w:val="24"/>
          <w:szCs w:val="24"/>
        </w:rPr>
      </w:pPr>
      <w:r>
        <w:rPr>
          <w:rFonts w:ascii="Times New Roman" w:hAnsi="Times New Roman"/>
          <w:sz w:val="24"/>
          <w:szCs w:val="24"/>
        </w:rPr>
        <w:t>10.1.</w:t>
      </w:r>
      <w:r w:rsidR="00BD28DB" w:rsidRPr="0026668B">
        <w:rPr>
          <w:rFonts w:ascii="Times New Roman" w:hAnsi="Times New Roman"/>
          <w:sz w:val="24"/>
          <w:szCs w:val="24"/>
        </w:rPr>
        <w:t xml:space="preserve">Ustala się, że składający ofertę pozostaje nią związany przez </w:t>
      </w:r>
      <w:r w:rsidR="00BD28DB" w:rsidRPr="0026668B">
        <w:rPr>
          <w:rFonts w:ascii="Times New Roman" w:hAnsi="Times New Roman"/>
          <w:bCs/>
          <w:sz w:val="24"/>
          <w:szCs w:val="24"/>
        </w:rPr>
        <w:t xml:space="preserve">30 dni. </w:t>
      </w:r>
      <w:r w:rsidR="00BD28DB" w:rsidRPr="0026668B">
        <w:rPr>
          <w:rFonts w:ascii="Times New Roman" w:hAnsi="Times New Roman"/>
          <w:sz w:val="24"/>
          <w:szCs w:val="24"/>
        </w:rPr>
        <w:t>Bieg terminu związania ofertą rozpoczyna się wraz z upływem terminu składania ofert.</w:t>
      </w:r>
    </w:p>
    <w:p w14:paraId="3ED12659" w14:textId="0907091E" w:rsidR="00BD28DB" w:rsidRPr="00405849" w:rsidRDefault="00BD28DB" w:rsidP="0026668B">
      <w:pPr>
        <w:pStyle w:val="Akapitzlist"/>
        <w:autoSpaceDE w:val="0"/>
        <w:autoSpaceDN w:val="0"/>
        <w:adjustRightInd w:val="0"/>
        <w:spacing w:after="200" w:line="264" w:lineRule="auto"/>
        <w:ind w:left="567"/>
        <w:contextualSpacing w:val="0"/>
        <w:jc w:val="both"/>
        <w:rPr>
          <w:rFonts w:ascii="Times New Roman" w:hAnsi="Times New Roman"/>
          <w:sz w:val="24"/>
          <w:szCs w:val="24"/>
        </w:rPr>
      </w:pPr>
      <w:r w:rsidRPr="00405849">
        <w:rPr>
          <w:rFonts w:ascii="Times New Roman" w:hAnsi="Times New Roman"/>
          <w:color w:val="000000"/>
          <w:sz w:val="24"/>
          <w:szCs w:val="24"/>
        </w:rPr>
        <w:t>Wykonawca samodzielnie lub na wniosek Zamawiającego może przedłużyć termin związan</w:t>
      </w:r>
      <w:r w:rsidR="00877639">
        <w:rPr>
          <w:rFonts w:ascii="Times New Roman" w:hAnsi="Times New Roman"/>
          <w:color w:val="000000"/>
          <w:sz w:val="24"/>
          <w:szCs w:val="24"/>
        </w:rPr>
        <w:t>ia ofertą, z tym że Z</w:t>
      </w:r>
      <w:r w:rsidRPr="00405849">
        <w:rPr>
          <w:rFonts w:ascii="Times New Roman" w:hAnsi="Times New Roman"/>
          <w:color w:val="000000"/>
          <w:sz w:val="24"/>
          <w:szCs w:val="24"/>
        </w:rPr>
        <w:t xml:space="preserve">amawiający może tylko raz, co najmniej na 3 dni przed upływem terminu związania ofertą, zwrócić się do Wykonawców o wyrażenie zgody na przedłużenie tego terminu o oznaczony </w:t>
      </w:r>
      <w:r>
        <w:rPr>
          <w:rFonts w:ascii="Times New Roman" w:hAnsi="Times New Roman"/>
          <w:color w:val="000000"/>
          <w:sz w:val="24"/>
          <w:szCs w:val="24"/>
        </w:rPr>
        <w:t>okres, nie dłuższy jednak niż 60</w:t>
      </w:r>
      <w:r w:rsidRPr="00405849">
        <w:rPr>
          <w:rFonts w:ascii="Times New Roman" w:hAnsi="Times New Roman"/>
          <w:color w:val="000000"/>
          <w:sz w:val="24"/>
          <w:szCs w:val="24"/>
        </w:rPr>
        <w:t xml:space="preserve"> dni. Odmowa wyrażenia zgody nie powoduje utraty wadium.</w:t>
      </w:r>
    </w:p>
    <w:p w14:paraId="78B8F88C" w14:textId="59363806" w:rsidR="00BD28DB" w:rsidRPr="0026668B" w:rsidRDefault="0026668B" w:rsidP="0026668B">
      <w:pPr>
        <w:autoSpaceDE w:val="0"/>
        <w:autoSpaceDN w:val="0"/>
        <w:adjustRightInd w:val="0"/>
        <w:spacing w:after="200" w:line="264" w:lineRule="auto"/>
        <w:ind w:left="567" w:hanging="425"/>
        <w:jc w:val="both"/>
        <w:rPr>
          <w:rFonts w:ascii="Times New Roman" w:hAnsi="Times New Roman"/>
          <w:sz w:val="24"/>
          <w:szCs w:val="24"/>
        </w:rPr>
      </w:pPr>
      <w:r>
        <w:rPr>
          <w:rFonts w:ascii="Times New Roman" w:hAnsi="Times New Roman"/>
          <w:color w:val="000000"/>
          <w:sz w:val="24"/>
          <w:szCs w:val="24"/>
        </w:rPr>
        <w:t>10.2.</w:t>
      </w:r>
      <w:r w:rsidR="00BD28DB" w:rsidRPr="0026668B">
        <w:rPr>
          <w:rFonts w:ascii="Times New Roman" w:hAnsi="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548DB2E3" w14:textId="6A4A01F8" w:rsidR="00E21244" w:rsidRPr="0026668B" w:rsidRDefault="00E21244" w:rsidP="0026668B">
      <w:pPr>
        <w:pStyle w:val="Akapitzlist"/>
        <w:numPr>
          <w:ilvl w:val="0"/>
          <w:numId w:val="40"/>
        </w:numPr>
        <w:autoSpaceDE w:val="0"/>
        <w:autoSpaceDN w:val="0"/>
        <w:adjustRightInd w:val="0"/>
        <w:spacing w:after="200" w:line="264" w:lineRule="auto"/>
        <w:ind w:left="426" w:hanging="426"/>
        <w:jc w:val="both"/>
        <w:rPr>
          <w:rFonts w:ascii="Times New Roman" w:hAnsi="Times New Roman"/>
          <w:b/>
          <w:sz w:val="24"/>
          <w:szCs w:val="24"/>
          <w:u w:val="single"/>
        </w:rPr>
      </w:pPr>
      <w:r w:rsidRPr="0026668B">
        <w:rPr>
          <w:rFonts w:ascii="Times New Roman" w:hAnsi="Times New Roman"/>
          <w:b/>
          <w:sz w:val="24"/>
          <w:szCs w:val="24"/>
          <w:u w:val="single"/>
        </w:rPr>
        <w:t>Przygotowanie oferty</w:t>
      </w:r>
    </w:p>
    <w:p w14:paraId="343A6E92" w14:textId="77777777" w:rsidR="00E21244" w:rsidRPr="00E21244" w:rsidRDefault="00E21244" w:rsidP="00E21244">
      <w:pPr>
        <w:pStyle w:val="Akapitzlist"/>
        <w:autoSpaceDE w:val="0"/>
        <w:autoSpaceDN w:val="0"/>
        <w:adjustRightInd w:val="0"/>
        <w:spacing w:after="200" w:line="264" w:lineRule="auto"/>
        <w:ind w:left="360"/>
        <w:jc w:val="both"/>
        <w:rPr>
          <w:rFonts w:ascii="Times New Roman" w:hAnsi="Times New Roman"/>
          <w:b/>
          <w:sz w:val="24"/>
          <w:szCs w:val="24"/>
          <w:u w:val="single"/>
        </w:rPr>
      </w:pPr>
    </w:p>
    <w:p w14:paraId="62ED93B2" w14:textId="77777777" w:rsidR="00BD28DB" w:rsidRPr="00F863A2" w:rsidRDefault="00BD28DB" w:rsidP="00560458">
      <w:pPr>
        <w:pStyle w:val="Akapitzlist"/>
        <w:numPr>
          <w:ilvl w:val="1"/>
          <w:numId w:val="21"/>
        </w:numPr>
        <w:spacing w:after="200" w:line="264" w:lineRule="auto"/>
        <w:ind w:left="567" w:hanging="567"/>
        <w:contextualSpacing w:val="0"/>
        <w:jc w:val="both"/>
        <w:rPr>
          <w:rFonts w:ascii="Times New Roman" w:hAnsi="Times New Roman"/>
          <w:b/>
          <w:color w:val="000000"/>
          <w:sz w:val="24"/>
          <w:szCs w:val="24"/>
        </w:rPr>
      </w:pPr>
      <w:r w:rsidRPr="00F863A2">
        <w:rPr>
          <w:rFonts w:ascii="Times New Roman" w:hAnsi="Times New Roman"/>
          <w:sz w:val="24"/>
          <w:szCs w:val="24"/>
        </w:rPr>
        <w:t>Oferta musi być sporządzona z zachowaniem formy pisemnej pod rygorem nieważności.</w:t>
      </w:r>
    </w:p>
    <w:p w14:paraId="4F47F332" w14:textId="77777777"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Oferta wraz z załącznikami musi być czytelna. </w:t>
      </w:r>
    </w:p>
    <w:p w14:paraId="1649B5B6" w14:textId="5139BCB5"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Oferta wraz z załącznikami musi być podpisana przez osobę upoważnioną </w:t>
      </w:r>
      <w:r w:rsidR="00E77278">
        <w:rPr>
          <w:rFonts w:ascii="Times New Roman" w:hAnsi="Times New Roman"/>
          <w:sz w:val="24"/>
          <w:szCs w:val="24"/>
        </w:rPr>
        <w:t xml:space="preserve">                            </w:t>
      </w:r>
      <w:r w:rsidRPr="00F863A2">
        <w:rPr>
          <w:rFonts w:ascii="Times New Roman" w:hAnsi="Times New Roman"/>
          <w:sz w:val="24"/>
          <w:szCs w:val="24"/>
        </w:rPr>
        <w:t xml:space="preserve">do reprezentowania Wykonawcy. </w:t>
      </w:r>
    </w:p>
    <w:p w14:paraId="24CCB3DA" w14:textId="74178682"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 Jeżeli osoba/osoby podpisująca ofertę działa na podstawie pełnomocnictwa, </w:t>
      </w:r>
      <w:r w:rsidR="000329C3">
        <w:rPr>
          <w:rFonts w:ascii="Times New Roman" w:hAnsi="Times New Roman"/>
          <w:sz w:val="24"/>
          <w:szCs w:val="24"/>
        </w:rPr>
        <w:t xml:space="preserve">                          </w:t>
      </w:r>
      <w:r w:rsidRPr="00F863A2">
        <w:rPr>
          <w:rFonts w:ascii="Times New Roman" w:hAnsi="Times New Roman"/>
          <w:sz w:val="24"/>
          <w:szCs w:val="24"/>
        </w:rPr>
        <w:t xml:space="preserve">to pełnomocnictwo to musi w swej treści jednoznacznie wskazywać uprawnienie do podpisania oferty. </w:t>
      </w:r>
      <w:r>
        <w:rPr>
          <w:rFonts w:ascii="Times New Roman" w:hAnsi="Times New Roman"/>
          <w:sz w:val="24"/>
          <w:szCs w:val="24"/>
        </w:rPr>
        <w:t xml:space="preserve">Osoba podpisująca ofertę składa oświadczenie dotyczące przedstawicielstwa. </w:t>
      </w:r>
    </w:p>
    <w:p w14:paraId="5C1C7687" w14:textId="61BD116F"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Oferta wraz z załącznikami musi być sporządzona w języku polskim. Każdy dokument składający się na ofertę sporządzony w innym języku niż język polski winien być złożony wraz z tłumaczeniem na język polski, poświadczonym przez Wykonawcę. </w:t>
      </w:r>
      <w:r w:rsidR="00D14799">
        <w:rPr>
          <w:rFonts w:ascii="Times New Roman" w:hAnsi="Times New Roman"/>
          <w:sz w:val="24"/>
          <w:szCs w:val="24"/>
        </w:rPr>
        <w:t xml:space="preserve">                </w:t>
      </w:r>
      <w:r w:rsidRPr="00F863A2">
        <w:rPr>
          <w:rFonts w:ascii="Times New Roman" w:hAnsi="Times New Roman"/>
          <w:sz w:val="24"/>
          <w:szCs w:val="24"/>
        </w:rPr>
        <w:t>W razie wątpliwości uznaje się, iż wersja polskojęzyczna jest wersją wiążącą.</w:t>
      </w:r>
    </w:p>
    <w:p w14:paraId="4AFC0C0F" w14:textId="77777777" w:rsidR="00BD28DB" w:rsidRPr="00AC44DE"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trike/>
          <w:sz w:val="24"/>
          <w:szCs w:val="24"/>
        </w:rPr>
      </w:pPr>
      <w:r w:rsidRPr="00F863A2">
        <w:rPr>
          <w:rFonts w:ascii="Times New Roman" w:hAnsi="Times New Roman"/>
          <w:sz w:val="24"/>
          <w:szCs w:val="24"/>
        </w:rPr>
        <w:t xml:space="preserve">Dokumenty składające się na ofertę muszą być złożone w oryginale lub kserokopii potwierdzonej za zgodność z oryginałem przez Wykonawcę. </w:t>
      </w:r>
      <w:r>
        <w:rPr>
          <w:rFonts w:ascii="Times New Roman" w:hAnsi="Times New Roman"/>
          <w:sz w:val="24"/>
          <w:szCs w:val="24"/>
        </w:rPr>
        <w:t xml:space="preserve">Wyjątek stanowią oświadczenia stanowiące załączniki do SIWZ, które winny być złożone w oryginale. </w:t>
      </w:r>
    </w:p>
    <w:p w14:paraId="42676E52" w14:textId="03E8E5A9"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color w:val="FF0000"/>
          <w:sz w:val="24"/>
          <w:szCs w:val="24"/>
        </w:rPr>
      </w:pPr>
      <w:r w:rsidRPr="00F863A2">
        <w:rPr>
          <w:rFonts w:ascii="Times New Roman" w:eastAsia="TimesNewRoman" w:hAnsi="Times New Roman"/>
          <w:sz w:val="24"/>
          <w:szCs w:val="24"/>
        </w:rPr>
        <w:lastRenderedPageBreak/>
        <w:t>Poświadczenia za zgodność z o</w:t>
      </w:r>
      <w:r w:rsidR="000F0802">
        <w:rPr>
          <w:rFonts w:ascii="Times New Roman" w:eastAsia="TimesNewRoman" w:hAnsi="Times New Roman"/>
          <w:sz w:val="24"/>
          <w:szCs w:val="24"/>
        </w:rPr>
        <w:t>ryginałem dokonuje odpowiednio W</w:t>
      </w:r>
      <w:r w:rsidRPr="00F863A2">
        <w:rPr>
          <w:rFonts w:ascii="Times New Roman" w:eastAsia="TimesNewRoman" w:hAnsi="Times New Roman"/>
          <w:sz w:val="24"/>
          <w:szCs w:val="24"/>
        </w:rPr>
        <w:t>ykonawca, podmiot, na którego zd</w:t>
      </w:r>
      <w:r w:rsidR="000F0802">
        <w:rPr>
          <w:rFonts w:ascii="Times New Roman" w:eastAsia="TimesNewRoman" w:hAnsi="Times New Roman"/>
          <w:sz w:val="24"/>
          <w:szCs w:val="24"/>
        </w:rPr>
        <w:t>olnościach lub sytuacji polega Wykonawca, W</w:t>
      </w:r>
      <w:r w:rsidRPr="00F863A2">
        <w:rPr>
          <w:rFonts w:ascii="Times New Roman" w:eastAsia="TimesNewRoman" w:hAnsi="Times New Roman"/>
          <w:sz w:val="24"/>
          <w:szCs w:val="24"/>
        </w:rPr>
        <w:t>ykonawcy wspólnie ubiegający się o udzielenie zamówienia publicznego albo podwykonawca, w zakresie dokumentów, które każdego z nich dotyczą</w:t>
      </w:r>
      <w:r w:rsidRPr="00F863A2">
        <w:rPr>
          <w:rFonts w:ascii="Times New Roman" w:eastAsia="TimesNewRoman" w:hAnsi="Times New Roman"/>
          <w:color w:val="FF0000"/>
          <w:sz w:val="24"/>
          <w:szCs w:val="24"/>
        </w:rPr>
        <w:t>.</w:t>
      </w:r>
    </w:p>
    <w:p w14:paraId="15001596" w14:textId="77777777"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14:paraId="3F48CE25" w14:textId="77777777"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Zaleca się, aby strona oferty były trwale ze sobą połączone i kolejno ponumerowane. </w:t>
      </w:r>
    </w:p>
    <w:p w14:paraId="67193330" w14:textId="182E791C"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Zaleca się przy sporządzaniu oferty skorzystanie z wzorów (formularz oferty, </w:t>
      </w:r>
      <w:r w:rsidR="00A42609">
        <w:rPr>
          <w:rFonts w:ascii="Times New Roman" w:hAnsi="Times New Roman"/>
          <w:sz w:val="24"/>
          <w:szCs w:val="24"/>
        </w:rPr>
        <w:t xml:space="preserve">załącznik do oferty, </w:t>
      </w:r>
      <w:r w:rsidRPr="00F863A2">
        <w:rPr>
          <w:rFonts w:ascii="Times New Roman" w:hAnsi="Times New Roman"/>
          <w:sz w:val="24"/>
          <w:szCs w:val="24"/>
        </w:rPr>
        <w:t>oświadczenia) przygotowanych przez Zamawiającego. Wykonawca może przedstawić ofertę na swoich formularzach z zastrzeżeniem, że muszą one zawierać wszystkie informacje określone przez Zamawiającego w przygotowanych wzorach.</w:t>
      </w:r>
    </w:p>
    <w:p w14:paraId="4CCD98CB" w14:textId="1C5ABCB0"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W przypadku, gdy informacje zawarte w ofercie stanowią tajemnicę przedsiębiorstwa </w:t>
      </w:r>
      <w:r w:rsidRPr="00F863A2">
        <w:rPr>
          <w:rFonts w:ascii="Times New Roman" w:hAnsi="Times New Roman"/>
          <w:sz w:val="24"/>
          <w:szCs w:val="24"/>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w:t>
      </w:r>
      <w:r w:rsidR="000329C3">
        <w:rPr>
          <w:rFonts w:ascii="Times New Roman" w:hAnsi="Times New Roman"/>
          <w:sz w:val="24"/>
          <w:szCs w:val="24"/>
        </w:rPr>
        <w:t xml:space="preserve">                        </w:t>
      </w:r>
      <w:r w:rsidRPr="00F863A2">
        <w:rPr>
          <w:rFonts w:ascii="Times New Roman" w:hAnsi="Times New Roman"/>
          <w:sz w:val="24"/>
          <w:szCs w:val="24"/>
        </w:rPr>
        <w:t>o zwalczaniu nieuczciwej konkurencji (Dz. U. z 2003 r. nr 153 poz. 1503 z póź. zm.)”</w:t>
      </w:r>
      <w:r w:rsidR="000329C3">
        <w:rPr>
          <w:rFonts w:ascii="Times New Roman" w:hAnsi="Times New Roman"/>
          <w:sz w:val="24"/>
          <w:szCs w:val="24"/>
        </w:rPr>
        <w:t xml:space="preserve">             </w:t>
      </w:r>
      <w:r w:rsidR="00677ABE">
        <w:rPr>
          <w:rFonts w:ascii="Times New Roman" w:hAnsi="Times New Roman"/>
          <w:sz w:val="24"/>
          <w:szCs w:val="24"/>
        </w:rPr>
        <w:t xml:space="preserve"> </w:t>
      </w:r>
      <w:r w:rsidRPr="00F863A2">
        <w:rPr>
          <w:rFonts w:ascii="Times New Roman" w:hAnsi="Times New Roman"/>
          <w:sz w:val="24"/>
          <w:szCs w:val="24"/>
        </w:rPr>
        <w:t xml:space="preserve">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066B9438" w14:textId="77777777"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Wykonawca ponosi wszelkie koszty związane z przygotowaniem i złożeniem oferty. </w:t>
      </w:r>
    </w:p>
    <w:p w14:paraId="6821CE1B" w14:textId="77777777" w:rsidR="00BD28DB"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F863A2">
        <w:rPr>
          <w:rFonts w:ascii="Times New Roman" w:hAnsi="Times New Roman"/>
          <w:sz w:val="24"/>
          <w:szCs w:val="24"/>
        </w:rPr>
        <w:t xml:space="preserve">Złożenie więcej niż jednej oferty lub złożenie oferty zawierającej propozycje alternatywne spowoduje odrzucenie wszystkich ofert złożonych przez Wykonawcę. </w:t>
      </w:r>
    </w:p>
    <w:p w14:paraId="73ECD0A0" w14:textId="77777777" w:rsidR="00BD28DB" w:rsidRPr="00F863A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8"/>
          <w:szCs w:val="24"/>
        </w:rPr>
      </w:pPr>
      <w:r w:rsidRPr="00F863A2">
        <w:rPr>
          <w:rFonts w:ascii="Times New Roman" w:hAnsi="Times New Roman"/>
          <w:sz w:val="24"/>
        </w:rPr>
        <w:t>Na ofertę składają się:</w:t>
      </w:r>
    </w:p>
    <w:p w14:paraId="5F0C7CC4" w14:textId="5719D62A" w:rsidR="00BD28DB"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Pr>
          <w:rFonts w:ascii="Times New Roman" w:hAnsi="Times New Roman"/>
          <w:sz w:val="24"/>
          <w:szCs w:val="24"/>
        </w:rPr>
        <w:t xml:space="preserve">Wypełniony i podpisany przez Wykonawcę formularz ofertowy – </w:t>
      </w:r>
      <w:r w:rsidR="005E41EF">
        <w:rPr>
          <w:rFonts w:ascii="Times New Roman" w:hAnsi="Times New Roman"/>
          <w:b/>
          <w:sz w:val="24"/>
          <w:szCs w:val="24"/>
        </w:rPr>
        <w:t>z</w:t>
      </w:r>
      <w:r w:rsidRPr="00C729BF">
        <w:rPr>
          <w:rFonts w:ascii="Times New Roman" w:hAnsi="Times New Roman"/>
          <w:b/>
          <w:sz w:val="24"/>
          <w:szCs w:val="24"/>
        </w:rPr>
        <w:t xml:space="preserve">ałącznik nr </w:t>
      </w:r>
      <w:r w:rsidR="00783557">
        <w:rPr>
          <w:rFonts w:ascii="Times New Roman" w:hAnsi="Times New Roman"/>
          <w:b/>
          <w:sz w:val="24"/>
          <w:szCs w:val="24"/>
        </w:rPr>
        <w:t>3</w:t>
      </w:r>
      <w:r>
        <w:rPr>
          <w:rFonts w:ascii="Times New Roman" w:hAnsi="Times New Roman"/>
          <w:sz w:val="24"/>
          <w:szCs w:val="24"/>
        </w:rPr>
        <w:t xml:space="preserve"> </w:t>
      </w:r>
      <w:r w:rsidRPr="00AC44DE">
        <w:rPr>
          <w:rFonts w:ascii="Times New Roman" w:hAnsi="Times New Roman"/>
          <w:b/>
          <w:sz w:val="24"/>
          <w:szCs w:val="24"/>
        </w:rPr>
        <w:t>do SIWZ</w:t>
      </w:r>
      <w:r w:rsidR="00A42609">
        <w:rPr>
          <w:rFonts w:ascii="Times New Roman" w:hAnsi="Times New Roman"/>
          <w:b/>
          <w:sz w:val="24"/>
          <w:szCs w:val="24"/>
        </w:rPr>
        <w:t xml:space="preserve"> wraz z wypełnionym załącznikiem do oferty – formularzem cenowym</w:t>
      </w:r>
      <w:r>
        <w:rPr>
          <w:rFonts w:ascii="Times New Roman" w:hAnsi="Times New Roman"/>
          <w:b/>
          <w:sz w:val="24"/>
          <w:szCs w:val="24"/>
        </w:rPr>
        <w:t>,</w:t>
      </w:r>
    </w:p>
    <w:p w14:paraId="7D1B41BE" w14:textId="4863E01A" w:rsidR="00BD28DB" w:rsidRPr="00C729BF"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8"/>
          <w:szCs w:val="24"/>
        </w:rPr>
      </w:pPr>
      <w:r w:rsidRPr="00C729BF">
        <w:rPr>
          <w:rFonts w:ascii="Times New Roman" w:hAnsi="Times New Roman"/>
          <w:sz w:val="24"/>
        </w:rPr>
        <w:t xml:space="preserve">W przypadku Wykonawców wspólnie ubiegających się o udzielenie zamówienia, dokument ustanawiający pełnomocnika do reprezentowania ich </w:t>
      </w:r>
      <w:r w:rsidR="000329C3">
        <w:rPr>
          <w:rFonts w:ascii="Times New Roman" w:hAnsi="Times New Roman"/>
          <w:sz w:val="24"/>
        </w:rPr>
        <w:t xml:space="preserve"> </w:t>
      </w:r>
      <w:r w:rsidRPr="00C729BF">
        <w:rPr>
          <w:rFonts w:ascii="Times New Roman" w:hAnsi="Times New Roman"/>
          <w:sz w:val="24"/>
        </w:rPr>
        <w:t xml:space="preserve">w postępowaniu i udzielenie zamówienia albo reprezentowania </w:t>
      </w:r>
      <w:r w:rsidR="000329C3">
        <w:rPr>
          <w:rFonts w:ascii="Times New Roman" w:hAnsi="Times New Roman"/>
          <w:sz w:val="24"/>
        </w:rPr>
        <w:t xml:space="preserve">                                 </w:t>
      </w:r>
      <w:r w:rsidRPr="00C729BF">
        <w:rPr>
          <w:rFonts w:ascii="Times New Roman" w:hAnsi="Times New Roman"/>
          <w:sz w:val="24"/>
        </w:rPr>
        <w:t>w postępowaniu i zawarcia umowy w sprawie niniejszego zamówienia publicznego,</w:t>
      </w:r>
    </w:p>
    <w:p w14:paraId="19B60E5C" w14:textId="77777777" w:rsidR="00BD28DB" w:rsidRPr="00C729BF"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C729BF">
        <w:rPr>
          <w:rFonts w:ascii="Times New Roman" w:hAnsi="Times New Roman"/>
          <w:sz w:val="24"/>
          <w:szCs w:val="24"/>
        </w:rPr>
        <w:t>W przypadku, gdy upoważnienie do podpisania oferty nie wynika bezpośrednio ze złożonych w ofercie dokumentów – pełnomocnictwo,</w:t>
      </w:r>
    </w:p>
    <w:p w14:paraId="709F23A2" w14:textId="6117697E" w:rsidR="00BD28DB" w:rsidRPr="00D526DC"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eastAsia="TimesNewRoman" w:hAnsi="Times New Roman"/>
          <w:b/>
          <w:sz w:val="24"/>
          <w:szCs w:val="24"/>
        </w:rPr>
      </w:pPr>
      <w:r>
        <w:rPr>
          <w:rFonts w:ascii="Times New Roman" w:eastAsia="TimesNewRoman" w:hAnsi="Times New Roman"/>
          <w:sz w:val="24"/>
          <w:szCs w:val="24"/>
        </w:rPr>
        <w:t xml:space="preserve">Oświadczenia, o których mowa w </w:t>
      </w:r>
      <w:r w:rsidR="00783557" w:rsidRPr="004B6BA6">
        <w:rPr>
          <w:rFonts w:ascii="Times New Roman" w:eastAsia="TimesNewRoman" w:hAnsi="Times New Roman"/>
          <w:sz w:val="24"/>
          <w:szCs w:val="24"/>
        </w:rPr>
        <w:t>Rozdziale</w:t>
      </w:r>
      <w:r w:rsidRPr="004B6BA6">
        <w:rPr>
          <w:rFonts w:ascii="Times New Roman" w:eastAsia="TimesNewRoman" w:hAnsi="Times New Roman"/>
          <w:sz w:val="24"/>
          <w:szCs w:val="24"/>
        </w:rPr>
        <w:t xml:space="preserve"> 4 SIWZ</w:t>
      </w:r>
      <w:r>
        <w:rPr>
          <w:rFonts w:ascii="Times New Roman" w:eastAsia="TimesNewRoman" w:hAnsi="Times New Roman"/>
          <w:b/>
          <w:sz w:val="24"/>
          <w:szCs w:val="24"/>
        </w:rPr>
        <w:t xml:space="preserve"> </w:t>
      </w:r>
    </w:p>
    <w:p w14:paraId="0B396AE8" w14:textId="12A3AD25" w:rsidR="004D5629" w:rsidRPr="00017DF2"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C729BF">
        <w:rPr>
          <w:rFonts w:ascii="Times New Roman" w:hAnsi="Times New Roman"/>
          <w:color w:val="000000"/>
          <w:sz w:val="24"/>
          <w:szCs w:val="24"/>
        </w:rPr>
        <w:lastRenderedPageBreak/>
        <w:t xml:space="preserve">Ofertę należy umieścić w kopercie oznaczonej w sposób następujący: </w:t>
      </w:r>
    </w:p>
    <w:p w14:paraId="22D2F835" w14:textId="77777777" w:rsidR="00D14799" w:rsidRPr="00D14799" w:rsidRDefault="00D14799" w:rsidP="00D14799">
      <w:pPr>
        <w:autoSpaceDE w:val="0"/>
        <w:autoSpaceDN w:val="0"/>
        <w:adjustRightInd w:val="0"/>
        <w:spacing w:after="200" w:line="264" w:lineRule="auto"/>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3"/>
      </w:tblGrid>
      <w:tr w:rsidR="00D14799" w:rsidRPr="001344CD" w14:paraId="7467369D" w14:textId="77777777" w:rsidTr="00B92C90">
        <w:trPr>
          <w:trHeight w:val="1518"/>
        </w:trPr>
        <w:tc>
          <w:tcPr>
            <w:tcW w:w="8303" w:type="dxa"/>
          </w:tcPr>
          <w:p w14:paraId="3808F93A" w14:textId="77777777" w:rsidR="00D14799" w:rsidRPr="00D14799" w:rsidRDefault="00D14799" w:rsidP="00D14799">
            <w:pPr>
              <w:pStyle w:val="Akapitzlist"/>
              <w:ind w:left="360"/>
              <w:jc w:val="both"/>
              <w:rPr>
                <w:rFonts w:ascii="Times New Roman" w:hAnsi="Times New Roman"/>
                <w:i/>
              </w:rPr>
            </w:pPr>
            <w:r w:rsidRPr="00D14799">
              <w:rPr>
                <w:rFonts w:ascii="Times New Roman" w:hAnsi="Times New Roman"/>
                <w:i/>
              </w:rPr>
              <w:t>nazwa (firma) wykonawcy</w:t>
            </w:r>
          </w:p>
          <w:p w14:paraId="4B4DEDA0" w14:textId="77777777" w:rsidR="00D14799" w:rsidRPr="00D14799" w:rsidRDefault="00D14799" w:rsidP="00D14799">
            <w:pPr>
              <w:pStyle w:val="Akapitzlist"/>
              <w:ind w:left="360"/>
              <w:jc w:val="both"/>
              <w:rPr>
                <w:rFonts w:ascii="Times New Roman" w:hAnsi="Times New Roman"/>
                <w:i/>
              </w:rPr>
            </w:pPr>
            <w:r w:rsidRPr="00D14799">
              <w:rPr>
                <w:rFonts w:ascii="Times New Roman" w:hAnsi="Times New Roman"/>
                <w:i/>
              </w:rPr>
              <w:t>adres wykonawcy</w:t>
            </w:r>
          </w:p>
          <w:p w14:paraId="07A1FEE0" w14:textId="77777777" w:rsidR="00D14799" w:rsidRPr="00D14799" w:rsidRDefault="00D14799" w:rsidP="00D14799">
            <w:pPr>
              <w:pStyle w:val="Akapitzlist"/>
              <w:ind w:left="360"/>
              <w:jc w:val="both"/>
              <w:rPr>
                <w:rFonts w:ascii="Times New Roman" w:hAnsi="Times New Roman"/>
                <w:b/>
              </w:rPr>
            </w:pPr>
            <w:r w:rsidRPr="00D14799">
              <w:rPr>
                <w:rFonts w:ascii="Times New Roman" w:hAnsi="Times New Roman"/>
                <w:b/>
              </w:rPr>
              <w:t xml:space="preserve">                                                                            Gmina Osieczna</w:t>
            </w:r>
          </w:p>
          <w:p w14:paraId="6CBB927E" w14:textId="4CDA104B" w:rsidR="00D14799" w:rsidRPr="00D14799" w:rsidRDefault="00D14799" w:rsidP="00D14799">
            <w:pPr>
              <w:jc w:val="both"/>
              <w:rPr>
                <w:rFonts w:ascii="Times New Roman" w:hAnsi="Times New Roman"/>
                <w:b/>
              </w:rPr>
            </w:pPr>
            <w:r w:rsidRPr="00D14799">
              <w:rPr>
                <w:rFonts w:ascii="Times New Roman" w:hAnsi="Times New Roman"/>
                <w:b/>
              </w:rPr>
              <w:t xml:space="preserve">                                                                  </w:t>
            </w:r>
            <w:r>
              <w:rPr>
                <w:rFonts w:ascii="Times New Roman" w:hAnsi="Times New Roman"/>
                <w:b/>
              </w:rPr>
              <w:t xml:space="preserve">        </w:t>
            </w:r>
            <w:r w:rsidRPr="00D14799">
              <w:rPr>
                <w:rFonts w:ascii="Times New Roman" w:hAnsi="Times New Roman"/>
                <w:b/>
              </w:rPr>
              <w:t xml:space="preserve">   ul. Powstańców Wlkp. 6</w:t>
            </w:r>
          </w:p>
          <w:p w14:paraId="72EFD1AC" w14:textId="77777777" w:rsidR="00D14799" w:rsidRPr="00D14799" w:rsidRDefault="00D14799" w:rsidP="00D14799">
            <w:pPr>
              <w:pStyle w:val="Akapitzlist"/>
              <w:ind w:left="360"/>
              <w:jc w:val="both"/>
              <w:rPr>
                <w:rFonts w:ascii="Times New Roman" w:hAnsi="Times New Roman"/>
                <w:b/>
              </w:rPr>
            </w:pPr>
            <w:r w:rsidRPr="00D14799">
              <w:rPr>
                <w:rFonts w:ascii="Times New Roman" w:hAnsi="Times New Roman"/>
                <w:b/>
              </w:rPr>
              <w:t xml:space="preserve">                                                                           64 – 113 Osieczna</w:t>
            </w:r>
          </w:p>
          <w:p w14:paraId="754BB4E2" w14:textId="77777777" w:rsidR="00D14799" w:rsidRPr="00D14799" w:rsidRDefault="00D14799" w:rsidP="00D14799">
            <w:pPr>
              <w:pStyle w:val="Akapitzlist"/>
              <w:ind w:left="360"/>
              <w:jc w:val="both"/>
              <w:rPr>
                <w:rFonts w:ascii="Times New Roman" w:hAnsi="Times New Roman"/>
              </w:rPr>
            </w:pPr>
          </w:p>
        </w:tc>
      </w:tr>
      <w:tr w:rsidR="00D14799" w:rsidRPr="001344CD" w14:paraId="40460163" w14:textId="77777777" w:rsidTr="00B92C90">
        <w:trPr>
          <w:trHeight w:val="1409"/>
        </w:trPr>
        <w:tc>
          <w:tcPr>
            <w:tcW w:w="8303" w:type="dxa"/>
          </w:tcPr>
          <w:p w14:paraId="36A71042" w14:textId="77777777" w:rsidR="00D14799" w:rsidRPr="001344CD" w:rsidRDefault="00D14799" w:rsidP="00C70DC7">
            <w:pPr>
              <w:pStyle w:val="PR"/>
              <w:jc w:val="center"/>
              <w:rPr>
                <w:b/>
                <w:sz w:val="22"/>
                <w:szCs w:val="22"/>
              </w:rPr>
            </w:pPr>
            <w:r w:rsidRPr="001344CD">
              <w:rPr>
                <w:b/>
                <w:sz w:val="22"/>
                <w:szCs w:val="22"/>
              </w:rPr>
              <w:t>OFERTA NA</w:t>
            </w:r>
          </w:p>
          <w:p w14:paraId="42278B1E" w14:textId="04CF9F7D" w:rsidR="00D14799" w:rsidRPr="001344CD" w:rsidRDefault="00D14799" w:rsidP="00C70DC7">
            <w:pPr>
              <w:pStyle w:val="PR"/>
              <w:ind w:left="142"/>
              <w:jc w:val="center"/>
              <w:rPr>
                <w:b/>
                <w:szCs w:val="24"/>
              </w:rPr>
            </w:pPr>
            <w:r w:rsidRPr="001344CD">
              <w:rPr>
                <w:b/>
                <w:i/>
                <w:szCs w:val="24"/>
              </w:rPr>
              <w:t>„</w:t>
            </w:r>
            <w:r w:rsidRPr="001344CD">
              <w:rPr>
                <w:b/>
                <w:szCs w:val="24"/>
              </w:rPr>
              <w:t>Kompleksową</w:t>
            </w:r>
            <w:r w:rsidR="004B6BA6">
              <w:rPr>
                <w:b/>
                <w:szCs w:val="24"/>
              </w:rPr>
              <w:t xml:space="preserve"> dostawę energii elektrycznej wraz z </w:t>
            </w:r>
            <w:r w:rsidRPr="001344CD">
              <w:rPr>
                <w:b/>
                <w:szCs w:val="24"/>
              </w:rPr>
              <w:t>usług</w:t>
            </w:r>
            <w:r w:rsidR="004B6BA6">
              <w:rPr>
                <w:b/>
                <w:szCs w:val="24"/>
              </w:rPr>
              <w:t>ą</w:t>
            </w:r>
            <w:r w:rsidRPr="001344CD">
              <w:rPr>
                <w:b/>
                <w:szCs w:val="24"/>
              </w:rPr>
              <w:t xml:space="preserve"> dystry</w:t>
            </w:r>
            <w:r w:rsidR="00E04965">
              <w:rPr>
                <w:b/>
                <w:szCs w:val="24"/>
              </w:rPr>
              <w:t>bucji energii elektrycznej dla</w:t>
            </w:r>
            <w:r w:rsidRPr="001344CD">
              <w:rPr>
                <w:b/>
                <w:szCs w:val="24"/>
              </w:rPr>
              <w:t xml:space="preserve"> Gminy </w:t>
            </w:r>
            <w:r>
              <w:rPr>
                <w:b/>
                <w:szCs w:val="24"/>
              </w:rPr>
              <w:t>Osieczna</w:t>
            </w:r>
            <w:r w:rsidRPr="001344CD">
              <w:rPr>
                <w:b/>
                <w:bCs/>
                <w:i/>
                <w:szCs w:val="24"/>
              </w:rPr>
              <w:t>”</w:t>
            </w:r>
          </w:p>
          <w:p w14:paraId="0210E142" w14:textId="77777777" w:rsidR="00D14799" w:rsidRPr="001344CD" w:rsidRDefault="00D14799" w:rsidP="00C70DC7">
            <w:pPr>
              <w:jc w:val="center"/>
              <w:rPr>
                <w:rFonts w:ascii="Times New Roman" w:hAnsi="Times New Roman"/>
                <w:b/>
              </w:rPr>
            </w:pPr>
          </w:p>
          <w:p w14:paraId="5C9E4EE8" w14:textId="3E91A503" w:rsidR="00D14799" w:rsidRPr="001344CD" w:rsidRDefault="00D14799" w:rsidP="00C70DC7">
            <w:pPr>
              <w:jc w:val="center"/>
              <w:rPr>
                <w:rFonts w:ascii="Times New Roman" w:hAnsi="Times New Roman"/>
                <w:vertAlign w:val="superscript"/>
              </w:rPr>
            </w:pPr>
            <w:r w:rsidRPr="001344CD">
              <w:rPr>
                <w:rFonts w:ascii="Times New Roman" w:hAnsi="Times New Roman"/>
                <w:b/>
              </w:rPr>
              <w:t xml:space="preserve"> Nie otwierać przed dniem </w:t>
            </w:r>
            <w:r w:rsidR="005800F9">
              <w:rPr>
                <w:rFonts w:ascii="Times New Roman" w:hAnsi="Times New Roman"/>
                <w:b/>
              </w:rPr>
              <w:t>17</w:t>
            </w:r>
            <w:r w:rsidR="00606CE6">
              <w:rPr>
                <w:rFonts w:ascii="Times New Roman" w:hAnsi="Times New Roman"/>
                <w:b/>
              </w:rPr>
              <w:t xml:space="preserve"> listopada 2020</w:t>
            </w:r>
            <w:r w:rsidRPr="001344CD">
              <w:rPr>
                <w:rFonts w:ascii="Times New Roman" w:hAnsi="Times New Roman"/>
                <w:b/>
              </w:rPr>
              <w:t xml:space="preserve"> r. godz. </w:t>
            </w:r>
            <w:r w:rsidR="002020C3">
              <w:rPr>
                <w:rFonts w:ascii="Times New Roman" w:hAnsi="Times New Roman"/>
                <w:b/>
              </w:rPr>
              <w:t>10</w:t>
            </w:r>
            <w:r w:rsidR="002020C3">
              <w:rPr>
                <w:rFonts w:ascii="Times New Roman" w:hAnsi="Times New Roman"/>
                <w:b/>
                <w:vertAlign w:val="superscript"/>
              </w:rPr>
              <w:t>1</w:t>
            </w:r>
            <w:r w:rsidR="00CF4DC4">
              <w:rPr>
                <w:rFonts w:ascii="Times New Roman" w:hAnsi="Times New Roman"/>
                <w:b/>
                <w:vertAlign w:val="superscript"/>
              </w:rPr>
              <w:t>5</w:t>
            </w:r>
          </w:p>
        </w:tc>
      </w:tr>
    </w:tbl>
    <w:p w14:paraId="3213A26C" w14:textId="77777777" w:rsidR="00BD28DB" w:rsidRPr="00C729BF" w:rsidRDefault="00BD28DB" w:rsidP="00BD28DB">
      <w:pPr>
        <w:autoSpaceDE w:val="0"/>
        <w:autoSpaceDN w:val="0"/>
        <w:adjustRightInd w:val="0"/>
        <w:spacing w:after="200" w:line="264" w:lineRule="auto"/>
        <w:ind w:left="-142" w:hanging="357"/>
        <w:jc w:val="both"/>
        <w:rPr>
          <w:rFonts w:ascii="Times New Roman" w:hAnsi="Times New Roman"/>
          <w:sz w:val="24"/>
          <w:szCs w:val="24"/>
        </w:rPr>
      </w:pPr>
    </w:p>
    <w:p w14:paraId="364ACFE5" w14:textId="77777777" w:rsidR="00BD28DB" w:rsidRPr="00963924" w:rsidRDefault="00BD28DB" w:rsidP="00560458">
      <w:pPr>
        <w:pStyle w:val="Akapitzlist"/>
        <w:numPr>
          <w:ilvl w:val="1"/>
          <w:numId w:val="21"/>
        </w:numPr>
        <w:autoSpaceDE w:val="0"/>
        <w:autoSpaceDN w:val="0"/>
        <w:adjustRightInd w:val="0"/>
        <w:spacing w:after="200" w:line="264" w:lineRule="auto"/>
        <w:ind w:left="567" w:hanging="567"/>
        <w:contextualSpacing w:val="0"/>
        <w:rPr>
          <w:rFonts w:ascii="Times New Roman" w:hAnsi="Times New Roman"/>
          <w:sz w:val="24"/>
          <w:szCs w:val="24"/>
        </w:rPr>
      </w:pPr>
      <w:r w:rsidRPr="00963924">
        <w:rPr>
          <w:rFonts w:ascii="Times New Roman" w:hAnsi="Times New Roman"/>
          <w:color w:val="000000"/>
          <w:sz w:val="24"/>
          <w:szCs w:val="24"/>
        </w:rPr>
        <w:t>Koperta winna być zapieczętowana w sposób gwarantujący zachowanie poufności jej treści oraz zabezpieczający nienaruszalność do terminu otwarcia ofert.</w:t>
      </w:r>
    </w:p>
    <w:p w14:paraId="6F1642AE" w14:textId="3A992EA5" w:rsidR="00BD28DB" w:rsidRPr="00963924"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 xml:space="preserve">Wykonawca może przed upływem terminu składania ofert wprowadzić zmiany, poprawki, modyfikacje i uzupełnienia do złożonej oferty pod warunkiem, </w:t>
      </w:r>
      <w:r w:rsidR="000329C3">
        <w:rPr>
          <w:rFonts w:ascii="Times New Roman" w:hAnsi="Times New Roman"/>
          <w:sz w:val="24"/>
          <w:szCs w:val="24"/>
        </w:rPr>
        <w:t xml:space="preserve">                              </w:t>
      </w:r>
      <w:r w:rsidRPr="00963924">
        <w:rPr>
          <w:rFonts w:ascii="Times New Roman" w:hAnsi="Times New Roman"/>
          <w:sz w:val="24"/>
          <w:szCs w:val="24"/>
        </w:rPr>
        <w:t>że Zamawiający otrzyma pisemne zawiadomienie o wprowadzeniu zmian przed terminem składania ofert. Powiadomienie o wprowadzeniu zmian musi być złożone według takich samych zasad, jak składana oferta tj. w kopercie odpowiednio oznakowanej dodatkowym dopiskiem „ZMIANA”</w:t>
      </w:r>
    </w:p>
    <w:p w14:paraId="4408F9C8" w14:textId="77777777" w:rsidR="00BD28DB" w:rsidRPr="00C729BF" w:rsidRDefault="00BD28DB" w:rsidP="00963924">
      <w:pPr>
        <w:pStyle w:val="Akapitzlist"/>
        <w:autoSpaceDE w:val="0"/>
        <w:autoSpaceDN w:val="0"/>
        <w:adjustRightInd w:val="0"/>
        <w:spacing w:after="200" w:line="264" w:lineRule="auto"/>
        <w:ind w:left="567" w:hanging="567"/>
        <w:contextualSpacing w:val="0"/>
        <w:jc w:val="both"/>
        <w:rPr>
          <w:rFonts w:ascii="Times New Roman" w:hAnsi="Times New Roman"/>
        </w:rPr>
      </w:pPr>
      <w:r w:rsidRPr="00963924">
        <w:rPr>
          <w:rFonts w:ascii="Times New Roman" w:hAnsi="Times New Roman"/>
          <w:sz w:val="24"/>
          <w:szCs w:val="24"/>
        </w:rPr>
        <w:t xml:space="preserve">          Koperty oznaczone „ZMIANA” zostaną otwarte przy otwieraniu oferty Wykonawcy, który wprowadził zmiany i po stwierdzeniu poprawności procedury dokonywania zmian, zostaną dołączone</w:t>
      </w:r>
      <w:r w:rsidRPr="008D5F8C">
        <w:rPr>
          <w:rFonts w:ascii="Times New Roman" w:hAnsi="Times New Roman"/>
        </w:rPr>
        <w:t xml:space="preserve"> do</w:t>
      </w:r>
      <w:r>
        <w:rPr>
          <w:rFonts w:ascii="Times New Roman" w:hAnsi="Times New Roman"/>
        </w:rPr>
        <w:t xml:space="preserve"> oferty.  </w:t>
      </w:r>
    </w:p>
    <w:p w14:paraId="27634F24" w14:textId="219F4AAF" w:rsidR="00BD28DB" w:rsidRPr="00963924"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C729BF">
        <w:rPr>
          <w:rFonts w:ascii="Times New Roman" w:hAnsi="Times New Roman"/>
          <w:sz w:val="24"/>
          <w:szCs w:val="24"/>
        </w:rPr>
        <w:t xml:space="preserve">Wykonawca ma prawo przed upływem terminu składania ofert wycofać się </w:t>
      </w:r>
      <w:r w:rsidR="000329C3">
        <w:rPr>
          <w:rFonts w:ascii="Times New Roman" w:hAnsi="Times New Roman"/>
          <w:sz w:val="24"/>
          <w:szCs w:val="24"/>
        </w:rPr>
        <w:t xml:space="preserve">                              </w:t>
      </w:r>
      <w:r w:rsidRPr="00C729BF">
        <w:rPr>
          <w:rFonts w:ascii="Times New Roman" w:hAnsi="Times New Roman"/>
          <w:sz w:val="24"/>
          <w:szCs w:val="24"/>
        </w:rPr>
        <w:t xml:space="preserve">z postępowania poprzez złożenie pisemnego powiadomienia, według tych samych zasad jak wprowadzanie zmian i poprawek z napisem na kopercie „WYCOFANIE”. Koperty oznakowane w ten sposób będą otwierane w pierwszej kolejności po potwierdzeniu </w:t>
      </w:r>
      <w:r w:rsidRPr="00963924">
        <w:rPr>
          <w:rFonts w:ascii="Times New Roman" w:hAnsi="Times New Roman"/>
          <w:sz w:val="24"/>
          <w:szCs w:val="24"/>
        </w:rPr>
        <w:t xml:space="preserve">poprawności postępowania Wykonawcy oraz zgodności z danymi zamieszczonymi na kopercie wycofywanej oferty. Koperty z ofertami wycofanymi nie będą otwierane. </w:t>
      </w:r>
    </w:p>
    <w:p w14:paraId="27DFD79E" w14:textId="689A71D8" w:rsidR="00BD28DB" w:rsidRPr="00963924" w:rsidRDefault="00BD28DB" w:rsidP="00560458">
      <w:pPr>
        <w:pStyle w:val="Akapitzlist"/>
        <w:numPr>
          <w:ilvl w:val="1"/>
          <w:numId w:val="21"/>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O udzielenie zamówienia mogą ubiegać się Wykonaw</w:t>
      </w:r>
      <w:r w:rsidR="00404F02">
        <w:rPr>
          <w:rFonts w:ascii="Times New Roman" w:hAnsi="Times New Roman"/>
          <w:sz w:val="24"/>
          <w:szCs w:val="24"/>
        </w:rPr>
        <w:t>cy, którzy złożą nie</w:t>
      </w:r>
      <w:r w:rsidRPr="00963924">
        <w:rPr>
          <w:rFonts w:ascii="Times New Roman" w:hAnsi="Times New Roman"/>
          <w:sz w:val="24"/>
          <w:szCs w:val="24"/>
        </w:rPr>
        <w:t xml:space="preserve">podlegającą odrzuceniu ofertę. </w:t>
      </w:r>
    </w:p>
    <w:p w14:paraId="515FA370" w14:textId="77777777" w:rsidR="00BD28DB" w:rsidRPr="000329C3" w:rsidRDefault="00BD28DB" w:rsidP="00560458">
      <w:pPr>
        <w:pStyle w:val="Akapitzlist"/>
        <w:numPr>
          <w:ilvl w:val="0"/>
          <w:numId w:val="21"/>
        </w:numPr>
        <w:autoSpaceDE w:val="0"/>
        <w:autoSpaceDN w:val="0"/>
        <w:adjustRightInd w:val="0"/>
        <w:spacing w:after="200" w:line="264" w:lineRule="auto"/>
        <w:jc w:val="both"/>
        <w:rPr>
          <w:rFonts w:ascii="Times New Roman" w:hAnsi="Times New Roman"/>
          <w:sz w:val="24"/>
          <w:szCs w:val="24"/>
        </w:rPr>
      </w:pPr>
      <w:r w:rsidRPr="000329C3">
        <w:rPr>
          <w:rFonts w:ascii="Times New Roman" w:hAnsi="Times New Roman"/>
          <w:sz w:val="24"/>
          <w:szCs w:val="24"/>
        </w:rPr>
        <w:t xml:space="preserve">Zamawiający odrzuca ofertę, jeżeli: </w:t>
      </w:r>
    </w:p>
    <w:p w14:paraId="5D0DCDC3"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color w:val="000000"/>
          <w:sz w:val="24"/>
          <w:szCs w:val="24"/>
        </w:rPr>
        <w:t>Jest niezgodna z ustawą,</w:t>
      </w:r>
    </w:p>
    <w:p w14:paraId="759B9604" w14:textId="7700CDC6"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color w:val="000000"/>
          <w:sz w:val="24"/>
          <w:szCs w:val="24"/>
        </w:rPr>
        <w:t xml:space="preserve">Jej treść nie odpowiada treści specyfikacji istotnych warunków zamówienia, </w:t>
      </w:r>
      <w:r w:rsidR="000329C3">
        <w:rPr>
          <w:rFonts w:ascii="Times New Roman" w:hAnsi="Times New Roman"/>
          <w:color w:val="000000"/>
          <w:sz w:val="24"/>
          <w:szCs w:val="24"/>
        </w:rPr>
        <w:t xml:space="preserve">              </w:t>
      </w:r>
      <w:r w:rsidRPr="00963924">
        <w:rPr>
          <w:rFonts w:ascii="Times New Roman" w:hAnsi="Times New Roman"/>
          <w:color w:val="000000"/>
          <w:sz w:val="24"/>
          <w:szCs w:val="24"/>
        </w:rPr>
        <w:t>z zastrzeżeniem art. 87 ust. 2 pkt 3 ustawy Pzp,</w:t>
      </w:r>
    </w:p>
    <w:p w14:paraId="6CD71209" w14:textId="74E3199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color w:val="000000"/>
          <w:sz w:val="24"/>
          <w:szCs w:val="24"/>
        </w:rPr>
        <w:t xml:space="preserve">Jej złożenie stanowi czyn nieuczciwej konkurencji w rozumieniu przepisów </w:t>
      </w:r>
      <w:r w:rsidR="000329C3">
        <w:rPr>
          <w:rFonts w:ascii="Times New Roman" w:hAnsi="Times New Roman"/>
          <w:color w:val="000000"/>
          <w:sz w:val="24"/>
          <w:szCs w:val="24"/>
        </w:rPr>
        <w:t xml:space="preserve">             </w:t>
      </w:r>
      <w:r w:rsidRPr="00963924">
        <w:rPr>
          <w:rFonts w:ascii="Times New Roman" w:hAnsi="Times New Roman"/>
          <w:color w:val="000000"/>
          <w:sz w:val="24"/>
          <w:szCs w:val="24"/>
        </w:rPr>
        <w:t>o zwalczaniu nieuczciwej konkurencji,</w:t>
      </w:r>
    </w:p>
    <w:p w14:paraId="11DBC368"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Zawiera rażąco niską cenę lub koszt w stosunku do przedmiotu zamówienia</w:t>
      </w:r>
    </w:p>
    <w:p w14:paraId="36E4220E" w14:textId="4759AF04"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lastRenderedPageBreak/>
        <w:t xml:space="preserve"> Z</w:t>
      </w:r>
      <w:r w:rsidR="000F0802">
        <w:rPr>
          <w:rFonts w:ascii="Times New Roman" w:hAnsi="Times New Roman"/>
          <w:color w:val="000000"/>
          <w:sz w:val="24"/>
          <w:szCs w:val="24"/>
        </w:rPr>
        <w:t>ostała złożona przez W</w:t>
      </w:r>
      <w:r w:rsidRPr="00963924">
        <w:rPr>
          <w:rFonts w:ascii="Times New Roman" w:hAnsi="Times New Roman"/>
          <w:color w:val="000000"/>
          <w:sz w:val="24"/>
          <w:szCs w:val="24"/>
        </w:rPr>
        <w:t xml:space="preserve">ykonawcę wykluczonego z udziału w postępowaniu </w:t>
      </w:r>
      <w:r w:rsidR="000329C3">
        <w:rPr>
          <w:rFonts w:ascii="Times New Roman" w:hAnsi="Times New Roman"/>
          <w:color w:val="000000"/>
          <w:sz w:val="24"/>
          <w:szCs w:val="24"/>
        </w:rPr>
        <w:t xml:space="preserve">         </w:t>
      </w:r>
      <w:r w:rsidRPr="00963924">
        <w:rPr>
          <w:rFonts w:ascii="Times New Roman" w:hAnsi="Times New Roman"/>
          <w:color w:val="000000"/>
          <w:sz w:val="24"/>
          <w:szCs w:val="24"/>
        </w:rPr>
        <w:t>o udzielenie zamówienia lub niezaproszonego do składania ofert,</w:t>
      </w:r>
    </w:p>
    <w:p w14:paraId="68FB528B"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Zawiera błędy w obliczeniu ceny lub kosztu,</w:t>
      </w:r>
    </w:p>
    <w:p w14:paraId="0C9A8813"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color w:val="000000"/>
          <w:sz w:val="24"/>
          <w:szCs w:val="24"/>
        </w:rPr>
        <w:t>Wykonawca w terminie 3 dni od dnia doręczenia zawiadomienia nie zgodził się na poprawienie omyłki, o której mowa w art. 87 ust. 2 pkt 3 ustawy Pzp,</w:t>
      </w:r>
    </w:p>
    <w:p w14:paraId="1F62F1C2"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Wykonawca nie wyraził zgody, o której mowa w art. 85 ust. 2 ustawy Pzp, na przedłużenie terminu związania ofertą,</w:t>
      </w:r>
    </w:p>
    <w:p w14:paraId="31E16370"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Wadium nie zostało wniesione lub zostało wniesione w sposób nieprawidłowy,</w:t>
      </w:r>
    </w:p>
    <w:p w14:paraId="2EB08FDD"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 xml:space="preserve"> Jej przyjęcie naruszałoby bezpieczeństwo publiczne lub istotny interes bezpieczeństwa państwa, a tego bezpieczeństwa lub interesu nie można zagwarantować w inny sposób, </w:t>
      </w:r>
    </w:p>
    <w:p w14:paraId="468BD266"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color w:val="000000"/>
          <w:sz w:val="24"/>
          <w:szCs w:val="24"/>
        </w:rPr>
        <w:t>Jest nieważna na podstawie odrębnych przepisów.</w:t>
      </w:r>
    </w:p>
    <w:p w14:paraId="7D1366F9" w14:textId="28D1F4F8" w:rsidR="00BD28DB" w:rsidRDefault="00BD28DB" w:rsidP="00560458">
      <w:pPr>
        <w:pStyle w:val="Akapitzlist"/>
        <w:numPr>
          <w:ilvl w:val="0"/>
          <w:numId w:val="21"/>
        </w:numPr>
        <w:autoSpaceDE w:val="0"/>
        <w:autoSpaceDN w:val="0"/>
        <w:adjustRightInd w:val="0"/>
        <w:spacing w:after="200" w:line="264" w:lineRule="auto"/>
        <w:jc w:val="both"/>
        <w:rPr>
          <w:rFonts w:ascii="Times New Roman" w:hAnsi="Times New Roman"/>
          <w:b/>
          <w:sz w:val="24"/>
          <w:szCs w:val="24"/>
          <w:u w:val="single"/>
        </w:rPr>
      </w:pPr>
      <w:r w:rsidRPr="00E21244">
        <w:rPr>
          <w:rFonts w:ascii="Times New Roman" w:hAnsi="Times New Roman"/>
          <w:b/>
          <w:sz w:val="24"/>
          <w:szCs w:val="24"/>
          <w:u w:val="single"/>
        </w:rPr>
        <w:t>Z postępowania o udzielenie zamówienia wyklucza się:</w:t>
      </w:r>
    </w:p>
    <w:p w14:paraId="40B0AAF6" w14:textId="77777777" w:rsidR="00E21244" w:rsidRPr="00E21244" w:rsidRDefault="00E21244" w:rsidP="00E21244">
      <w:pPr>
        <w:pStyle w:val="Akapitzlist"/>
        <w:autoSpaceDE w:val="0"/>
        <w:autoSpaceDN w:val="0"/>
        <w:adjustRightInd w:val="0"/>
        <w:spacing w:after="200" w:line="264" w:lineRule="auto"/>
        <w:ind w:left="360"/>
        <w:jc w:val="both"/>
        <w:rPr>
          <w:rFonts w:ascii="Times New Roman" w:hAnsi="Times New Roman"/>
          <w:b/>
          <w:sz w:val="24"/>
          <w:szCs w:val="24"/>
          <w:u w:val="single"/>
        </w:rPr>
      </w:pPr>
    </w:p>
    <w:p w14:paraId="6C624914"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Wykonawcę, który nie wykazał spełniania warunków udziału w postępowaniu lub nie został zaproszony do negocjacji lub złożenia ofert wstępnych albo ofert, lub nie wykazał braku podstaw wykluczenia,</w:t>
      </w:r>
    </w:p>
    <w:p w14:paraId="119A7064" w14:textId="569BFB5A"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 xml:space="preserve">Wykonawcę będącego osobą fizyczną, którego prawomocnie skazano </w:t>
      </w:r>
      <w:r w:rsidR="000329C3">
        <w:rPr>
          <w:rFonts w:ascii="Times New Roman" w:hAnsi="Times New Roman"/>
          <w:bCs/>
          <w:color w:val="000000"/>
          <w:sz w:val="24"/>
          <w:szCs w:val="24"/>
        </w:rPr>
        <w:t xml:space="preserve">                        </w:t>
      </w:r>
      <w:r w:rsidRPr="00963924">
        <w:rPr>
          <w:rFonts w:ascii="Times New Roman" w:hAnsi="Times New Roman"/>
          <w:bCs/>
          <w:color w:val="000000"/>
          <w:sz w:val="24"/>
          <w:szCs w:val="24"/>
        </w:rPr>
        <w:t xml:space="preserve">za przestępstwo: </w:t>
      </w:r>
    </w:p>
    <w:p w14:paraId="6CD663FF" w14:textId="62E728ED" w:rsidR="00BD28DB" w:rsidRPr="004D5629" w:rsidRDefault="00BD28DB" w:rsidP="00560458">
      <w:pPr>
        <w:pStyle w:val="Akapitzlist"/>
        <w:numPr>
          <w:ilvl w:val="2"/>
          <w:numId w:val="20"/>
        </w:numPr>
        <w:autoSpaceDE w:val="0"/>
        <w:autoSpaceDN w:val="0"/>
        <w:adjustRightInd w:val="0"/>
        <w:ind w:left="1701" w:hanging="283"/>
        <w:jc w:val="both"/>
        <w:rPr>
          <w:rFonts w:ascii="Times New Roman" w:hAnsi="Times New Roman"/>
          <w:sz w:val="24"/>
          <w:szCs w:val="24"/>
        </w:rPr>
      </w:pPr>
      <w:r w:rsidRPr="004D5629">
        <w:rPr>
          <w:rFonts w:ascii="Times New Roman" w:hAnsi="Times New Roman"/>
          <w:sz w:val="24"/>
          <w:szCs w:val="24"/>
        </w:rPr>
        <w:t xml:space="preserve">którym </w:t>
      </w:r>
      <w:r w:rsidRPr="004D5629">
        <w:rPr>
          <w:rFonts w:ascii="Times New Roman" w:hAnsi="Times New Roman"/>
          <w:bCs/>
          <w:color w:val="000000"/>
          <w:sz w:val="24"/>
          <w:szCs w:val="24"/>
        </w:rPr>
        <w:t>mowa w art. 165a, art. 181–188, art. 189a, art. 218–221, art. 228–230a, art. 250a, art. 258 lub art. 270–309 ustawy z dnia 6 czerwca 1997 r. – Kodeks karny (Dz. U. poz. 553, z późn. zm.5)) lub art. 46 lub art. 48 ustawy z dnia 25 czerwca 2010 r. o sporcie (Dz. U. z 2016 r.poz. 176)</w:t>
      </w:r>
    </w:p>
    <w:p w14:paraId="77C72C43" w14:textId="70F6FA48" w:rsidR="00BD28DB" w:rsidRPr="004D5629" w:rsidRDefault="00BD28DB" w:rsidP="00560458">
      <w:pPr>
        <w:pStyle w:val="Akapitzlist"/>
        <w:numPr>
          <w:ilvl w:val="2"/>
          <w:numId w:val="20"/>
        </w:numPr>
        <w:autoSpaceDE w:val="0"/>
        <w:autoSpaceDN w:val="0"/>
        <w:adjustRightInd w:val="0"/>
        <w:ind w:left="1701" w:hanging="283"/>
        <w:jc w:val="both"/>
        <w:rPr>
          <w:rFonts w:ascii="Times New Roman" w:hAnsi="Times New Roman"/>
          <w:sz w:val="24"/>
          <w:szCs w:val="24"/>
        </w:rPr>
      </w:pPr>
      <w:r w:rsidRPr="004D5629">
        <w:rPr>
          <w:rFonts w:ascii="Times New Roman" w:hAnsi="Times New Roman"/>
          <w:bCs/>
          <w:color w:val="000000"/>
          <w:sz w:val="24"/>
          <w:szCs w:val="24"/>
        </w:rPr>
        <w:t xml:space="preserve">charakterze terrorystycznym, o którym mowa w art. 115 § 20 ustawy </w:t>
      </w:r>
      <w:r w:rsidR="000329C3" w:rsidRPr="004D5629">
        <w:rPr>
          <w:rFonts w:ascii="Times New Roman" w:hAnsi="Times New Roman"/>
          <w:bCs/>
          <w:color w:val="000000"/>
          <w:sz w:val="24"/>
          <w:szCs w:val="24"/>
        </w:rPr>
        <w:t xml:space="preserve">                </w:t>
      </w:r>
      <w:r w:rsidRPr="004D5629">
        <w:rPr>
          <w:rFonts w:ascii="Times New Roman" w:hAnsi="Times New Roman"/>
          <w:bCs/>
          <w:color w:val="000000"/>
          <w:sz w:val="24"/>
          <w:szCs w:val="24"/>
        </w:rPr>
        <w:t xml:space="preserve">z dnia 6 czerwca 1997 r. – Kodeks karny, </w:t>
      </w:r>
    </w:p>
    <w:p w14:paraId="2EFA05A5" w14:textId="77777777" w:rsidR="00BD28DB" w:rsidRPr="004D5629" w:rsidRDefault="00BD28DB" w:rsidP="00560458">
      <w:pPr>
        <w:pStyle w:val="Akapitzlist"/>
        <w:numPr>
          <w:ilvl w:val="0"/>
          <w:numId w:val="27"/>
        </w:numPr>
        <w:autoSpaceDE w:val="0"/>
        <w:autoSpaceDN w:val="0"/>
        <w:adjustRightInd w:val="0"/>
        <w:ind w:left="1701" w:hanging="283"/>
        <w:jc w:val="both"/>
        <w:rPr>
          <w:rFonts w:ascii="Times New Roman" w:hAnsi="Times New Roman"/>
          <w:sz w:val="24"/>
          <w:szCs w:val="24"/>
        </w:rPr>
      </w:pPr>
      <w:r w:rsidRPr="004D5629">
        <w:rPr>
          <w:rFonts w:ascii="Times New Roman" w:hAnsi="Times New Roman"/>
          <w:sz w:val="24"/>
          <w:szCs w:val="24"/>
        </w:rPr>
        <w:t>skarbowe,</w:t>
      </w:r>
    </w:p>
    <w:p w14:paraId="48B755CB" w14:textId="4011F0F0" w:rsidR="00BD28DB" w:rsidRPr="004D5629" w:rsidRDefault="00BD28DB" w:rsidP="00560458">
      <w:pPr>
        <w:pStyle w:val="Akapitzlist"/>
        <w:numPr>
          <w:ilvl w:val="0"/>
          <w:numId w:val="27"/>
        </w:numPr>
        <w:autoSpaceDE w:val="0"/>
        <w:autoSpaceDN w:val="0"/>
        <w:adjustRightInd w:val="0"/>
        <w:ind w:left="1701" w:hanging="283"/>
        <w:jc w:val="both"/>
        <w:rPr>
          <w:rFonts w:ascii="Times New Roman" w:hAnsi="Times New Roman"/>
          <w:sz w:val="24"/>
          <w:szCs w:val="24"/>
        </w:rPr>
      </w:pPr>
      <w:r w:rsidRPr="004D5629">
        <w:rPr>
          <w:rFonts w:ascii="Times New Roman" w:hAnsi="Times New Roman"/>
          <w:bCs/>
          <w:color w:val="000000"/>
          <w:sz w:val="24"/>
          <w:szCs w:val="24"/>
        </w:rPr>
        <w:t>którym mowa w art. 9 lub art. 10 ustawy z dnia 15 czerwca 2012 r.</w:t>
      </w:r>
      <w:r w:rsidR="000329C3" w:rsidRPr="004D5629">
        <w:rPr>
          <w:rFonts w:ascii="Times New Roman" w:hAnsi="Times New Roman"/>
          <w:bCs/>
          <w:color w:val="000000"/>
          <w:sz w:val="24"/>
          <w:szCs w:val="24"/>
        </w:rPr>
        <w:t xml:space="preserve">                    </w:t>
      </w:r>
      <w:r w:rsidRPr="004D5629">
        <w:rPr>
          <w:rFonts w:ascii="Times New Roman" w:hAnsi="Times New Roman"/>
          <w:bCs/>
          <w:color w:val="000000"/>
          <w:sz w:val="24"/>
          <w:szCs w:val="24"/>
        </w:rPr>
        <w:t xml:space="preserve"> o skutkach powierzania wykonywania pracy cudzoziemcom przebywającym wbrew przepisom na terytorium Rzeczypospolitej Polskiej (Dz. U. poz. 769);</w:t>
      </w:r>
    </w:p>
    <w:p w14:paraId="456F9BC6" w14:textId="4510978C"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sz w:val="24"/>
          <w:szCs w:val="24"/>
        </w:rPr>
      </w:pPr>
      <w:r w:rsidRPr="00963924">
        <w:rPr>
          <w:rFonts w:ascii="Times New Roman" w:hAnsi="Times New Roman"/>
          <w:bCs/>
          <w:color w:val="000000"/>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w:t>
      </w:r>
      <w:r w:rsidR="00262883">
        <w:rPr>
          <w:rFonts w:ascii="Times New Roman" w:hAnsi="Times New Roman"/>
          <w:bCs/>
          <w:color w:val="000000"/>
          <w:sz w:val="24"/>
          <w:szCs w:val="24"/>
        </w:rPr>
        <w:t xml:space="preserve"> którym mowa w art. 24. pkt 13.</w:t>
      </w:r>
      <w:r w:rsidRPr="00963924">
        <w:rPr>
          <w:rFonts w:ascii="Times New Roman" w:hAnsi="Times New Roman"/>
          <w:bCs/>
          <w:color w:val="000000"/>
          <w:sz w:val="24"/>
          <w:szCs w:val="24"/>
        </w:rPr>
        <w:t xml:space="preserve"> ustawy Pzp,</w:t>
      </w:r>
    </w:p>
    <w:p w14:paraId="65B7CAF3" w14:textId="0837CEA8"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sidRPr="00963924">
        <w:rPr>
          <w:rFonts w:ascii="Times New Roman" w:hAnsi="Times New Roman"/>
          <w:bCs/>
          <w:color w:val="000000"/>
          <w:sz w:val="24"/>
          <w:szCs w:val="24"/>
        </w:rPr>
        <w:t>Wykonawcę, wobec którego wydano prawomocny wyrok sądu lub ostateczną decyzję administracyjną o zaleganiu z uiszczeniem podatków, opłat lub składek na ubezpieczenia spo</w:t>
      </w:r>
      <w:r w:rsidR="000F0802">
        <w:rPr>
          <w:rFonts w:ascii="Times New Roman" w:hAnsi="Times New Roman"/>
          <w:bCs/>
          <w:color w:val="000000"/>
          <w:sz w:val="24"/>
          <w:szCs w:val="24"/>
        </w:rPr>
        <w:t>łeczne lub zdrowotne, chyba że W</w:t>
      </w:r>
      <w:r w:rsidRPr="00963924">
        <w:rPr>
          <w:rFonts w:ascii="Times New Roman" w:hAnsi="Times New Roman"/>
          <w:bCs/>
          <w:color w:val="000000"/>
          <w:sz w:val="24"/>
          <w:szCs w:val="24"/>
        </w:rPr>
        <w:t>ykonawca dokonał płatności należnych podatków, opłat lub składek na ubezpieczenia społeczne lub zdrowotne wraz z odsetkami lub grzywnami lub zawarł wiążące porozumienie w sprawie spłaty tych należności,</w:t>
      </w:r>
    </w:p>
    <w:p w14:paraId="56F1CC2E" w14:textId="646439B5"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sidRPr="00963924">
        <w:rPr>
          <w:rFonts w:ascii="Times New Roman" w:hAnsi="Times New Roman"/>
          <w:bCs/>
          <w:color w:val="000000"/>
          <w:sz w:val="24"/>
          <w:szCs w:val="24"/>
        </w:rPr>
        <w:lastRenderedPageBreak/>
        <w:t>Wykonawcę, który w wyniku zamierzonego działania lub r</w:t>
      </w:r>
      <w:r w:rsidR="00877639">
        <w:rPr>
          <w:rFonts w:ascii="Times New Roman" w:hAnsi="Times New Roman"/>
          <w:bCs/>
          <w:color w:val="000000"/>
          <w:sz w:val="24"/>
          <w:szCs w:val="24"/>
        </w:rPr>
        <w:t>ażącego niedbalstwa wprowadził Z</w:t>
      </w:r>
      <w:r w:rsidRPr="00963924">
        <w:rPr>
          <w:rFonts w:ascii="Times New Roman" w:hAnsi="Times New Roman"/>
          <w:bCs/>
          <w:color w:val="000000"/>
          <w:sz w:val="24"/>
          <w:szCs w:val="24"/>
        </w:rPr>
        <w:t xml:space="preserve">amawiającego w błąd przy przedstawieniu informacji, że nie podlega wykluczeniu, spełnia warunki udziału </w:t>
      </w:r>
      <w:r w:rsidR="000329C3">
        <w:rPr>
          <w:rFonts w:ascii="Times New Roman" w:hAnsi="Times New Roman"/>
          <w:bCs/>
          <w:color w:val="000000"/>
          <w:sz w:val="24"/>
          <w:szCs w:val="24"/>
        </w:rPr>
        <w:t xml:space="preserve">                               </w:t>
      </w:r>
      <w:r w:rsidRPr="00963924">
        <w:rPr>
          <w:rFonts w:ascii="Times New Roman" w:hAnsi="Times New Roman"/>
          <w:bCs/>
          <w:color w:val="000000"/>
          <w:sz w:val="24"/>
          <w:szCs w:val="24"/>
        </w:rPr>
        <w:t>w postępowaniu lub obiektywne i niedyskryminacyjne kryteria, zwane dalej „kryteriami selekcji”, lub który zataił te informacje lub nie jest w stanie przedstawić wymaganych dokumentów,</w:t>
      </w:r>
    </w:p>
    <w:p w14:paraId="1532DCE0" w14:textId="0910950B"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sidRPr="00963924">
        <w:rPr>
          <w:rFonts w:ascii="Times New Roman" w:hAnsi="Times New Roman"/>
          <w:bCs/>
          <w:color w:val="000000"/>
          <w:sz w:val="24"/>
          <w:szCs w:val="24"/>
        </w:rPr>
        <w:t>Wykonawcę, który w wyniku lekkomyślności lub niedbalstwa przedstawił i</w:t>
      </w:r>
      <w:r w:rsidR="00877639">
        <w:rPr>
          <w:rFonts w:ascii="Times New Roman" w:hAnsi="Times New Roman"/>
          <w:bCs/>
          <w:color w:val="000000"/>
          <w:sz w:val="24"/>
          <w:szCs w:val="24"/>
        </w:rPr>
        <w:t>nformacje wprowadzające w błąd Z</w:t>
      </w:r>
      <w:r w:rsidRPr="00963924">
        <w:rPr>
          <w:rFonts w:ascii="Times New Roman" w:hAnsi="Times New Roman"/>
          <w:bCs/>
          <w:color w:val="000000"/>
          <w:sz w:val="24"/>
          <w:szCs w:val="24"/>
        </w:rPr>
        <w:t>amawiającego, mogące mieć istotny wpły</w:t>
      </w:r>
      <w:r w:rsidR="00877639">
        <w:rPr>
          <w:rFonts w:ascii="Times New Roman" w:hAnsi="Times New Roman"/>
          <w:bCs/>
          <w:color w:val="000000"/>
          <w:sz w:val="24"/>
          <w:szCs w:val="24"/>
        </w:rPr>
        <w:t>w na decyzje podejmowane przez Z</w:t>
      </w:r>
      <w:r w:rsidRPr="00963924">
        <w:rPr>
          <w:rFonts w:ascii="Times New Roman" w:hAnsi="Times New Roman"/>
          <w:bCs/>
          <w:color w:val="000000"/>
          <w:sz w:val="24"/>
          <w:szCs w:val="24"/>
        </w:rPr>
        <w:t xml:space="preserve">amawiającego w postępowaniu </w:t>
      </w:r>
      <w:r w:rsidR="00D14799">
        <w:rPr>
          <w:rFonts w:ascii="Times New Roman" w:hAnsi="Times New Roman"/>
          <w:bCs/>
          <w:color w:val="000000"/>
          <w:sz w:val="24"/>
          <w:szCs w:val="24"/>
        </w:rPr>
        <w:t xml:space="preserve">                    </w:t>
      </w:r>
      <w:r w:rsidRPr="00963924">
        <w:rPr>
          <w:rFonts w:ascii="Times New Roman" w:hAnsi="Times New Roman"/>
          <w:bCs/>
          <w:color w:val="000000"/>
          <w:sz w:val="24"/>
          <w:szCs w:val="24"/>
        </w:rPr>
        <w:t>o udzielenie zamówienia,</w:t>
      </w:r>
    </w:p>
    <w:p w14:paraId="5B5040E2" w14:textId="5C328E7A"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sidRPr="00963924">
        <w:rPr>
          <w:rFonts w:ascii="Times New Roman" w:hAnsi="Times New Roman"/>
          <w:bCs/>
          <w:color w:val="000000"/>
          <w:sz w:val="24"/>
          <w:szCs w:val="24"/>
        </w:rPr>
        <w:t>Wykonawcę, który bezprawnie wpływał lub</w:t>
      </w:r>
      <w:r w:rsidR="00877639">
        <w:rPr>
          <w:rFonts w:ascii="Times New Roman" w:hAnsi="Times New Roman"/>
          <w:bCs/>
          <w:color w:val="000000"/>
          <w:sz w:val="24"/>
          <w:szCs w:val="24"/>
        </w:rPr>
        <w:t xml:space="preserve"> próbował wpłynąć na czynności Z</w:t>
      </w:r>
      <w:r w:rsidRPr="00963924">
        <w:rPr>
          <w:rFonts w:ascii="Times New Roman" w:hAnsi="Times New Roman"/>
          <w:bCs/>
          <w:color w:val="000000"/>
          <w:sz w:val="24"/>
          <w:szCs w:val="24"/>
        </w:rPr>
        <w:t xml:space="preserve">amawiającego lub pozyskać informacje poufne, mogące dać mu przewagę </w:t>
      </w:r>
      <w:r w:rsidR="00D14799">
        <w:rPr>
          <w:rFonts w:ascii="Times New Roman" w:hAnsi="Times New Roman"/>
          <w:bCs/>
          <w:color w:val="000000"/>
          <w:sz w:val="24"/>
          <w:szCs w:val="24"/>
        </w:rPr>
        <w:t xml:space="preserve">               </w:t>
      </w:r>
      <w:r w:rsidRPr="00963924">
        <w:rPr>
          <w:rFonts w:ascii="Times New Roman" w:hAnsi="Times New Roman"/>
          <w:bCs/>
          <w:color w:val="000000"/>
          <w:sz w:val="24"/>
          <w:szCs w:val="24"/>
        </w:rPr>
        <w:t>w postępowaniu o udzielenie zamówienia,</w:t>
      </w:r>
    </w:p>
    <w:p w14:paraId="30D61131" w14:textId="7406D22E"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sidRPr="00963924">
        <w:rPr>
          <w:rFonts w:ascii="Times New Roman" w:hAnsi="Times New Roman"/>
          <w:bCs/>
          <w:color w:val="000000"/>
          <w:sz w:val="24"/>
          <w:szCs w:val="24"/>
        </w:rPr>
        <w:t xml:space="preserve">Wykonawcę, który brał udział w przygotowaniu postępowania o udzielenie zamówienia lub którego pracownik, a także osoba wykonująca pracę na podstawie umowy zlecenia, o dzieło, agencyjnej lub innej umowy </w:t>
      </w:r>
      <w:r w:rsidR="00D14799">
        <w:rPr>
          <w:rFonts w:ascii="Times New Roman" w:hAnsi="Times New Roman"/>
          <w:bCs/>
          <w:color w:val="000000"/>
          <w:sz w:val="24"/>
          <w:szCs w:val="24"/>
        </w:rPr>
        <w:t xml:space="preserve">                             </w:t>
      </w:r>
      <w:r w:rsidRPr="00963924">
        <w:rPr>
          <w:rFonts w:ascii="Times New Roman" w:hAnsi="Times New Roman"/>
          <w:bCs/>
          <w:color w:val="000000"/>
          <w:sz w:val="24"/>
          <w:szCs w:val="24"/>
        </w:rPr>
        <w:t xml:space="preserve">o świadczenie usług, brał udział w przygotowaniu takiego postępowania, chyba że spowodowane tym zakłócenie konkurencji może być wyeliminowane </w:t>
      </w:r>
      <w:r w:rsidR="000329C3">
        <w:rPr>
          <w:rFonts w:ascii="Times New Roman" w:hAnsi="Times New Roman"/>
          <w:bCs/>
          <w:color w:val="000000"/>
          <w:sz w:val="24"/>
          <w:szCs w:val="24"/>
        </w:rPr>
        <w:t xml:space="preserve">                    </w:t>
      </w:r>
      <w:r w:rsidRPr="00963924">
        <w:rPr>
          <w:rFonts w:ascii="Times New Roman" w:hAnsi="Times New Roman"/>
          <w:bCs/>
          <w:color w:val="000000"/>
          <w:sz w:val="24"/>
          <w:szCs w:val="24"/>
        </w:rPr>
        <w:t>w inn</w:t>
      </w:r>
      <w:r w:rsidR="000F0802">
        <w:rPr>
          <w:rFonts w:ascii="Times New Roman" w:hAnsi="Times New Roman"/>
          <w:bCs/>
          <w:color w:val="000000"/>
          <w:sz w:val="24"/>
          <w:szCs w:val="24"/>
        </w:rPr>
        <w:t>y sposób niż przez wykluczenie W</w:t>
      </w:r>
      <w:r w:rsidRPr="00963924">
        <w:rPr>
          <w:rFonts w:ascii="Times New Roman" w:hAnsi="Times New Roman"/>
          <w:bCs/>
          <w:color w:val="000000"/>
          <w:sz w:val="24"/>
          <w:szCs w:val="24"/>
        </w:rPr>
        <w:t>ykonawcy z udziału w postępowaniu,</w:t>
      </w:r>
    </w:p>
    <w:p w14:paraId="1F5E5EA4" w14:textId="3E997BAF" w:rsidR="00BD28DB" w:rsidRPr="00963924" w:rsidRDefault="000F0802"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Pr>
          <w:rFonts w:ascii="Times New Roman" w:hAnsi="Times New Roman"/>
          <w:bCs/>
          <w:color w:val="000000"/>
          <w:sz w:val="24"/>
          <w:szCs w:val="24"/>
        </w:rPr>
        <w:t>Wykonawcę, który z innymi W</w:t>
      </w:r>
      <w:r w:rsidR="00BD28DB" w:rsidRPr="00963924">
        <w:rPr>
          <w:rFonts w:ascii="Times New Roman" w:hAnsi="Times New Roman"/>
          <w:bCs/>
          <w:color w:val="000000"/>
          <w:sz w:val="24"/>
          <w:szCs w:val="24"/>
        </w:rPr>
        <w:t>ykonawcami zawarł porozumienie mające na celu</w:t>
      </w:r>
      <w:r>
        <w:rPr>
          <w:rFonts w:ascii="Times New Roman" w:hAnsi="Times New Roman"/>
          <w:bCs/>
          <w:color w:val="000000"/>
          <w:sz w:val="24"/>
          <w:szCs w:val="24"/>
        </w:rPr>
        <w:t xml:space="preserve"> zakłócenie konkurencji między W</w:t>
      </w:r>
      <w:r w:rsidR="00BD28DB" w:rsidRPr="00963924">
        <w:rPr>
          <w:rFonts w:ascii="Times New Roman" w:hAnsi="Times New Roman"/>
          <w:bCs/>
          <w:color w:val="000000"/>
          <w:sz w:val="24"/>
          <w:szCs w:val="24"/>
        </w:rPr>
        <w:t>ykonawcami w postępowan</w:t>
      </w:r>
      <w:r w:rsidR="00877639">
        <w:rPr>
          <w:rFonts w:ascii="Times New Roman" w:hAnsi="Times New Roman"/>
          <w:bCs/>
          <w:color w:val="000000"/>
          <w:sz w:val="24"/>
          <w:szCs w:val="24"/>
        </w:rPr>
        <w:t xml:space="preserve">iu </w:t>
      </w:r>
      <w:r w:rsidR="00D14799">
        <w:rPr>
          <w:rFonts w:ascii="Times New Roman" w:hAnsi="Times New Roman"/>
          <w:bCs/>
          <w:color w:val="000000"/>
          <w:sz w:val="24"/>
          <w:szCs w:val="24"/>
        </w:rPr>
        <w:t xml:space="preserve">                          </w:t>
      </w:r>
      <w:r w:rsidR="00877639">
        <w:rPr>
          <w:rFonts w:ascii="Times New Roman" w:hAnsi="Times New Roman"/>
          <w:bCs/>
          <w:color w:val="000000"/>
          <w:sz w:val="24"/>
          <w:szCs w:val="24"/>
        </w:rPr>
        <w:t>o udzielenie zamówienia, co Z</w:t>
      </w:r>
      <w:r w:rsidR="00BD28DB" w:rsidRPr="00963924">
        <w:rPr>
          <w:rFonts w:ascii="Times New Roman" w:hAnsi="Times New Roman"/>
          <w:bCs/>
          <w:color w:val="000000"/>
          <w:sz w:val="24"/>
          <w:szCs w:val="24"/>
        </w:rPr>
        <w:t>amawiający jest w stanie wykazać za pomocą stosownych środków dowodowych,</w:t>
      </w:r>
    </w:p>
    <w:p w14:paraId="02618B41" w14:textId="43EDFB0B"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sidRPr="00963924">
        <w:rPr>
          <w:rFonts w:ascii="Times New Roman" w:hAnsi="Times New Roman"/>
          <w:bCs/>
          <w:color w:val="000000"/>
          <w:sz w:val="24"/>
          <w:szCs w:val="24"/>
        </w:rPr>
        <w:t>Wykonawcę będącego podmiotem zbiorowym, wobec którego sąd orzekł zakaz ubiegania się o zamówienia publiczne na podstawie ustawy z dnia</w:t>
      </w:r>
      <w:r w:rsidR="00D14799">
        <w:rPr>
          <w:rFonts w:ascii="Times New Roman" w:hAnsi="Times New Roman"/>
          <w:bCs/>
          <w:color w:val="000000"/>
          <w:sz w:val="24"/>
          <w:szCs w:val="24"/>
        </w:rPr>
        <w:t xml:space="preserve">                   </w:t>
      </w:r>
      <w:r w:rsidRPr="00963924">
        <w:rPr>
          <w:rFonts w:ascii="Times New Roman" w:hAnsi="Times New Roman"/>
          <w:bCs/>
          <w:color w:val="000000"/>
          <w:sz w:val="24"/>
          <w:szCs w:val="24"/>
        </w:rPr>
        <w:t xml:space="preserve"> 28 października 2002 r. o odpowiedzialności podmiotów zbiorowych za czyny zabronione pod groźbą kary (Dz. U. z 2015 r. poz. 1212, 1844 i 1855 oraz</w:t>
      </w:r>
      <w:r w:rsidR="00D14799">
        <w:rPr>
          <w:rFonts w:ascii="Times New Roman" w:hAnsi="Times New Roman"/>
          <w:bCs/>
          <w:color w:val="000000"/>
          <w:sz w:val="24"/>
          <w:szCs w:val="24"/>
        </w:rPr>
        <w:t xml:space="preserve">                    </w:t>
      </w:r>
      <w:r w:rsidRPr="00963924">
        <w:rPr>
          <w:rFonts w:ascii="Times New Roman" w:hAnsi="Times New Roman"/>
          <w:bCs/>
          <w:color w:val="000000"/>
          <w:sz w:val="24"/>
          <w:szCs w:val="24"/>
        </w:rPr>
        <w:t xml:space="preserve"> z 2016 r. poz. 437 i 544),</w:t>
      </w:r>
    </w:p>
    <w:p w14:paraId="7327EFA3" w14:textId="77777777" w:rsidR="00BD28DB" w:rsidRPr="00963924"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color w:val="000000"/>
          <w:sz w:val="24"/>
          <w:szCs w:val="24"/>
        </w:rPr>
      </w:pPr>
      <w:r w:rsidRPr="00963924">
        <w:rPr>
          <w:rFonts w:ascii="Times New Roman" w:hAnsi="Times New Roman"/>
          <w:bCs/>
          <w:color w:val="000000"/>
          <w:sz w:val="24"/>
          <w:szCs w:val="24"/>
        </w:rPr>
        <w:t xml:space="preserve">Wykonawcę, wobec którego orzeczono tytułem środka zapobiegawczego zakaz ubiegania się o zamówienia publiczne, </w:t>
      </w:r>
    </w:p>
    <w:p w14:paraId="5E2134CE" w14:textId="1BC4B74F" w:rsidR="00BD28DB" w:rsidRDefault="00BD28DB" w:rsidP="00560458">
      <w:pPr>
        <w:pStyle w:val="Akapitzlist"/>
        <w:numPr>
          <w:ilvl w:val="2"/>
          <w:numId w:val="21"/>
        </w:numPr>
        <w:autoSpaceDE w:val="0"/>
        <w:autoSpaceDN w:val="0"/>
        <w:adjustRightInd w:val="0"/>
        <w:spacing w:after="200" w:line="264" w:lineRule="auto"/>
        <w:ind w:left="1418" w:hanging="851"/>
        <w:contextualSpacing w:val="0"/>
        <w:jc w:val="both"/>
        <w:rPr>
          <w:rFonts w:ascii="Times New Roman" w:hAnsi="Times New Roman"/>
          <w:bCs/>
          <w:color w:val="000000"/>
          <w:sz w:val="24"/>
          <w:szCs w:val="24"/>
        </w:rPr>
      </w:pPr>
      <w:r w:rsidRPr="00963924">
        <w:rPr>
          <w:rFonts w:ascii="Times New Roman" w:hAnsi="Times New Roman"/>
          <w:bCs/>
          <w:color w:val="000000"/>
          <w:sz w:val="24"/>
          <w:szCs w:val="24"/>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D14799">
        <w:rPr>
          <w:rFonts w:ascii="Times New Roman" w:hAnsi="Times New Roman"/>
          <w:bCs/>
          <w:color w:val="000000"/>
          <w:sz w:val="24"/>
          <w:szCs w:val="24"/>
        </w:rPr>
        <w:t xml:space="preserve">                </w:t>
      </w:r>
      <w:r w:rsidRPr="00963924">
        <w:rPr>
          <w:rFonts w:ascii="Times New Roman" w:hAnsi="Times New Roman"/>
          <w:bCs/>
          <w:color w:val="000000"/>
          <w:sz w:val="24"/>
          <w:szCs w:val="24"/>
        </w:rPr>
        <w:t>w postępowaniu o udzielenie zamówienia.</w:t>
      </w:r>
    </w:p>
    <w:p w14:paraId="47C42539" w14:textId="77777777" w:rsidR="00B54953" w:rsidRPr="00CF4DC4" w:rsidRDefault="00B54953" w:rsidP="00B54953">
      <w:pPr>
        <w:pStyle w:val="Standard"/>
        <w:tabs>
          <w:tab w:val="left" w:pos="1277"/>
          <w:tab w:val="left" w:pos="2127"/>
          <w:tab w:val="left" w:pos="2978"/>
        </w:tabs>
        <w:spacing w:before="120" w:line="276" w:lineRule="auto"/>
        <w:ind w:left="360"/>
        <w:jc w:val="both"/>
        <w:rPr>
          <w:rFonts w:cs="Times New Roman"/>
        </w:rPr>
      </w:pPr>
      <w:r w:rsidRPr="00CF4DC4">
        <w:rPr>
          <w:rFonts w:cs="Times New Roman"/>
        </w:rPr>
        <w:t>Zamawiający może wykluczyć Wykonawcę na każdym etapie postępowania o udzielenie zamówienia.</w:t>
      </w:r>
    </w:p>
    <w:p w14:paraId="4AD4E6EE" w14:textId="77777777" w:rsidR="00B54953" w:rsidRPr="00CF4DC4" w:rsidRDefault="00B54953" w:rsidP="00B54953">
      <w:pPr>
        <w:tabs>
          <w:tab w:val="left" w:pos="1572"/>
        </w:tabs>
        <w:spacing w:before="120" w:line="276" w:lineRule="auto"/>
        <w:ind w:left="426"/>
        <w:jc w:val="both"/>
        <w:textAlignment w:val="baseline"/>
        <w:rPr>
          <w:rFonts w:ascii="Times New Roman" w:hAnsi="Times New Roman" w:cs="Times New Roman"/>
          <w:sz w:val="24"/>
          <w:szCs w:val="24"/>
        </w:rPr>
      </w:pPr>
      <w:r w:rsidRPr="00CF4DC4">
        <w:rPr>
          <w:rFonts w:ascii="Times New Roman" w:hAnsi="Times New Roman" w:cs="Times New Roman"/>
          <w:sz w:val="24"/>
          <w:szCs w:val="24"/>
        </w:rPr>
        <w:t xml:space="preserve">Zgodnie z art. 24 ust. 8 ustawy, Wykonawca, który podlega wykluczeniu na podstawie art. 24 ust. 1 pkt 13 i 14 oraz 16-20  ustawy, może przedstawić dowody na to, że podjęte przez niego środki są wystarczające do wykazania jego rzetelności, w szczególności </w:t>
      </w:r>
      <w:r w:rsidRPr="00CF4DC4">
        <w:rPr>
          <w:rFonts w:ascii="Times New Roman" w:hAnsi="Times New Roman" w:cs="Times New Roman"/>
          <w:sz w:val="24"/>
          <w:szCs w:val="24"/>
        </w:rPr>
        <w:lastRenderedPageBreak/>
        <w:t>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Przepis art. 24 ust. 9 i 10 ustawy stosuje się odpowiednio.</w:t>
      </w:r>
    </w:p>
    <w:p w14:paraId="0C325443" w14:textId="77777777" w:rsidR="00B54953" w:rsidRPr="00B54953" w:rsidRDefault="00B54953" w:rsidP="00B54953">
      <w:pPr>
        <w:autoSpaceDE w:val="0"/>
        <w:autoSpaceDN w:val="0"/>
        <w:adjustRightInd w:val="0"/>
        <w:spacing w:after="200" w:line="264" w:lineRule="auto"/>
        <w:jc w:val="both"/>
        <w:rPr>
          <w:rFonts w:ascii="Times New Roman" w:hAnsi="Times New Roman"/>
          <w:bCs/>
          <w:color w:val="000000"/>
          <w:sz w:val="24"/>
          <w:szCs w:val="24"/>
        </w:rPr>
      </w:pPr>
    </w:p>
    <w:p w14:paraId="549B63A0" w14:textId="1127B83E" w:rsidR="00E21244" w:rsidRPr="00E21244" w:rsidRDefault="00E21244" w:rsidP="00560458">
      <w:pPr>
        <w:pStyle w:val="Akapitzlist"/>
        <w:numPr>
          <w:ilvl w:val="0"/>
          <w:numId w:val="21"/>
        </w:numPr>
        <w:autoSpaceDE w:val="0"/>
        <w:autoSpaceDN w:val="0"/>
        <w:adjustRightInd w:val="0"/>
        <w:spacing w:after="200" w:line="264" w:lineRule="auto"/>
        <w:jc w:val="both"/>
        <w:rPr>
          <w:rFonts w:ascii="Times New Roman" w:hAnsi="Times New Roman"/>
          <w:b/>
          <w:sz w:val="24"/>
          <w:szCs w:val="24"/>
          <w:u w:val="single"/>
        </w:rPr>
      </w:pPr>
      <w:r w:rsidRPr="00E21244">
        <w:rPr>
          <w:rFonts w:ascii="Times New Roman" w:hAnsi="Times New Roman"/>
          <w:b/>
          <w:sz w:val="24"/>
          <w:szCs w:val="24"/>
          <w:u w:val="single"/>
        </w:rPr>
        <w:t>Miejsce i termin składania ofert</w:t>
      </w:r>
    </w:p>
    <w:p w14:paraId="50EE089B" w14:textId="77777777" w:rsidR="00B92C90" w:rsidRDefault="00B92C90" w:rsidP="00B92C90">
      <w:pPr>
        <w:pStyle w:val="Akapitzlist"/>
        <w:tabs>
          <w:tab w:val="left" w:pos="-1076"/>
        </w:tabs>
        <w:autoSpaceDE w:val="0"/>
        <w:autoSpaceDN w:val="0"/>
        <w:adjustRightInd w:val="0"/>
        <w:spacing w:after="200" w:line="264" w:lineRule="auto"/>
        <w:ind w:left="567"/>
        <w:jc w:val="both"/>
        <w:rPr>
          <w:rFonts w:ascii="Times New Roman" w:hAnsi="Times New Roman"/>
          <w:sz w:val="24"/>
          <w:szCs w:val="24"/>
        </w:rPr>
      </w:pPr>
    </w:p>
    <w:p w14:paraId="04C5C738" w14:textId="77777777" w:rsidR="00BD28DB" w:rsidRPr="000329C3" w:rsidRDefault="00BD28DB" w:rsidP="0026668B">
      <w:pPr>
        <w:pStyle w:val="Akapitzlist"/>
        <w:tabs>
          <w:tab w:val="left" w:pos="-1076"/>
        </w:tabs>
        <w:autoSpaceDE w:val="0"/>
        <w:autoSpaceDN w:val="0"/>
        <w:adjustRightInd w:val="0"/>
        <w:spacing w:after="200" w:line="264" w:lineRule="auto"/>
        <w:ind w:left="567"/>
        <w:jc w:val="both"/>
        <w:rPr>
          <w:rFonts w:ascii="Times New Roman" w:hAnsi="Times New Roman"/>
          <w:sz w:val="24"/>
          <w:szCs w:val="24"/>
        </w:rPr>
      </w:pPr>
      <w:r w:rsidRPr="000329C3">
        <w:rPr>
          <w:rFonts w:ascii="Times New Roman" w:hAnsi="Times New Roman"/>
          <w:sz w:val="24"/>
          <w:szCs w:val="24"/>
        </w:rPr>
        <w:t>Miejsce i termin składania ofert</w:t>
      </w:r>
    </w:p>
    <w:p w14:paraId="39E3317A" w14:textId="77777777" w:rsidR="00606CE6" w:rsidRDefault="00D14799" w:rsidP="00474329">
      <w:pPr>
        <w:ind w:left="540"/>
        <w:jc w:val="both"/>
        <w:rPr>
          <w:rFonts w:ascii="Times New Roman" w:hAnsi="Times New Roman"/>
          <w:b/>
          <w:sz w:val="24"/>
          <w:szCs w:val="24"/>
        </w:rPr>
      </w:pPr>
      <w:r w:rsidRPr="00A93E01">
        <w:rPr>
          <w:rFonts w:ascii="Times New Roman" w:hAnsi="Times New Roman"/>
          <w:b/>
          <w:sz w:val="24"/>
          <w:szCs w:val="24"/>
        </w:rPr>
        <w:t xml:space="preserve">Ofertę należy złożyć w zamkniętej kopercie w siedzibie Zamawiającego </w:t>
      </w:r>
      <w:r w:rsidR="00CF4DC4">
        <w:rPr>
          <w:rFonts w:ascii="Times New Roman" w:hAnsi="Times New Roman"/>
          <w:b/>
          <w:sz w:val="24"/>
          <w:szCs w:val="24"/>
        </w:rPr>
        <w:t xml:space="preserve">w Urzędzie </w:t>
      </w:r>
      <w:r w:rsidR="002020C3">
        <w:rPr>
          <w:rFonts w:ascii="Times New Roman" w:hAnsi="Times New Roman"/>
          <w:b/>
          <w:sz w:val="24"/>
          <w:szCs w:val="24"/>
        </w:rPr>
        <w:t>Gminy Osieczna</w:t>
      </w:r>
      <w:r w:rsidRPr="00A93E01">
        <w:rPr>
          <w:rFonts w:ascii="Times New Roman" w:hAnsi="Times New Roman"/>
          <w:b/>
          <w:sz w:val="24"/>
          <w:szCs w:val="24"/>
        </w:rPr>
        <w:t>, ul. Powstańców Wlkp. 6</w:t>
      </w:r>
      <w:r w:rsidR="002020C3">
        <w:rPr>
          <w:rFonts w:ascii="Times New Roman" w:hAnsi="Times New Roman"/>
          <w:b/>
          <w:sz w:val="24"/>
          <w:szCs w:val="24"/>
        </w:rPr>
        <w:t xml:space="preserve">, 64 – 113 Osieczna,  do </w:t>
      </w:r>
      <w:r w:rsidR="00CF4DC4">
        <w:rPr>
          <w:rFonts w:ascii="Times New Roman" w:hAnsi="Times New Roman"/>
          <w:b/>
          <w:sz w:val="24"/>
          <w:szCs w:val="24"/>
        </w:rPr>
        <w:t>dnia</w:t>
      </w:r>
      <w:r w:rsidR="006E0002">
        <w:rPr>
          <w:rFonts w:ascii="Times New Roman" w:hAnsi="Times New Roman"/>
          <w:b/>
          <w:sz w:val="24"/>
          <w:szCs w:val="24"/>
        </w:rPr>
        <w:t xml:space="preserve">  </w:t>
      </w:r>
    </w:p>
    <w:p w14:paraId="46F1317C" w14:textId="270ECC73" w:rsidR="00D14799" w:rsidRDefault="005800F9" w:rsidP="00474329">
      <w:pPr>
        <w:ind w:left="540"/>
        <w:jc w:val="both"/>
        <w:rPr>
          <w:rFonts w:ascii="Times New Roman" w:hAnsi="Times New Roman"/>
          <w:b/>
          <w:sz w:val="24"/>
          <w:szCs w:val="24"/>
        </w:rPr>
      </w:pPr>
      <w:r>
        <w:rPr>
          <w:rFonts w:ascii="Times New Roman" w:hAnsi="Times New Roman"/>
          <w:b/>
          <w:sz w:val="24"/>
          <w:szCs w:val="24"/>
        </w:rPr>
        <w:t>17</w:t>
      </w:r>
      <w:r w:rsidR="00606CE6">
        <w:rPr>
          <w:rFonts w:ascii="Times New Roman" w:hAnsi="Times New Roman"/>
          <w:b/>
          <w:sz w:val="24"/>
          <w:szCs w:val="24"/>
        </w:rPr>
        <w:t xml:space="preserve"> listopada 2020</w:t>
      </w:r>
      <w:r w:rsidR="002020C3">
        <w:rPr>
          <w:rFonts w:ascii="Times New Roman" w:hAnsi="Times New Roman"/>
          <w:b/>
          <w:sz w:val="24"/>
          <w:szCs w:val="24"/>
        </w:rPr>
        <w:t xml:space="preserve"> r. do godz. 10</w:t>
      </w:r>
      <w:r w:rsidR="00D14799" w:rsidRPr="00A93E01">
        <w:rPr>
          <w:rFonts w:ascii="Times New Roman" w:hAnsi="Times New Roman"/>
          <w:b/>
          <w:sz w:val="24"/>
          <w:szCs w:val="24"/>
          <w:vertAlign w:val="superscript"/>
        </w:rPr>
        <w:t>00</w:t>
      </w:r>
    </w:p>
    <w:p w14:paraId="2F5EC1DF" w14:textId="77777777" w:rsidR="00474329" w:rsidRPr="00474329" w:rsidRDefault="00474329" w:rsidP="00474329">
      <w:pPr>
        <w:ind w:left="540"/>
        <w:jc w:val="both"/>
        <w:rPr>
          <w:rFonts w:ascii="Times New Roman" w:hAnsi="Times New Roman"/>
          <w:b/>
          <w:sz w:val="24"/>
          <w:szCs w:val="24"/>
        </w:rPr>
      </w:pPr>
    </w:p>
    <w:p w14:paraId="44373A8A" w14:textId="77777777" w:rsidR="00B92C90" w:rsidRPr="00B92C90" w:rsidRDefault="00B92C90" w:rsidP="00560458">
      <w:pPr>
        <w:pStyle w:val="Akapitzlist"/>
        <w:numPr>
          <w:ilvl w:val="0"/>
          <w:numId w:val="22"/>
        </w:numPr>
        <w:tabs>
          <w:tab w:val="left" w:pos="-1076"/>
        </w:tabs>
        <w:autoSpaceDE w:val="0"/>
        <w:autoSpaceDN w:val="0"/>
        <w:adjustRightInd w:val="0"/>
        <w:spacing w:after="200" w:line="264" w:lineRule="auto"/>
        <w:contextualSpacing w:val="0"/>
        <w:jc w:val="both"/>
        <w:rPr>
          <w:rFonts w:ascii="Times New Roman" w:hAnsi="Times New Roman"/>
          <w:vanish/>
          <w:sz w:val="24"/>
          <w:szCs w:val="24"/>
        </w:rPr>
      </w:pPr>
    </w:p>
    <w:p w14:paraId="090C347D" w14:textId="77777777" w:rsidR="00B92C90" w:rsidRPr="00B92C90" w:rsidRDefault="00B92C90" w:rsidP="00560458">
      <w:pPr>
        <w:pStyle w:val="Akapitzlist"/>
        <w:numPr>
          <w:ilvl w:val="0"/>
          <w:numId w:val="22"/>
        </w:numPr>
        <w:tabs>
          <w:tab w:val="left" w:pos="-1076"/>
        </w:tabs>
        <w:autoSpaceDE w:val="0"/>
        <w:autoSpaceDN w:val="0"/>
        <w:adjustRightInd w:val="0"/>
        <w:spacing w:after="200" w:line="264" w:lineRule="auto"/>
        <w:contextualSpacing w:val="0"/>
        <w:jc w:val="both"/>
        <w:rPr>
          <w:rFonts w:ascii="Times New Roman" w:hAnsi="Times New Roman"/>
          <w:vanish/>
          <w:sz w:val="24"/>
          <w:szCs w:val="24"/>
        </w:rPr>
      </w:pPr>
    </w:p>
    <w:p w14:paraId="0B0BA770" w14:textId="77777777" w:rsidR="00B92C90" w:rsidRPr="00B92C90" w:rsidRDefault="00B92C90" w:rsidP="00560458">
      <w:pPr>
        <w:pStyle w:val="Akapitzlist"/>
        <w:numPr>
          <w:ilvl w:val="0"/>
          <w:numId w:val="22"/>
        </w:numPr>
        <w:tabs>
          <w:tab w:val="left" w:pos="-1076"/>
        </w:tabs>
        <w:autoSpaceDE w:val="0"/>
        <w:autoSpaceDN w:val="0"/>
        <w:adjustRightInd w:val="0"/>
        <w:spacing w:after="200" w:line="264" w:lineRule="auto"/>
        <w:contextualSpacing w:val="0"/>
        <w:jc w:val="both"/>
        <w:rPr>
          <w:rFonts w:ascii="Times New Roman" w:hAnsi="Times New Roman"/>
          <w:vanish/>
          <w:sz w:val="24"/>
          <w:szCs w:val="24"/>
        </w:rPr>
      </w:pPr>
    </w:p>
    <w:p w14:paraId="375708C3" w14:textId="77777777" w:rsidR="00B92C90" w:rsidRPr="00B92C90" w:rsidRDefault="00B92C90" w:rsidP="00560458">
      <w:pPr>
        <w:pStyle w:val="Akapitzlist"/>
        <w:numPr>
          <w:ilvl w:val="1"/>
          <w:numId w:val="22"/>
        </w:numPr>
        <w:tabs>
          <w:tab w:val="left" w:pos="-1076"/>
        </w:tabs>
        <w:autoSpaceDE w:val="0"/>
        <w:autoSpaceDN w:val="0"/>
        <w:adjustRightInd w:val="0"/>
        <w:spacing w:after="200" w:line="264" w:lineRule="auto"/>
        <w:contextualSpacing w:val="0"/>
        <w:jc w:val="both"/>
        <w:rPr>
          <w:rFonts w:ascii="Times New Roman" w:hAnsi="Times New Roman"/>
          <w:vanish/>
          <w:sz w:val="24"/>
          <w:szCs w:val="24"/>
        </w:rPr>
      </w:pPr>
    </w:p>
    <w:p w14:paraId="6422FCF6" w14:textId="59233938" w:rsidR="00BD28DB" w:rsidRDefault="00BD28DB" w:rsidP="00560458">
      <w:pPr>
        <w:pStyle w:val="Akapitzlist"/>
        <w:numPr>
          <w:ilvl w:val="1"/>
          <w:numId w:val="22"/>
        </w:numPr>
        <w:tabs>
          <w:tab w:val="left" w:pos="-1076"/>
        </w:tabs>
        <w:autoSpaceDE w:val="0"/>
        <w:autoSpaceDN w:val="0"/>
        <w:adjustRightInd w:val="0"/>
        <w:spacing w:after="200" w:line="264" w:lineRule="auto"/>
        <w:ind w:left="540"/>
        <w:contextualSpacing w:val="0"/>
        <w:jc w:val="both"/>
        <w:rPr>
          <w:rFonts w:ascii="Times New Roman" w:hAnsi="Times New Roman"/>
          <w:sz w:val="24"/>
          <w:szCs w:val="24"/>
        </w:rPr>
      </w:pPr>
      <w:r w:rsidRPr="00963924">
        <w:rPr>
          <w:rFonts w:ascii="Times New Roman" w:hAnsi="Times New Roman"/>
          <w:sz w:val="24"/>
          <w:szCs w:val="24"/>
        </w:rPr>
        <w:t>Miejsce i termin otwarcia ofert</w:t>
      </w:r>
    </w:p>
    <w:p w14:paraId="38DAE92D" w14:textId="3564E35A" w:rsidR="00D14799" w:rsidRPr="00A93E01" w:rsidRDefault="00CF4DC4" w:rsidP="00D14799">
      <w:pPr>
        <w:pStyle w:val="NormalnyWeb"/>
        <w:tabs>
          <w:tab w:val="left" w:pos="9071"/>
        </w:tabs>
        <w:ind w:left="540" w:right="-1"/>
        <w:jc w:val="both"/>
        <w:rPr>
          <w:b/>
          <w:color w:val="auto"/>
        </w:rPr>
      </w:pPr>
      <w:r>
        <w:rPr>
          <w:b/>
          <w:color w:val="auto"/>
        </w:rPr>
        <w:t>Otwarcie ofer</w:t>
      </w:r>
      <w:r w:rsidR="005800F9">
        <w:rPr>
          <w:b/>
          <w:color w:val="auto"/>
        </w:rPr>
        <w:t>t nastąpi w dniu 17</w:t>
      </w:r>
      <w:bookmarkStart w:id="0" w:name="_GoBack"/>
      <w:bookmarkEnd w:id="0"/>
      <w:r w:rsidR="00606CE6">
        <w:rPr>
          <w:b/>
          <w:color w:val="auto"/>
        </w:rPr>
        <w:t xml:space="preserve"> listopada 2020</w:t>
      </w:r>
      <w:r w:rsidR="002020C3">
        <w:rPr>
          <w:b/>
          <w:color w:val="auto"/>
        </w:rPr>
        <w:t xml:space="preserve"> r. o godzinie 10</w:t>
      </w:r>
      <w:r w:rsidR="002020C3">
        <w:rPr>
          <w:b/>
          <w:color w:val="auto"/>
          <w:vertAlign w:val="superscript"/>
        </w:rPr>
        <w:t>15</w:t>
      </w:r>
      <w:r w:rsidR="00D14799" w:rsidRPr="00A93E01">
        <w:rPr>
          <w:b/>
          <w:color w:val="auto"/>
        </w:rPr>
        <w:t xml:space="preserve"> w siedzibie Zam</w:t>
      </w:r>
      <w:r w:rsidR="002020C3">
        <w:rPr>
          <w:b/>
          <w:color w:val="auto"/>
        </w:rPr>
        <w:t>awiającego, w Urzędzie Gminy Osieczna</w:t>
      </w:r>
      <w:r w:rsidR="00D14799" w:rsidRPr="00A93E01">
        <w:rPr>
          <w:b/>
          <w:color w:val="auto"/>
        </w:rPr>
        <w:t>, ul. Powstańców wlkp. 6, 64 – 113 Osieczna, pokój nr 14</w:t>
      </w:r>
    </w:p>
    <w:p w14:paraId="0A204255" w14:textId="77777777" w:rsidR="00BD28DB" w:rsidRPr="00963924" w:rsidRDefault="00BD28DB" w:rsidP="00560458">
      <w:pPr>
        <w:pStyle w:val="Akapitzlist"/>
        <w:numPr>
          <w:ilvl w:val="1"/>
          <w:numId w:val="22"/>
        </w:numPr>
        <w:spacing w:after="200" w:line="264" w:lineRule="auto"/>
        <w:ind w:left="567" w:hanging="567"/>
        <w:contextualSpacing w:val="0"/>
        <w:jc w:val="both"/>
        <w:rPr>
          <w:rFonts w:ascii="Times New Roman" w:hAnsi="Times New Roman"/>
          <w:b/>
          <w:sz w:val="24"/>
          <w:szCs w:val="24"/>
        </w:rPr>
      </w:pPr>
      <w:r w:rsidRPr="00963924">
        <w:rPr>
          <w:rFonts w:ascii="Times New Roman" w:hAnsi="Times New Roman"/>
          <w:sz w:val="24"/>
          <w:szCs w:val="24"/>
        </w:rPr>
        <w:t xml:space="preserve">Oferta otrzymana przez Zamawiającego po terminie składania ofert zostanie niezwłocznie zwrócona Wykonawcy </w:t>
      </w:r>
    </w:p>
    <w:p w14:paraId="129D614B" w14:textId="7DDF6E9E" w:rsidR="00BD28DB" w:rsidRDefault="00BD28DB" w:rsidP="00560458">
      <w:pPr>
        <w:pStyle w:val="Akapitzlist"/>
        <w:numPr>
          <w:ilvl w:val="1"/>
          <w:numId w:val="22"/>
        </w:numPr>
        <w:spacing w:after="200" w:line="264" w:lineRule="auto"/>
        <w:ind w:left="567" w:hanging="567"/>
        <w:contextualSpacing w:val="0"/>
        <w:jc w:val="both"/>
        <w:rPr>
          <w:rFonts w:ascii="Times New Roman" w:hAnsi="Times New Roman"/>
          <w:b/>
          <w:sz w:val="24"/>
          <w:szCs w:val="24"/>
        </w:rPr>
      </w:pPr>
      <w:r w:rsidRPr="00963924">
        <w:rPr>
          <w:rFonts w:ascii="Times New Roman" w:hAnsi="Times New Roman"/>
          <w:sz w:val="24"/>
          <w:szCs w:val="24"/>
        </w:rPr>
        <w:t xml:space="preserve">Otwarcie jest jawne, Wykonawcy mogą uczestniczyć w sesji otwarcia ofert. </w:t>
      </w:r>
      <w:r w:rsidR="00D14799">
        <w:rPr>
          <w:rFonts w:ascii="Times New Roman" w:hAnsi="Times New Roman"/>
          <w:sz w:val="24"/>
          <w:szCs w:val="24"/>
        </w:rPr>
        <w:t xml:space="preserve">                           </w:t>
      </w:r>
      <w:r w:rsidRPr="00963924">
        <w:rPr>
          <w:rFonts w:ascii="Times New Roman" w:hAnsi="Times New Roman"/>
          <w:sz w:val="24"/>
          <w:szCs w:val="24"/>
        </w:rPr>
        <w:t>W przypadku nieobecności Wykonawcy przy otwieraniu ofert, Zamawiający prześle Wykonawcy informację z otwarcia ofert na pisemny wniosek</w:t>
      </w:r>
      <w:r w:rsidRPr="00963924">
        <w:rPr>
          <w:rFonts w:ascii="Times New Roman" w:hAnsi="Times New Roman"/>
          <w:b/>
          <w:sz w:val="24"/>
          <w:szCs w:val="24"/>
        </w:rPr>
        <w:t xml:space="preserve"> </w:t>
      </w:r>
      <w:r w:rsidRPr="00963924">
        <w:rPr>
          <w:rFonts w:ascii="Times New Roman" w:hAnsi="Times New Roman"/>
          <w:sz w:val="24"/>
          <w:szCs w:val="24"/>
        </w:rPr>
        <w:t xml:space="preserve">Wykonawcy. </w:t>
      </w:r>
      <w:r w:rsidRPr="00963924">
        <w:rPr>
          <w:rFonts w:ascii="Times New Roman" w:hAnsi="Times New Roman"/>
          <w:b/>
          <w:sz w:val="24"/>
          <w:szCs w:val="24"/>
        </w:rPr>
        <w:t xml:space="preserve">  </w:t>
      </w:r>
    </w:p>
    <w:p w14:paraId="3BD3E25D" w14:textId="725D02A3" w:rsidR="00E21244" w:rsidRDefault="00E21244" w:rsidP="00560458">
      <w:pPr>
        <w:pStyle w:val="Akapitzlist"/>
        <w:numPr>
          <w:ilvl w:val="0"/>
          <w:numId w:val="22"/>
        </w:numPr>
        <w:spacing w:after="200" w:line="264" w:lineRule="auto"/>
        <w:jc w:val="both"/>
        <w:rPr>
          <w:rFonts w:ascii="Times New Roman" w:hAnsi="Times New Roman"/>
          <w:b/>
          <w:sz w:val="24"/>
          <w:szCs w:val="24"/>
          <w:u w:val="single"/>
        </w:rPr>
      </w:pPr>
      <w:r w:rsidRPr="00E21244">
        <w:rPr>
          <w:rFonts w:ascii="Times New Roman" w:hAnsi="Times New Roman"/>
          <w:b/>
          <w:sz w:val="24"/>
          <w:szCs w:val="24"/>
          <w:u w:val="single"/>
        </w:rPr>
        <w:t>Opis sposobu obliczania ceny</w:t>
      </w:r>
    </w:p>
    <w:p w14:paraId="753B1129" w14:textId="77777777" w:rsidR="00E21244" w:rsidRPr="00E21244" w:rsidRDefault="00E21244" w:rsidP="00E21244">
      <w:pPr>
        <w:pStyle w:val="Akapitzlist"/>
        <w:spacing w:after="200" w:line="264" w:lineRule="auto"/>
        <w:ind w:left="540"/>
        <w:jc w:val="both"/>
        <w:rPr>
          <w:rFonts w:ascii="Times New Roman" w:hAnsi="Times New Roman"/>
          <w:b/>
          <w:sz w:val="24"/>
          <w:szCs w:val="24"/>
          <w:u w:val="single"/>
        </w:rPr>
      </w:pPr>
    </w:p>
    <w:p w14:paraId="28E0FD6D" w14:textId="77777777"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i rabaty.</w:t>
      </w:r>
    </w:p>
    <w:p w14:paraId="10522810" w14:textId="26ED447F" w:rsidR="001278C3" w:rsidRDefault="0071469C" w:rsidP="00560458">
      <w:pPr>
        <w:pStyle w:val="Akapitzlist"/>
        <w:numPr>
          <w:ilvl w:val="1"/>
          <w:numId w:val="22"/>
        </w:numPr>
        <w:spacing w:after="200" w:line="276" w:lineRule="auto"/>
        <w:ind w:left="567" w:hanging="567"/>
        <w:jc w:val="both"/>
        <w:rPr>
          <w:rFonts w:ascii="Times New Roman" w:hAnsi="Times New Roman"/>
          <w:sz w:val="24"/>
          <w:szCs w:val="24"/>
        </w:rPr>
      </w:pPr>
      <w:r w:rsidRPr="001278C3">
        <w:rPr>
          <w:rFonts w:ascii="Times New Roman" w:hAnsi="Times New Roman"/>
          <w:sz w:val="24"/>
          <w:szCs w:val="24"/>
        </w:rPr>
        <w:t xml:space="preserve">Cena oferty brutto za realizację całego zamówienia podstawowego </w:t>
      </w:r>
      <w:r w:rsidR="001278C3" w:rsidRPr="001278C3">
        <w:rPr>
          <w:rFonts w:ascii="Times New Roman" w:hAnsi="Times New Roman"/>
          <w:sz w:val="24"/>
          <w:szCs w:val="24"/>
        </w:rPr>
        <w:t>podana</w:t>
      </w:r>
      <w:r w:rsidR="006E0002">
        <w:rPr>
          <w:rFonts w:ascii="Times New Roman" w:hAnsi="Times New Roman"/>
          <w:sz w:val="24"/>
          <w:szCs w:val="24"/>
        </w:rPr>
        <w:t xml:space="preserve">                            </w:t>
      </w:r>
      <w:r w:rsidR="001278C3" w:rsidRPr="001278C3">
        <w:rPr>
          <w:rFonts w:ascii="Times New Roman" w:hAnsi="Times New Roman"/>
          <w:sz w:val="24"/>
          <w:szCs w:val="24"/>
        </w:rPr>
        <w:t xml:space="preserve"> w formularzu oferty załączniku nr 3 do SIWZ </w:t>
      </w:r>
      <w:r w:rsidRPr="001278C3">
        <w:rPr>
          <w:rFonts w:ascii="Times New Roman" w:hAnsi="Times New Roman"/>
          <w:sz w:val="24"/>
          <w:szCs w:val="24"/>
        </w:rPr>
        <w:t>zostanie wyliczona przez Wykonawcę na podstawie wy</w:t>
      </w:r>
      <w:r w:rsidR="001278C3">
        <w:rPr>
          <w:rFonts w:ascii="Times New Roman" w:hAnsi="Times New Roman"/>
          <w:sz w:val="24"/>
          <w:szCs w:val="24"/>
        </w:rPr>
        <w:t>pełnionego formularza cenowego stanowiącego załącznik do oferty.</w:t>
      </w:r>
    </w:p>
    <w:p w14:paraId="2289AC1C" w14:textId="77777777" w:rsidR="001278C3" w:rsidRPr="001278C3" w:rsidRDefault="001278C3" w:rsidP="001278C3">
      <w:pPr>
        <w:pStyle w:val="Akapitzlist"/>
        <w:spacing w:after="200" w:line="276" w:lineRule="auto"/>
        <w:ind w:left="680"/>
        <w:jc w:val="both"/>
        <w:rPr>
          <w:rFonts w:ascii="Times New Roman" w:hAnsi="Times New Roman"/>
          <w:sz w:val="24"/>
          <w:szCs w:val="24"/>
        </w:rPr>
      </w:pPr>
    </w:p>
    <w:p w14:paraId="5A66FAFD" w14:textId="016A8DAE"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 xml:space="preserve"> Cena oferty brutto określa maksymalne wynagrodzenie Wykonawcy z tytułu realizacji zamówienia podstawowego i nie obejmuje prawa opcji.</w:t>
      </w:r>
    </w:p>
    <w:p w14:paraId="3BB7A52F" w14:textId="77777777"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color w:val="000000"/>
          <w:sz w:val="24"/>
          <w:szCs w:val="24"/>
        </w:rPr>
        <w:lastRenderedPageBreak/>
        <w:t>Cenę oferty należy podać w walucie polskiej (liczbowo oraz słownie), ponieważ w takiej walucie dokonywane będą rozliczenia pomiędzy Zamawiającym a Wykonawcą, którego oferta uznana zostanie za najkorzystniejszą.</w:t>
      </w:r>
    </w:p>
    <w:p w14:paraId="0F48DDC9" w14:textId="77777777"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Każdy z Wykonawców może zaproponować tylko jedną cenę.</w:t>
      </w:r>
    </w:p>
    <w:p w14:paraId="79711619" w14:textId="11282959"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olor w:val="FF0000"/>
          <w:sz w:val="24"/>
          <w:szCs w:val="24"/>
        </w:rPr>
      </w:pPr>
      <w:r w:rsidRPr="00963924">
        <w:rPr>
          <w:rFonts w:ascii="Times New Roman" w:hAnsi="Times New Roman"/>
          <w:color w:val="000000" w:themeColor="text1"/>
          <w:sz w:val="24"/>
          <w:szCs w:val="24"/>
        </w:rPr>
        <w:t>Jeżeli złożono ofertę, której wybór prowadziłby do powstania u Zamawiającego obowiązku podatkowego zgodnie z przepisam</w:t>
      </w:r>
      <w:r w:rsidR="00877639">
        <w:rPr>
          <w:rFonts w:ascii="Times New Roman" w:hAnsi="Times New Roman"/>
          <w:color w:val="000000" w:themeColor="text1"/>
          <w:sz w:val="24"/>
          <w:szCs w:val="24"/>
        </w:rPr>
        <w:t>i o podatku od towarów i usług Z</w:t>
      </w:r>
      <w:r w:rsidRPr="00963924">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877639">
        <w:rPr>
          <w:rFonts w:ascii="Times New Roman" w:hAnsi="Times New Roman"/>
          <w:color w:val="000000" w:themeColor="text1"/>
          <w:sz w:val="24"/>
          <w:szCs w:val="24"/>
        </w:rPr>
        <w:t>ca składając ofertę, informuje Z</w:t>
      </w:r>
      <w:r w:rsidRPr="00963924">
        <w:rPr>
          <w:rFonts w:ascii="Times New Roman" w:hAnsi="Times New Roman"/>
          <w:color w:val="000000" w:themeColor="text1"/>
          <w:sz w:val="24"/>
          <w:szCs w:val="24"/>
        </w:rPr>
        <w:t>amawiającego czy wybór oferty b</w:t>
      </w:r>
      <w:r w:rsidR="00877639">
        <w:rPr>
          <w:rFonts w:ascii="Times New Roman" w:hAnsi="Times New Roman"/>
          <w:color w:val="000000" w:themeColor="text1"/>
          <w:sz w:val="24"/>
          <w:szCs w:val="24"/>
        </w:rPr>
        <w:t>ędzie prowadził do powstania u Z</w:t>
      </w:r>
      <w:r w:rsidRPr="00963924">
        <w:rPr>
          <w:rFonts w:ascii="Times New Roman" w:hAnsi="Times New Roman"/>
          <w:color w:val="000000" w:themeColor="text1"/>
          <w:sz w:val="24"/>
          <w:szCs w:val="24"/>
        </w:rPr>
        <w:t>amawiającego obowiązku podatkowego wskazując nazwę</w:t>
      </w:r>
      <w:r w:rsidR="00A93E01">
        <w:rPr>
          <w:rFonts w:ascii="Times New Roman" w:hAnsi="Times New Roman"/>
          <w:color w:val="000000" w:themeColor="text1"/>
          <w:sz w:val="24"/>
          <w:szCs w:val="24"/>
        </w:rPr>
        <w:t xml:space="preserve">             (</w:t>
      </w:r>
      <w:r w:rsidRPr="00963924">
        <w:rPr>
          <w:rFonts w:ascii="Times New Roman" w:hAnsi="Times New Roman"/>
          <w:color w:val="000000" w:themeColor="text1"/>
          <w:sz w:val="24"/>
          <w:szCs w:val="24"/>
        </w:rPr>
        <w:t>rodzaj) towaru lub usługi, której dostawa lub świadczenie będzie prowadzić do jego powstania, oraz wskazać ich wartość bez kwoty podatku</w:t>
      </w:r>
      <w:r w:rsidRPr="00963924">
        <w:rPr>
          <w:rFonts w:ascii="Times New Roman" w:hAnsi="Times New Roman"/>
          <w:color w:val="FF0000"/>
          <w:sz w:val="24"/>
          <w:szCs w:val="24"/>
        </w:rPr>
        <w:t xml:space="preserve">. </w:t>
      </w:r>
    </w:p>
    <w:p w14:paraId="285FF4F8" w14:textId="77697BD3" w:rsidR="001278C3" w:rsidRPr="001278C3" w:rsidRDefault="001278C3"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sz w:val="24"/>
          <w:szCs w:val="24"/>
        </w:rPr>
      </w:pPr>
      <w:r w:rsidRPr="001278C3">
        <w:rPr>
          <w:rFonts w:ascii="Times New Roman" w:hAnsi="Times New Roman"/>
          <w:sz w:val="24"/>
          <w:szCs w:val="24"/>
        </w:rPr>
        <w:t xml:space="preserve">Przez ,,cenę oferty” Zamawiający rozumie łączny koszt wykonania zamówienia </w:t>
      </w:r>
      <w:r w:rsidR="006E0002">
        <w:rPr>
          <w:rFonts w:ascii="Times New Roman" w:hAnsi="Times New Roman"/>
          <w:sz w:val="24"/>
          <w:szCs w:val="24"/>
        </w:rPr>
        <w:t xml:space="preserve">                      </w:t>
      </w:r>
      <w:r w:rsidRPr="001278C3">
        <w:rPr>
          <w:rFonts w:ascii="Times New Roman" w:hAnsi="Times New Roman"/>
          <w:sz w:val="24"/>
          <w:szCs w:val="24"/>
        </w:rPr>
        <w:t xml:space="preserve">z podatkiem VAT  – zsumowanie cen wszystkich pozycji </w:t>
      </w:r>
      <w:r w:rsidRPr="001278C3">
        <w:rPr>
          <w:rFonts w:ascii="Times New Roman" w:hAnsi="Times New Roman"/>
          <w:bCs/>
          <w:sz w:val="24"/>
          <w:szCs w:val="24"/>
        </w:rPr>
        <w:t>wskazanych w Formularzu  cenowym w  kolumnie „Łączna wartość netto zakup i dystrybucja energii elektrycznej w okresie zamówienia” plus należny podatek VAT</w:t>
      </w:r>
      <w:r w:rsidRPr="001278C3">
        <w:rPr>
          <w:rFonts w:ascii="Times New Roman" w:hAnsi="Times New Roman"/>
          <w:bCs/>
        </w:rPr>
        <w:t>.</w:t>
      </w:r>
    </w:p>
    <w:p w14:paraId="52E911F2" w14:textId="67A1A6C2"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olor w:val="FF0000"/>
          <w:sz w:val="24"/>
          <w:szCs w:val="24"/>
        </w:rPr>
      </w:pPr>
      <w:r w:rsidRPr="00963924">
        <w:rPr>
          <w:rFonts w:ascii="Times New Roman" w:hAnsi="Times New Roman"/>
          <w:color w:val="000000"/>
          <w:sz w:val="24"/>
          <w:szCs w:val="24"/>
        </w:rPr>
        <w:t xml:space="preserve">Ceny za </w:t>
      </w:r>
      <w:r w:rsidR="00502161">
        <w:rPr>
          <w:rFonts w:ascii="Times New Roman" w:hAnsi="Times New Roman"/>
          <w:color w:val="000000"/>
          <w:sz w:val="24"/>
          <w:szCs w:val="24"/>
        </w:rPr>
        <w:t>energię elektryczną</w:t>
      </w:r>
      <w:r w:rsidRPr="00963924">
        <w:rPr>
          <w:rFonts w:ascii="Times New Roman" w:hAnsi="Times New Roman"/>
          <w:color w:val="000000"/>
          <w:sz w:val="24"/>
          <w:szCs w:val="24"/>
        </w:rPr>
        <w:t xml:space="preserve"> zostaną ustalone na okres ważności umowy i nie będą podlegały zmianom za wyjątkiem ustawowej zmiany stawki podatku od towarów </w:t>
      </w:r>
      <w:r w:rsidR="00067E44">
        <w:rPr>
          <w:rFonts w:ascii="Times New Roman" w:hAnsi="Times New Roman"/>
          <w:color w:val="000000"/>
          <w:sz w:val="24"/>
          <w:szCs w:val="24"/>
        </w:rPr>
        <w:t xml:space="preserve">                       i usług oraz podatku akcyzowego</w:t>
      </w:r>
      <w:r w:rsidRPr="00963924">
        <w:rPr>
          <w:rFonts w:ascii="Times New Roman" w:hAnsi="Times New Roman"/>
          <w:color w:val="000000"/>
          <w:sz w:val="24"/>
          <w:szCs w:val="24"/>
        </w:rPr>
        <w:t>.</w:t>
      </w:r>
    </w:p>
    <w:p w14:paraId="52624176" w14:textId="7EDA4F28"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olor w:val="FF0000"/>
          <w:sz w:val="24"/>
          <w:szCs w:val="24"/>
        </w:rPr>
      </w:pPr>
      <w:r w:rsidRPr="00963924">
        <w:rPr>
          <w:rFonts w:ascii="Times New Roman" w:hAnsi="Times New Roman"/>
          <w:color w:val="000000"/>
          <w:sz w:val="24"/>
          <w:szCs w:val="24"/>
        </w:rPr>
        <w:t xml:space="preserve">Stawki opłat sieciowych i abonamentowych </w:t>
      </w:r>
      <w:r w:rsidR="00502161">
        <w:rPr>
          <w:rFonts w:ascii="Times New Roman" w:hAnsi="Times New Roman"/>
          <w:color w:val="000000"/>
          <w:sz w:val="24"/>
          <w:szCs w:val="24"/>
        </w:rPr>
        <w:t>energii elektrycznej</w:t>
      </w:r>
      <w:r w:rsidRPr="00963924">
        <w:rPr>
          <w:rFonts w:ascii="Times New Roman" w:hAnsi="Times New Roman"/>
          <w:color w:val="000000"/>
          <w:sz w:val="24"/>
          <w:szCs w:val="24"/>
        </w:rPr>
        <w:t xml:space="preserve"> podane w ofercie będą obowiązywały przez okres realizacji umowy, chyba że Prezes Urzędu Regulacji Energetyki zatwierdzi nowe Taryfy OS</w:t>
      </w:r>
      <w:r w:rsidR="00502161">
        <w:rPr>
          <w:rFonts w:ascii="Times New Roman" w:hAnsi="Times New Roman"/>
          <w:color w:val="000000"/>
          <w:sz w:val="24"/>
          <w:szCs w:val="24"/>
        </w:rPr>
        <w:t>D.</w:t>
      </w:r>
      <w:r w:rsidRPr="00963924">
        <w:rPr>
          <w:rFonts w:ascii="Times New Roman" w:hAnsi="Times New Roman"/>
          <w:color w:val="000000"/>
          <w:sz w:val="24"/>
          <w:szCs w:val="24"/>
        </w:rPr>
        <w:t xml:space="preserve"> </w:t>
      </w:r>
    </w:p>
    <w:p w14:paraId="1E762FD3" w14:textId="0C35352C" w:rsidR="0071469C" w:rsidRPr="0096392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olor w:val="FF0000"/>
          <w:sz w:val="24"/>
          <w:szCs w:val="24"/>
        </w:rPr>
      </w:pPr>
      <w:r w:rsidRPr="00963924">
        <w:rPr>
          <w:rFonts w:ascii="Times New Roman" w:hAnsi="Times New Roman"/>
          <w:color w:val="000000"/>
          <w:sz w:val="24"/>
          <w:szCs w:val="24"/>
        </w:rPr>
        <w:t>Ceny brutto oferty oraz wartości netto i wartości brutto określone w formularzu winny być podane z dokładnością do dwóch miejsc po przecinku w złotówkach, przy zachowaniu matematyc</w:t>
      </w:r>
      <w:r w:rsidR="006A375C">
        <w:rPr>
          <w:rFonts w:ascii="Times New Roman" w:hAnsi="Times New Roman"/>
          <w:color w:val="000000"/>
          <w:sz w:val="24"/>
          <w:szCs w:val="24"/>
        </w:rPr>
        <w:t>znej zasady zaokrąglania liczb,</w:t>
      </w:r>
      <w:r w:rsidRPr="00963924">
        <w:rPr>
          <w:rFonts w:ascii="Times New Roman" w:hAnsi="Times New Roman"/>
          <w:color w:val="000000"/>
          <w:sz w:val="24"/>
          <w:szCs w:val="24"/>
        </w:rPr>
        <w:t xml:space="preserve"> natomiast cena jednostkowa netto winna być podana z dokładności</w:t>
      </w:r>
      <w:r w:rsidR="00BA39FF">
        <w:rPr>
          <w:rFonts w:ascii="Times New Roman" w:hAnsi="Times New Roman"/>
          <w:color w:val="000000"/>
          <w:sz w:val="24"/>
          <w:szCs w:val="24"/>
        </w:rPr>
        <w:t>ą do pięciu miejsc po przecinku w złotówkach.</w:t>
      </w:r>
    </w:p>
    <w:p w14:paraId="371570F8" w14:textId="77777777" w:rsidR="0071469C" w:rsidRPr="00E21244"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olor w:val="FF0000"/>
          <w:sz w:val="24"/>
          <w:szCs w:val="24"/>
        </w:rPr>
      </w:pPr>
      <w:r w:rsidRPr="00963924">
        <w:rPr>
          <w:rFonts w:ascii="Times New Roman" w:hAnsi="Times New Roman"/>
          <w:color w:val="000000"/>
          <w:sz w:val="24"/>
          <w:szCs w:val="24"/>
        </w:rPr>
        <w:t>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60E4C19" w14:textId="32286FEE" w:rsidR="00E21244" w:rsidRPr="00E21244" w:rsidRDefault="00E21244" w:rsidP="00560458">
      <w:pPr>
        <w:pStyle w:val="Akapitzlist"/>
        <w:numPr>
          <w:ilvl w:val="0"/>
          <w:numId w:val="22"/>
        </w:numPr>
        <w:autoSpaceDE w:val="0"/>
        <w:autoSpaceDN w:val="0"/>
        <w:adjustRightInd w:val="0"/>
        <w:spacing w:after="200" w:line="264" w:lineRule="auto"/>
        <w:jc w:val="both"/>
        <w:rPr>
          <w:rFonts w:ascii="Times New Roman" w:hAnsi="Times New Roman"/>
          <w:color w:val="FF0000"/>
          <w:sz w:val="24"/>
          <w:szCs w:val="24"/>
        </w:rPr>
      </w:pPr>
      <w:r>
        <w:rPr>
          <w:rFonts w:ascii="Times New Roman" w:hAnsi="Times New Roman"/>
          <w:b/>
          <w:sz w:val="24"/>
          <w:szCs w:val="24"/>
          <w:u w:val="single"/>
        </w:rPr>
        <w:t>Opis kryteriów, jakimi będzie się kierował Zamawiający przy wyborze oferty oraz opis sposobu oceny oferty</w:t>
      </w:r>
    </w:p>
    <w:p w14:paraId="545AD5CD" w14:textId="77777777" w:rsidR="00E21244" w:rsidRPr="00E21244" w:rsidRDefault="00E21244" w:rsidP="00E21244">
      <w:pPr>
        <w:pStyle w:val="Akapitzlist"/>
        <w:autoSpaceDE w:val="0"/>
        <w:autoSpaceDN w:val="0"/>
        <w:adjustRightInd w:val="0"/>
        <w:spacing w:after="200" w:line="264" w:lineRule="auto"/>
        <w:ind w:left="540"/>
        <w:jc w:val="both"/>
        <w:rPr>
          <w:rFonts w:ascii="Times New Roman" w:hAnsi="Times New Roman"/>
          <w:color w:val="FF0000"/>
          <w:sz w:val="24"/>
          <w:szCs w:val="24"/>
        </w:rPr>
      </w:pPr>
    </w:p>
    <w:p w14:paraId="5AAD2B7A" w14:textId="677F399E" w:rsidR="00C85D68" w:rsidRPr="00474329"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 xml:space="preserve">Przy wyborze najkorzystniejszej oferty Zamawiający będzie się kierował kryterium ceny oferty brutto za realizację przedmiotu zamówienia obliczonej przez Wykonawcę zgodnie zobowiązującymi przepisami prawa, zasadami określonymi w </w:t>
      </w:r>
      <w:r w:rsidRPr="00963924">
        <w:rPr>
          <w:rFonts w:ascii="Times New Roman" w:hAnsi="Times New Roman"/>
          <w:b/>
          <w:sz w:val="24"/>
          <w:szCs w:val="24"/>
        </w:rPr>
        <w:t>Rozdziale 12 SIWZ</w:t>
      </w:r>
      <w:r w:rsidRPr="00963924">
        <w:rPr>
          <w:rFonts w:ascii="Times New Roman" w:hAnsi="Times New Roman"/>
          <w:sz w:val="24"/>
          <w:szCs w:val="24"/>
        </w:rPr>
        <w:t xml:space="preserve"> i podanej w formularzu ofertowym (wzór - </w:t>
      </w:r>
      <w:r w:rsidRPr="00963924">
        <w:rPr>
          <w:rFonts w:ascii="Times New Roman" w:hAnsi="Times New Roman"/>
          <w:b/>
          <w:sz w:val="24"/>
          <w:szCs w:val="24"/>
        </w:rPr>
        <w:t xml:space="preserve">załącznik nr </w:t>
      </w:r>
      <w:r w:rsidR="00783557">
        <w:rPr>
          <w:rFonts w:ascii="Times New Roman" w:hAnsi="Times New Roman"/>
          <w:b/>
          <w:sz w:val="24"/>
          <w:szCs w:val="24"/>
        </w:rPr>
        <w:t>3</w:t>
      </w:r>
      <w:r w:rsidRPr="00963924">
        <w:rPr>
          <w:rFonts w:ascii="Times New Roman" w:hAnsi="Times New Roman"/>
          <w:b/>
          <w:sz w:val="24"/>
          <w:szCs w:val="24"/>
        </w:rPr>
        <w:t xml:space="preserve"> do SIWZ</w:t>
      </w:r>
      <w:r w:rsidR="00C85D68">
        <w:rPr>
          <w:rFonts w:ascii="Times New Roman" w:hAnsi="Times New Roman"/>
          <w:sz w:val="24"/>
          <w:szCs w:val="24"/>
        </w:rPr>
        <w:t>) oraz kryterium termin płatności faktury.</w:t>
      </w:r>
    </w:p>
    <w:p w14:paraId="30A644B8" w14:textId="77777777" w:rsidR="001278C3" w:rsidRDefault="00E55949" w:rsidP="00E55949">
      <w:pPr>
        <w:tabs>
          <w:tab w:val="left" w:pos="6808"/>
          <w:tab w:val="left" w:pos="7658"/>
          <w:tab w:val="left" w:pos="8509"/>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474329">
        <w:rPr>
          <w:rFonts w:ascii="Times New Roman" w:hAnsi="Times New Roman" w:cs="Times New Roman"/>
          <w:sz w:val="24"/>
          <w:szCs w:val="24"/>
        </w:rPr>
        <w:t xml:space="preserve">        </w:t>
      </w:r>
      <w:r w:rsidRPr="00E55949">
        <w:rPr>
          <w:rFonts w:ascii="Times New Roman" w:hAnsi="Times New Roman" w:cs="Times New Roman"/>
          <w:sz w:val="24"/>
          <w:szCs w:val="24"/>
        </w:rPr>
        <w:t xml:space="preserve">Przy wyborze oferty Zamawiający będzie kierował się następującym kryterium: </w:t>
      </w:r>
    </w:p>
    <w:p w14:paraId="705D48E5" w14:textId="75A71FEE" w:rsidR="00E55949" w:rsidRPr="00E55949" w:rsidRDefault="00E55949" w:rsidP="00E55949">
      <w:pPr>
        <w:tabs>
          <w:tab w:val="left" w:pos="6808"/>
          <w:tab w:val="left" w:pos="7658"/>
          <w:tab w:val="left" w:pos="8509"/>
        </w:tabs>
        <w:ind w:left="851" w:hanging="851"/>
        <w:jc w:val="both"/>
        <w:rPr>
          <w:rFonts w:ascii="Times New Roman" w:hAnsi="Times New Roman" w:cs="Times New Roman"/>
          <w:sz w:val="24"/>
          <w:szCs w:val="24"/>
        </w:rPr>
      </w:pPr>
      <w:r w:rsidRPr="00E55949">
        <w:rPr>
          <w:rFonts w:ascii="Times New Roman" w:hAnsi="Times New Roman" w:cs="Times New Roman"/>
          <w:sz w:val="24"/>
          <w:szCs w:val="24"/>
        </w:rPr>
        <w:lastRenderedPageBreak/>
        <w:br/>
      </w:r>
      <w:r w:rsidR="00474329">
        <w:rPr>
          <w:rFonts w:ascii="Times New Roman" w:hAnsi="Times New Roman" w:cs="Times New Roman"/>
          <w:sz w:val="24"/>
          <w:szCs w:val="24"/>
        </w:rPr>
        <w:t xml:space="preserve">A - </w:t>
      </w:r>
      <w:r w:rsidRPr="00E55949">
        <w:rPr>
          <w:rFonts w:ascii="Times New Roman" w:hAnsi="Times New Roman" w:cs="Times New Roman"/>
          <w:sz w:val="24"/>
          <w:szCs w:val="24"/>
        </w:rPr>
        <w:t>C</w:t>
      </w:r>
      <w:r>
        <w:rPr>
          <w:rFonts w:ascii="Times New Roman" w:hAnsi="Times New Roman" w:cs="Times New Roman"/>
          <w:sz w:val="24"/>
          <w:szCs w:val="24"/>
        </w:rPr>
        <w:t>ena 60</w:t>
      </w:r>
      <w:r w:rsidRPr="00E55949">
        <w:rPr>
          <w:rFonts w:ascii="Times New Roman" w:hAnsi="Times New Roman" w:cs="Times New Roman"/>
          <w:sz w:val="24"/>
          <w:szCs w:val="24"/>
        </w:rPr>
        <w:t>%</w:t>
      </w:r>
    </w:p>
    <w:p w14:paraId="45C27AE4" w14:textId="0CD1B30C" w:rsidR="00E55949" w:rsidRPr="00E55949" w:rsidRDefault="00474329" w:rsidP="00E55949">
      <w:pPr>
        <w:tabs>
          <w:tab w:val="left" w:pos="6808"/>
          <w:tab w:val="left" w:pos="7658"/>
          <w:tab w:val="left" w:pos="8509"/>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              B - </w:t>
      </w:r>
      <w:r w:rsidR="00E55949" w:rsidRPr="00E55949">
        <w:rPr>
          <w:rFonts w:ascii="Times New Roman" w:hAnsi="Times New Roman" w:cs="Times New Roman"/>
          <w:sz w:val="24"/>
          <w:szCs w:val="24"/>
        </w:rPr>
        <w:t>Ter</w:t>
      </w:r>
      <w:r w:rsidR="00E55949">
        <w:rPr>
          <w:rFonts w:ascii="Times New Roman" w:hAnsi="Times New Roman" w:cs="Times New Roman"/>
          <w:sz w:val="24"/>
          <w:szCs w:val="24"/>
        </w:rPr>
        <w:t>min płatności faktury 40</w:t>
      </w:r>
      <w:r w:rsidR="00E55949" w:rsidRPr="00E55949">
        <w:rPr>
          <w:rFonts w:ascii="Times New Roman" w:hAnsi="Times New Roman" w:cs="Times New Roman"/>
          <w:sz w:val="24"/>
          <w:szCs w:val="24"/>
        </w:rPr>
        <w:t>%</w:t>
      </w:r>
    </w:p>
    <w:p w14:paraId="50F166DA" w14:textId="77777777" w:rsidR="00E55949" w:rsidRPr="00E55949" w:rsidRDefault="00E55949" w:rsidP="00E55949">
      <w:pPr>
        <w:tabs>
          <w:tab w:val="left" w:pos="6808"/>
          <w:tab w:val="left" w:pos="7658"/>
          <w:tab w:val="left" w:pos="8509"/>
        </w:tabs>
        <w:ind w:left="851" w:hanging="851"/>
        <w:jc w:val="both"/>
        <w:rPr>
          <w:rFonts w:ascii="Times New Roman" w:hAnsi="Times New Roman" w:cs="Times New Roman"/>
          <w:sz w:val="24"/>
          <w:szCs w:val="24"/>
        </w:rPr>
      </w:pPr>
    </w:p>
    <w:p w14:paraId="48733477" w14:textId="2AF85FD4" w:rsidR="00474329" w:rsidRPr="00E55949" w:rsidRDefault="00E55949" w:rsidP="00474329">
      <w:pPr>
        <w:tabs>
          <w:tab w:val="left" w:pos="6808"/>
          <w:tab w:val="left" w:pos="7658"/>
          <w:tab w:val="left" w:pos="8509"/>
        </w:tabs>
        <w:ind w:left="851" w:hanging="851"/>
        <w:jc w:val="both"/>
        <w:rPr>
          <w:rFonts w:ascii="Times New Roman" w:hAnsi="Times New Roman" w:cs="Times New Roman"/>
          <w:sz w:val="24"/>
          <w:szCs w:val="24"/>
        </w:rPr>
      </w:pPr>
      <w:r w:rsidRPr="00E55949">
        <w:rPr>
          <w:rFonts w:ascii="Times New Roman" w:hAnsi="Times New Roman" w:cs="Times New Roman"/>
          <w:sz w:val="24"/>
          <w:szCs w:val="24"/>
        </w:rPr>
        <w:tab/>
        <w:t xml:space="preserve">Ranking ofert </w:t>
      </w:r>
      <w:r w:rsidR="00474329">
        <w:rPr>
          <w:rFonts w:ascii="Times New Roman" w:hAnsi="Times New Roman" w:cs="Times New Roman"/>
          <w:sz w:val="24"/>
          <w:szCs w:val="24"/>
        </w:rPr>
        <w:t>przy uwzględnieniu ww. kryteriów ustalony będzie wg wzorów</w:t>
      </w:r>
    </w:p>
    <w:p w14:paraId="1C4C3085" w14:textId="77777777" w:rsidR="00E55949" w:rsidRPr="00E55949" w:rsidRDefault="00E55949" w:rsidP="00E55949">
      <w:pPr>
        <w:tabs>
          <w:tab w:val="left" w:pos="6808"/>
          <w:tab w:val="left" w:pos="7658"/>
          <w:tab w:val="left" w:pos="8509"/>
        </w:tabs>
        <w:ind w:left="851" w:hanging="851"/>
        <w:jc w:val="both"/>
        <w:rPr>
          <w:rFonts w:ascii="Times New Roman" w:hAnsi="Times New Roman" w:cs="Times New Roman"/>
          <w:sz w:val="24"/>
          <w:szCs w:val="24"/>
        </w:rPr>
      </w:pPr>
      <w:r w:rsidRPr="00E55949">
        <w:rPr>
          <w:rFonts w:ascii="Times New Roman" w:hAnsi="Times New Roman" w:cs="Times New Roman"/>
          <w:sz w:val="24"/>
          <w:szCs w:val="24"/>
        </w:rPr>
        <w:t xml:space="preserve">               </w:t>
      </w:r>
    </w:p>
    <w:p w14:paraId="31EE30BD" w14:textId="6E0B9180" w:rsidR="00E55949" w:rsidRPr="00E55949" w:rsidRDefault="00E55949" w:rsidP="00560458">
      <w:pPr>
        <w:widowControl w:val="0"/>
        <w:numPr>
          <w:ilvl w:val="0"/>
          <w:numId w:val="26"/>
        </w:numPr>
        <w:tabs>
          <w:tab w:val="left" w:pos="1134"/>
          <w:tab w:val="left" w:pos="7658"/>
          <w:tab w:val="left" w:pos="8509"/>
        </w:tabs>
        <w:suppressAutoHyphens/>
        <w:jc w:val="both"/>
        <w:rPr>
          <w:rFonts w:ascii="Times New Roman" w:hAnsi="Times New Roman" w:cs="Times New Roman"/>
          <w:sz w:val="24"/>
          <w:szCs w:val="24"/>
        </w:rPr>
      </w:pPr>
      <w:r w:rsidRPr="00E55949">
        <w:rPr>
          <w:rFonts w:ascii="Times New Roman" w:hAnsi="Times New Roman" w:cs="Times New Roman"/>
          <w:b/>
          <w:sz w:val="24"/>
          <w:szCs w:val="24"/>
        </w:rPr>
        <w:t>kryterium cena do 60 punktów</w:t>
      </w:r>
      <w:r w:rsidRPr="00E55949">
        <w:rPr>
          <w:rFonts w:ascii="Times New Roman" w:hAnsi="Times New Roman" w:cs="Times New Roman"/>
          <w:sz w:val="24"/>
          <w:szCs w:val="24"/>
        </w:rPr>
        <w:t>, w następujący sposób:</w:t>
      </w:r>
    </w:p>
    <w:p w14:paraId="19D09502"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p>
    <w:p w14:paraId="71F1391A" w14:textId="3C60A06C"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ab/>
        <w:t>A</w:t>
      </w:r>
      <w:r w:rsidR="00067E44">
        <w:rPr>
          <w:rFonts w:ascii="Times New Roman" w:hAnsi="Times New Roman" w:cs="Times New Roman"/>
          <w:sz w:val="24"/>
          <w:szCs w:val="24"/>
        </w:rPr>
        <w:t xml:space="preserve"> = (Cncb/Cbob) x 60</w:t>
      </w:r>
      <w:r w:rsidRPr="00E55949">
        <w:rPr>
          <w:rFonts w:ascii="Times New Roman" w:hAnsi="Times New Roman" w:cs="Times New Roman"/>
          <w:sz w:val="24"/>
          <w:szCs w:val="24"/>
        </w:rPr>
        <w:t>, gdzie:</w:t>
      </w:r>
    </w:p>
    <w:p w14:paraId="4E28904F"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ab/>
        <w:t>A - ilość punktów za kryterium cena,</w:t>
      </w:r>
    </w:p>
    <w:p w14:paraId="0534F5E7"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ab/>
        <w:t>Cncb - najniższa cena brutto,</w:t>
      </w:r>
    </w:p>
    <w:p w14:paraId="5BCA522B"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ab/>
        <w:t>Cbob - cena brutto oferty badanej.</w:t>
      </w:r>
    </w:p>
    <w:p w14:paraId="76268A67" w14:textId="2F7ACF9C" w:rsidR="00C85D68" w:rsidRPr="00E55949" w:rsidRDefault="00C85D68" w:rsidP="00E55949">
      <w:pPr>
        <w:autoSpaceDE w:val="0"/>
        <w:autoSpaceDN w:val="0"/>
        <w:adjustRightInd w:val="0"/>
        <w:spacing w:after="200" w:line="264" w:lineRule="auto"/>
        <w:jc w:val="both"/>
        <w:rPr>
          <w:rFonts w:ascii="Times New Roman" w:hAnsi="Times New Roman" w:cs="Times New Roman"/>
          <w:sz w:val="24"/>
          <w:szCs w:val="24"/>
        </w:rPr>
      </w:pPr>
    </w:p>
    <w:p w14:paraId="33209356" w14:textId="7380AAC2"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 xml:space="preserve">              </w:t>
      </w:r>
      <w:r w:rsidRPr="00E55949">
        <w:rPr>
          <w:rFonts w:ascii="Times New Roman" w:hAnsi="Times New Roman" w:cs="Times New Roman"/>
          <w:b/>
          <w:sz w:val="24"/>
          <w:szCs w:val="24"/>
        </w:rPr>
        <w:t>B – kryteri</w:t>
      </w:r>
      <w:r w:rsidR="00067E44">
        <w:rPr>
          <w:rFonts w:ascii="Times New Roman" w:hAnsi="Times New Roman" w:cs="Times New Roman"/>
          <w:b/>
          <w:sz w:val="24"/>
          <w:szCs w:val="24"/>
        </w:rPr>
        <w:t>um termin płatności faktury do 40</w:t>
      </w:r>
      <w:r w:rsidRPr="00E55949">
        <w:rPr>
          <w:rFonts w:ascii="Times New Roman" w:hAnsi="Times New Roman" w:cs="Times New Roman"/>
          <w:b/>
          <w:sz w:val="24"/>
          <w:szCs w:val="24"/>
        </w:rPr>
        <w:t xml:space="preserve"> punktów, </w:t>
      </w:r>
      <w:r w:rsidRPr="00E55949">
        <w:rPr>
          <w:rFonts w:ascii="Times New Roman" w:hAnsi="Times New Roman" w:cs="Times New Roman"/>
          <w:sz w:val="24"/>
          <w:szCs w:val="24"/>
        </w:rPr>
        <w:t>w następujący sposób:</w:t>
      </w:r>
    </w:p>
    <w:p w14:paraId="03C1060A"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p>
    <w:p w14:paraId="787C8434" w14:textId="3DE6835D" w:rsidR="00E55949" w:rsidRPr="00E55949" w:rsidRDefault="00E55949" w:rsidP="00E55949">
      <w:pPr>
        <w:tabs>
          <w:tab w:val="left" w:pos="85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 xml:space="preserve">             </w:t>
      </w:r>
      <w:r w:rsidRPr="00E55949">
        <w:rPr>
          <w:rFonts w:ascii="Times New Roman" w:hAnsi="Times New Roman" w:cs="Times New Roman"/>
          <w:sz w:val="24"/>
          <w:szCs w:val="24"/>
        </w:rPr>
        <w:tab/>
        <w:t>Termin płat</w:t>
      </w:r>
      <w:r>
        <w:rPr>
          <w:rFonts w:ascii="Times New Roman" w:hAnsi="Times New Roman" w:cs="Times New Roman"/>
          <w:sz w:val="24"/>
          <w:szCs w:val="24"/>
        </w:rPr>
        <w:t>ności faktury – 14 dni – 0 pkt.</w:t>
      </w:r>
      <w:r w:rsidR="00067E44">
        <w:rPr>
          <w:rFonts w:ascii="Times New Roman" w:hAnsi="Times New Roman" w:cs="Times New Roman"/>
          <w:sz w:val="24"/>
          <w:szCs w:val="24"/>
        </w:rPr>
        <w:t xml:space="preserve">  </w:t>
      </w:r>
    </w:p>
    <w:p w14:paraId="5BE8B6B3" w14:textId="71A855BE"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ab/>
        <w:t>Termin płatności faktury – 30 dni – 40 pkt.</w:t>
      </w:r>
    </w:p>
    <w:p w14:paraId="09B5DBF4"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p>
    <w:p w14:paraId="20C3DAD6" w14:textId="77777777" w:rsidR="00E55949" w:rsidRPr="00E55949" w:rsidRDefault="00E55949" w:rsidP="00E55949">
      <w:pPr>
        <w:tabs>
          <w:tab w:val="left" w:pos="851"/>
        </w:tabs>
        <w:ind w:left="851"/>
        <w:jc w:val="both"/>
        <w:rPr>
          <w:rFonts w:ascii="Times New Roman" w:hAnsi="Times New Roman" w:cs="Times New Roman"/>
          <w:sz w:val="24"/>
          <w:szCs w:val="24"/>
        </w:rPr>
      </w:pPr>
      <w:r w:rsidRPr="00E55949">
        <w:rPr>
          <w:rFonts w:ascii="Times New Roman" w:hAnsi="Times New Roman" w:cs="Times New Roman"/>
          <w:sz w:val="24"/>
          <w:szCs w:val="24"/>
        </w:rPr>
        <w:t>W sytuacji, gdy w formularzu ofertowym Wykonawca nie wskaże terminu płatności faktury, Zamawiający uzna za obowiązujący termin płatności faktury minimalny tj. 14 dni i w kryterium oceny ofert „termin płatności faktury” przyzna 0 pkt.</w:t>
      </w:r>
    </w:p>
    <w:p w14:paraId="14AF0A41"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 xml:space="preserve">           </w:t>
      </w:r>
    </w:p>
    <w:p w14:paraId="1A29102B"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r w:rsidRPr="00E55949">
        <w:rPr>
          <w:rFonts w:ascii="Times New Roman" w:hAnsi="Times New Roman" w:cs="Times New Roman"/>
          <w:sz w:val="24"/>
          <w:szCs w:val="24"/>
        </w:rPr>
        <w:tab/>
        <w:t>Termin płatności faktury nie może przekroczyć 30 dni.</w:t>
      </w:r>
    </w:p>
    <w:p w14:paraId="345E1012" w14:textId="77777777" w:rsidR="00E55949" w:rsidRPr="00E55949" w:rsidRDefault="00E55949" w:rsidP="00E55949">
      <w:pPr>
        <w:tabs>
          <w:tab w:val="left" w:pos="851"/>
          <w:tab w:val="left" w:pos="1701"/>
          <w:tab w:val="left" w:pos="2552"/>
        </w:tabs>
        <w:jc w:val="both"/>
        <w:rPr>
          <w:rFonts w:ascii="Times New Roman" w:hAnsi="Times New Roman" w:cs="Times New Roman"/>
          <w:sz w:val="24"/>
          <w:szCs w:val="24"/>
        </w:rPr>
      </w:pPr>
    </w:p>
    <w:p w14:paraId="179B6333" w14:textId="77777777" w:rsidR="00E55949" w:rsidRPr="00E55949" w:rsidRDefault="00E55949" w:rsidP="00E55949">
      <w:pPr>
        <w:tabs>
          <w:tab w:val="left" w:pos="851"/>
          <w:tab w:val="left" w:pos="1701"/>
          <w:tab w:val="left" w:pos="2552"/>
        </w:tabs>
        <w:ind w:left="851"/>
        <w:jc w:val="both"/>
        <w:rPr>
          <w:rFonts w:ascii="Times New Roman" w:hAnsi="Times New Roman" w:cs="Times New Roman"/>
          <w:sz w:val="24"/>
          <w:szCs w:val="24"/>
        </w:rPr>
      </w:pPr>
    </w:p>
    <w:p w14:paraId="3F395B24" w14:textId="61EE4B8A" w:rsidR="00E55949" w:rsidRPr="00E55949" w:rsidRDefault="00E55949" w:rsidP="00E55949">
      <w:pPr>
        <w:tabs>
          <w:tab w:val="left" w:pos="851"/>
          <w:tab w:val="left" w:pos="1701"/>
          <w:tab w:val="left" w:pos="2552"/>
        </w:tabs>
        <w:ind w:left="851" w:hanging="851"/>
        <w:jc w:val="both"/>
        <w:rPr>
          <w:rFonts w:ascii="Times New Roman" w:hAnsi="Times New Roman" w:cs="Times New Roman"/>
          <w:sz w:val="24"/>
          <w:szCs w:val="24"/>
        </w:rPr>
      </w:pPr>
      <w:r w:rsidRPr="00E55949">
        <w:rPr>
          <w:rFonts w:ascii="Times New Roman" w:hAnsi="Times New Roman" w:cs="Times New Roman"/>
          <w:sz w:val="24"/>
          <w:szCs w:val="24"/>
        </w:rPr>
        <w:tab/>
        <w:t xml:space="preserve">Za najkorzystniejszą ofertę Zamawiający uzna ofertę z największą ilością punktów, tj.  </w:t>
      </w:r>
      <w:r w:rsidRPr="00E55949">
        <w:rPr>
          <w:rFonts w:ascii="Times New Roman" w:hAnsi="Times New Roman" w:cs="Times New Roman"/>
          <w:b/>
          <w:sz w:val="24"/>
          <w:szCs w:val="24"/>
        </w:rPr>
        <w:t>A + B</w:t>
      </w:r>
      <w:r w:rsidRPr="00E55949">
        <w:rPr>
          <w:rFonts w:ascii="Times New Roman" w:hAnsi="Times New Roman" w:cs="Times New Roman"/>
          <w:sz w:val="24"/>
          <w:szCs w:val="24"/>
        </w:rPr>
        <w:t>.</w:t>
      </w:r>
    </w:p>
    <w:p w14:paraId="4588440D" w14:textId="2BCB58F6" w:rsidR="00C85D68" w:rsidRDefault="00C85D68" w:rsidP="00C85D68">
      <w:pPr>
        <w:pStyle w:val="Akapitzlist"/>
        <w:autoSpaceDE w:val="0"/>
        <w:autoSpaceDN w:val="0"/>
        <w:adjustRightInd w:val="0"/>
        <w:spacing w:after="200" w:line="264" w:lineRule="auto"/>
        <w:ind w:left="567"/>
        <w:contextualSpacing w:val="0"/>
        <w:jc w:val="both"/>
        <w:rPr>
          <w:rFonts w:ascii="Times New Roman" w:hAnsi="Times New Roman"/>
          <w:sz w:val="24"/>
          <w:szCs w:val="24"/>
        </w:rPr>
      </w:pPr>
    </w:p>
    <w:p w14:paraId="7EEA5981" w14:textId="77777777" w:rsidR="0071469C" w:rsidRDefault="0071469C" w:rsidP="00560458">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Zamawiający udzieli zamówienia Wykonawcy, którego oferta odpowiada wszystkim wymaganiom określonym w Ustawie Pzp oraz w niniejszej SIWZ i została oceniona jako najkorzystniejsza w oparciu o podane w ogłoszeniu o zamówieniu i SIWZ kryteria wyboru.</w:t>
      </w:r>
    </w:p>
    <w:p w14:paraId="3BC8F93B" w14:textId="4200445F" w:rsidR="00E21244" w:rsidRPr="00E21244" w:rsidRDefault="00E21244" w:rsidP="00560458">
      <w:pPr>
        <w:pStyle w:val="Akapitzlist"/>
        <w:numPr>
          <w:ilvl w:val="0"/>
          <w:numId w:val="22"/>
        </w:numPr>
        <w:autoSpaceDE w:val="0"/>
        <w:autoSpaceDN w:val="0"/>
        <w:adjustRightInd w:val="0"/>
        <w:spacing w:after="200" w:line="264" w:lineRule="auto"/>
        <w:jc w:val="both"/>
        <w:rPr>
          <w:rFonts w:ascii="Times New Roman" w:hAnsi="Times New Roman"/>
          <w:sz w:val="24"/>
          <w:szCs w:val="24"/>
        </w:rPr>
      </w:pPr>
      <w:r>
        <w:rPr>
          <w:rFonts w:ascii="Times New Roman" w:hAnsi="Times New Roman"/>
          <w:b/>
          <w:sz w:val="24"/>
          <w:szCs w:val="24"/>
          <w:u w:val="single"/>
        </w:rPr>
        <w:t xml:space="preserve">Informacje o formalnościach jakie powinny zostać spełnione po wyborze oferty  </w:t>
      </w:r>
      <w:r w:rsidR="00E77278">
        <w:rPr>
          <w:rFonts w:ascii="Times New Roman" w:hAnsi="Times New Roman"/>
          <w:b/>
          <w:sz w:val="24"/>
          <w:szCs w:val="24"/>
          <w:u w:val="single"/>
        </w:rPr>
        <w:t xml:space="preserve">                </w:t>
      </w:r>
      <w:r>
        <w:rPr>
          <w:rFonts w:ascii="Times New Roman" w:hAnsi="Times New Roman"/>
          <w:b/>
          <w:sz w:val="24"/>
          <w:szCs w:val="24"/>
          <w:u w:val="single"/>
        </w:rPr>
        <w:t>w celu zawarcia umowy</w:t>
      </w:r>
    </w:p>
    <w:p w14:paraId="237BCD8C" w14:textId="77777777" w:rsidR="00E21244" w:rsidRPr="00E21244" w:rsidRDefault="00E21244" w:rsidP="00E21244">
      <w:pPr>
        <w:pStyle w:val="Akapitzlist"/>
        <w:autoSpaceDE w:val="0"/>
        <w:autoSpaceDN w:val="0"/>
        <w:adjustRightInd w:val="0"/>
        <w:spacing w:after="200" w:line="264" w:lineRule="auto"/>
        <w:ind w:left="540"/>
        <w:jc w:val="both"/>
        <w:rPr>
          <w:rFonts w:ascii="Times New Roman" w:hAnsi="Times New Roman"/>
          <w:sz w:val="24"/>
          <w:szCs w:val="24"/>
        </w:rPr>
      </w:pPr>
    </w:p>
    <w:p w14:paraId="70B02DF4" w14:textId="77777777" w:rsidR="000329C3" w:rsidRPr="000329C3" w:rsidRDefault="000329C3" w:rsidP="00560458">
      <w:pPr>
        <w:pStyle w:val="Akapitzlist"/>
        <w:numPr>
          <w:ilvl w:val="0"/>
          <w:numId w:val="7"/>
        </w:numPr>
        <w:suppressAutoHyphens/>
        <w:spacing w:after="200" w:line="264" w:lineRule="auto"/>
        <w:contextualSpacing w:val="0"/>
        <w:jc w:val="both"/>
        <w:rPr>
          <w:rFonts w:ascii="Times New Roman" w:hAnsi="Times New Roman"/>
          <w:vanish/>
          <w:sz w:val="24"/>
          <w:szCs w:val="24"/>
        </w:rPr>
      </w:pPr>
    </w:p>
    <w:p w14:paraId="7368F440" w14:textId="77777777" w:rsidR="000329C3" w:rsidRPr="000329C3" w:rsidRDefault="000329C3" w:rsidP="00560458">
      <w:pPr>
        <w:pStyle w:val="Akapitzlist"/>
        <w:numPr>
          <w:ilvl w:val="0"/>
          <w:numId w:val="7"/>
        </w:numPr>
        <w:suppressAutoHyphens/>
        <w:spacing w:after="200" w:line="264" w:lineRule="auto"/>
        <w:contextualSpacing w:val="0"/>
        <w:jc w:val="both"/>
        <w:rPr>
          <w:rFonts w:ascii="Times New Roman" w:hAnsi="Times New Roman"/>
          <w:vanish/>
          <w:sz w:val="24"/>
          <w:szCs w:val="24"/>
        </w:rPr>
      </w:pPr>
    </w:p>
    <w:p w14:paraId="7200C631" w14:textId="77777777" w:rsidR="000329C3" w:rsidRPr="000329C3" w:rsidRDefault="000329C3" w:rsidP="00560458">
      <w:pPr>
        <w:pStyle w:val="Akapitzlist"/>
        <w:numPr>
          <w:ilvl w:val="0"/>
          <w:numId w:val="7"/>
        </w:numPr>
        <w:suppressAutoHyphens/>
        <w:spacing w:after="200" w:line="264" w:lineRule="auto"/>
        <w:contextualSpacing w:val="0"/>
        <w:jc w:val="both"/>
        <w:rPr>
          <w:rFonts w:ascii="Times New Roman" w:hAnsi="Times New Roman"/>
          <w:vanish/>
          <w:sz w:val="24"/>
          <w:szCs w:val="24"/>
        </w:rPr>
      </w:pPr>
    </w:p>
    <w:p w14:paraId="5468D12E" w14:textId="1C6F3995" w:rsidR="0071469C" w:rsidRPr="00963924" w:rsidRDefault="0071469C" w:rsidP="00560458">
      <w:pPr>
        <w:pStyle w:val="Akapitzlist"/>
        <w:numPr>
          <w:ilvl w:val="1"/>
          <w:numId w:val="7"/>
        </w:numPr>
        <w:suppressAutoHyphens/>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 xml:space="preserve">Zamawiający informuje niezwłocznie wszystkich Wykonawców o: </w:t>
      </w:r>
    </w:p>
    <w:p w14:paraId="6AF07C09" w14:textId="77777777" w:rsidR="008114C5" w:rsidRPr="008114C5" w:rsidRDefault="008114C5" w:rsidP="00560458">
      <w:pPr>
        <w:pStyle w:val="Akapitzlist"/>
        <w:numPr>
          <w:ilvl w:val="0"/>
          <w:numId w:val="4"/>
        </w:numPr>
        <w:suppressAutoHyphens/>
        <w:spacing w:after="200" w:line="264" w:lineRule="auto"/>
        <w:contextualSpacing w:val="0"/>
        <w:jc w:val="both"/>
        <w:rPr>
          <w:rFonts w:ascii="Times New Roman" w:hAnsi="Times New Roman"/>
          <w:vanish/>
          <w:sz w:val="24"/>
          <w:szCs w:val="24"/>
        </w:rPr>
      </w:pPr>
    </w:p>
    <w:p w14:paraId="542DA8B4" w14:textId="5203DCAF" w:rsidR="0071469C" w:rsidRPr="008114C5" w:rsidRDefault="0071469C" w:rsidP="00C7622B">
      <w:pPr>
        <w:pStyle w:val="Akapitzlist"/>
        <w:suppressAutoHyphens/>
        <w:spacing w:after="200" w:line="264" w:lineRule="auto"/>
        <w:ind w:left="567"/>
        <w:jc w:val="both"/>
        <w:rPr>
          <w:rFonts w:ascii="Times New Roman" w:hAnsi="Times New Roman"/>
          <w:sz w:val="24"/>
          <w:szCs w:val="24"/>
        </w:rPr>
      </w:pPr>
      <w:r w:rsidRPr="008114C5">
        <w:rPr>
          <w:rFonts w:ascii="Times New Roman" w:hAnsi="Times New Roman"/>
          <w:sz w:val="24"/>
          <w:szCs w:val="24"/>
        </w:rPr>
        <w:t xml:space="preserve">Wyborze najkorzystniejszej oferty, podając nazwę albo imię i nazwisko, siedzibę albo miejsce zamieszkania i adres, </w:t>
      </w:r>
      <w:r w:rsidRPr="008114C5">
        <w:rPr>
          <w:rFonts w:ascii="Times New Roman" w:hAnsi="Times New Roman"/>
          <w:bCs/>
          <w:sz w:val="24"/>
          <w:szCs w:val="24"/>
        </w:rPr>
        <w:t>jeżeli jest mie</w:t>
      </w:r>
      <w:r w:rsidR="00877639" w:rsidRPr="008114C5">
        <w:rPr>
          <w:rFonts w:ascii="Times New Roman" w:hAnsi="Times New Roman"/>
          <w:bCs/>
          <w:sz w:val="24"/>
          <w:szCs w:val="24"/>
        </w:rPr>
        <w:t>jscem wykonywania działalności W</w:t>
      </w:r>
      <w:r w:rsidRPr="008114C5">
        <w:rPr>
          <w:rFonts w:ascii="Times New Roman" w:hAnsi="Times New Roman"/>
          <w:bCs/>
          <w:sz w:val="24"/>
          <w:szCs w:val="24"/>
        </w:rPr>
        <w:t xml:space="preserve">ykonawcy, którego ofertę </w:t>
      </w:r>
      <w:r w:rsidR="00C7622B">
        <w:rPr>
          <w:rFonts w:ascii="Times New Roman" w:hAnsi="Times New Roman"/>
          <w:bCs/>
          <w:sz w:val="24"/>
          <w:szCs w:val="24"/>
        </w:rPr>
        <w:t>wybrano, oraz nazwy albo imiona</w:t>
      </w:r>
      <w:r w:rsidR="00421CB2" w:rsidRPr="008114C5">
        <w:rPr>
          <w:rFonts w:ascii="Times New Roman" w:hAnsi="Times New Roman"/>
          <w:bCs/>
          <w:sz w:val="24"/>
          <w:szCs w:val="24"/>
        </w:rPr>
        <w:t xml:space="preserve"> </w:t>
      </w:r>
      <w:r w:rsidRPr="008114C5">
        <w:rPr>
          <w:rFonts w:ascii="Times New Roman" w:hAnsi="Times New Roman"/>
          <w:bCs/>
          <w:sz w:val="24"/>
          <w:szCs w:val="24"/>
        </w:rPr>
        <w:t>i nazwiska, siedziby albo miejsca zamieszkania i adresy, jeżeli są miejs</w:t>
      </w:r>
      <w:r w:rsidR="00877639" w:rsidRPr="008114C5">
        <w:rPr>
          <w:rFonts w:ascii="Times New Roman" w:hAnsi="Times New Roman"/>
          <w:bCs/>
          <w:sz w:val="24"/>
          <w:szCs w:val="24"/>
        </w:rPr>
        <w:t>cami wykonywania działalności W</w:t>
      </w:r>
      <w:r w:rsidRPr="008114C5">
        <w:rPr>
          <w:rFonts w:ascii="Times New Roman" w:hAnsi="Times New Roman"/>
          <w:bCs/>
          <w:sz w:val="24"/>
          <w:szCs w:val="24"/>
        </w:rPr>
        <w:t>ykonawców, którzy złożyli oferty, a także punktację przyznaną ofertom w każdym kryterium oceny ofert i łączną punktację,</w:t>
      </w:r>
    </w:p>
    <w:p w14:paraId="2DE5FFA9" w14:textId="1C2DD7AA" w:rsidR="0071469C" w:rsidRPr="00963924" w:rsidRDefault="0071469C" w:rsidP="00560458">
      <w:pPr>
        <w:numPr>
          <w:ilvl w:val="1"/>
          <w:numId w:val="7"/>
        </w:numPr>
        <w:suppressAutoHyphens/>
        <w:spacing w:after="200" w:line="264" w:lineRule="auto"/>
        <w:ind w:left="567" w:hanging="567"/>
        <w:jc w:val="both"/>
        <w:rPr>
          <w:rFonts w:ascii="Times New Roman" w:hAnsi="Times New Roman"/>
          <w:sz w:val="24"/>
          <w:szCs w:val="24"/>
        </w:rPr>
      </w:pPr>
      <w:r w:rsidRPr="00963924">
        <w:rPr>
          <w:rFonts w:ascii="Times New Roman" w:hAnsi="Times New Roman"/>
          <w:sz w:val="24"/>
          <w:szCs w:val="24"/>
        </w:rPr>
        <w:t>Po wyborze najkorzystniejszej oferty Zamawiający zamie</w:t>
      </w:r>
      <w:r w:rsidR="00C7622B">
        <w:rPr>
          <w:rFonts w:ascii="Times New Roman" w:hAnsi="Times New Roman"/>
          <w:sz w:val="24"/>
          <w:szCs w:val="24"/>
        </w:rPr>
        <w:t>ści informację</w:t>
      </w:r>
      <w:r w:rsidRPr="00963924">
        <w:rPr>
          <w:rFonts w:ascii="Times New Roman" w:hAnsi="Times New Roman"/>
          <w:sz w:val="24"/>
          <w:szCs w:val="24"/>
        </w:rPr>
        <w:t xml:space="preserve"> na stronie internetowej. </w:t>
      </w:r>
    </w:p>
    <w:p w14:paraId="6B8DCDFC" w14:textId="77777777" w:rsidR="0071469C" w:rsidRPr="00963924" w:rsidRDefault="0071469C" w:rsidP="00560458">
      <w:pPr>
        <w:numPr>
          <w:ilvl w:val="1"/>
          <w:numId w:val="7"/>
        </w:numPr>
        <w:suppressAutoHyphens/>
        <w:spacing w:after="200" w:line="264" w:lineRule="auto"/>
        <w:ind w:left="567" w:hanging="567"/>
        <w:jc w:val="both"/>
        <w:rPr>
          <w:rFonts w:ascii="Times New Roman" w:hAnsi="Times New Roman"/>
          <w:sz w:val="24"/>
          <w:szCs w:val="24"/>
        </w:rPr>
      </w:pPr>
      <w:r w:rsidRPr="00963924">
        <w:rPr>
          <w:rFonts w:ascii="Times New Roman" w:hAnsi="Times New Roman"/>
          <w:sz w:val="24"/>
          <w:szCs w:val="24"/>
        </w:rPr>
        <w:lastRenderedPageBreak/>
        <w:t xml:space="preserve">Zamawiający zawiadomi o terminie, po którego upływie umowa w sprawie zamówienia publicznego może być zawarta ze wskazaniem miejsca oraz formy podpisania umowy. </w:t>
      </w:r>
    </w:p>
    <w:p w14:paraId="3A242359" w14:textId="00A6B220" w:rsidR="0071469C" w:rsidRPr="00844101" w:rsidRDefault="0071469C" w:rsidP="00560458">
      <w:pPr>
        <w:numPr>
          <w:ilvl w:val="1"/>
          <w:numId w:val="7"/>
        </w:numPr>
        <w:suppressAutoHyphens/>
        <w:spacing w:after="200" w:line="264" w:lineRule="auto"/>
        <w:ind w:left="567" w:hanging="567"/>
        <w:jc w:val="both"/>
        <w:rPr>
          <w:rFonts w:ascii="Times New Roman" w:hAnsi="Times New Roman"/>
          <w:sz w:val="24"/>
          <w:szCs w:val="24"/>
        </w:rPr>
      </w:pPr>
      <w:r w:rsidRPr="00844101">
        <w:rPr>
          <w:rFonts w:ascii="Times New Roman" w:hAnsi="Times New Roman"/>
          <w:sz w:val="24"/>
          <w:szCs w:val="24"/>
        </w:rPr>
        <w:t>Jeżeli Wykonawca, którego oferta</w:t>
      </w:r>
      <w:r w:rsidRPr="00844101">
        <w:rPr>
          <w:rFonts w:ascii="Times New Roman" w:hAnsi="Times New Roman"/>
          <w:sz w:val="24"/>
          <w:szCs w:val="24"/>
          <w:lang w:eastAsia="pl-PL"/>
        </w:rPr>
        <w:t xml:space="preserve"> zostanie wybrana, będzie uchylał się od zawarcia umowy, Zamawiający </w:t>
      </w:r>
      <w:r w:rsidR="00755996" w:rsidRPr="00844101">
        <w:rPr>
          <w:rFonts w:ascii="Times New Roman" w:hAnsi="Times New Roman"/>
          <w:sz w:val="24"/>
          <w:szCs w:val="24"/>
          <w:lang w:eastAsia="pl-PL"/>
        </w:rPr>
        <w:t xml:space="preserve">zbada, czy nie podlega wykluczeniu oraz czy spełnia </w:t>
      </w:r>
      <w:r w:rsidR="00877639">
        <w:rPr>
          <w:rFonts w:ascii="Times New Roman" w:hAnsi="Times New Roman"/>
          <w:sz w:val="24"/>
          <w:szCs w:val="24"/>
          <w:lang w:eastAsia="pl-PL"/>
        </w:rPr>
        <w:t>warunki udziału w postępowaniu W</w:t>
      </w:r>
      <w:r w:rsidR="00755996" w:rsidRPr="00844101">
        <w:rPr>
          <w:rFonts w:ascii="Times New Roman" w:hAnsi="Times New Roman"/>
          <w:sz w:val="24"/>
          <w:szCs w:val="24"/>
          <w:lang w:eastAsia="pl-PL"/>
        </w:rPr>
        <w:t>ykonawca, który złożył ofertę najwyżej ocenianą spośród pozostałych ofert,</w:t>
      </w:r>
      <w:r w:rsidRPr="00844101">
        <w:rPr>
          <w:rFonts w:ascii="Times New Roman" w:hAnsi="Times New Roman"/>
          <w:sz w:val="24"/>
          <w:szCs w:val="24"/>
          <w:lang w:eastAsia="pl-PL"/>
        </w:rPr>
        <w:t xml:space="preserve"> chyba że zajdą przesłanki do unieważnienia postępowania.</w:t>
      </w:r>
    </w:p>
    <w:p w14:paraId="176CEF44" w14:textId="77777777" w:rsidR="0071469C" w:rsidRPr="00963924" w:rsidRDefault="0071469C" w:rsidP="00560458">
      <w:pPr>
        <w:numPr>
          <w:ilvl w:val="1"/>
          <w:numId w:val="7"/>
        </w:numPr>
        <w:tabs>
          <w:tab w:val="left" w:pos="851"/>
        </w:tabs>
        <w:suppressAutoHyphens/>
        <w:spacing w:after="200" w:line="264" w:lineRule="auto"/>
        <w:ind w:left="567" w:hanging="567"/>
        <w:jc w:val="both"/>
        <w:rPr>
          <w:rFonts w:ascii="Times New Roman" w:hAnsi="Times New Roman"/>
          <w:sz w:val="24"/>
          <w:szCs w:val="24"/>
        </w:rPr>
      </w:pPr>
      <w:r w:rsidRPr="00963924">
        <w:rPr>
          <w:rFonts w:ascii="Times New Roman" w:hAnsi="Times New Roman"/>
          <w:sz w:val="24"/>
          <w:szCs w:val="24"/>
        </w:rPr>
        <w:t xml:space="preserve">Wykonawca przed podpisaniem umowy winien: </w:t>
      </w:r>
    </w:p>
    <w:p w14:paraId="4923C6B0" w14:textId="22E59771" w:rsidR="0071469C" w:rsidRPr="008114C5" w:rsidRDefault="0071469C" w:rsidP="00560458">
      <w:pPr>
        <w:pStyle w:val="Akapitzlist"/>
        <w:numPr>
          <w:ilvl w:val="2"/>
          <w:numId w:val="7"/>
        </w:numPr>
        <w:tabs>
          <w:tab w:val="left" w:pos="426"/>
        </w:tabs>
        <w:suppressAutoHyphens/>
        <w:spacing w:after="200" w:line="264" w:lineRule="auto"/>
        <w:ind w:left="1276" w:hanging="709"/>
        <w:jc w:val="both"/>
        <w:rPr>
          <w:rFonts w:ascii="Times New Roman" w:hAnsi="Times New Roman"/>
          <w:sz w:val="24"/>
          <w:szCs w:val="24"/>
        </w:rPr>
      </w:pPr>
      <w:r w:rsidRPr="008114C5">
        <w:rPr>
          <w:rFonts w:ascii="Times New Roman" w:hAnsi="Times New Roman"/>
          <w:sz w:val="24"/>
          <w:szCs w:val="24"/>
        </w:rPr>
        <w:t>Przedstawić Zamawiającemu dokument stwierdzający, iż osoba/osoby, które będą podpisywały umowę posiadają prawo do reprezentowania Wykonawcy,</w:t>
      </w:r>
      <w:r w:rsidR="00B259E4" w:rsidRPr="008114C5">
        <w:rPr>
          <w:rFonts w:ascii="Times New Roman" w:hAnsi="Times New Roman"/>
          <w:sz w:val="24"/>
          <w:szCs w:val="24"/>
        </w:rPr>
        <w:t xml:space="preserve">               </w:t>
      </w:r>
      <w:r w:rsidRPr="008114C5">
        <w:rPr>
          <w:rFonts w:ascii="Times New Roman" w:hAnsi="Times New Roman"/>
          <w:sz w:val="24"/>
          <w:szCs w:val="24"/>
        </w:rPr>
        <w:t xml:space="preserve"> o ile wcześniej takiego dokumentu nie złożył,</w:t>
      </w:r>
    </w:p>
    <w:p w14:paraId="7C8A369C" w14:textId="77777777" w:rsidR="0071469C" w:rsidRPr="008114C5" w:rsidRDefault="0071469C" w:rsidP="00560458">
      <w:pPr>
        <w:pStyle w:val="Akapitzlist"/>
        <w:numPr>
          <w:ilvl w:val="2"/>
          <w:numId w:val="7"/>
        </w:numPr>
        <w:tabs>
          <w:tab w:val="left" w:pos="426"/>
        </w:tabs>
        <w:suppressAutoHyphens/>
        <w:spacing w:after="200" w:line="264" w:lineRule="auto"/>
        <w:ind w:left="1276" w:hanging="709"/>
        <w:jc w:val="both"/>
        <w:rPr>
          <w:rFonts w:ascii="Times New Roman" w:hAnsi="Times New Roman"/>
          <w:sz w:val="24"/>
          <w:szCs w:val="24"/>
        </w:rPr>
      </w:pPr>
      <w:r w:rsidRPr="008114C5">
        <w:rPr>
          <w:rFonts w:ascii="Times New Roman" w:hAnsi="Times New Roman"/>
          <w:sz w:val="24"/>
          <w:szCs w:val="24"/>
        </w:rPr>
        <w:t>Umowę regulującą współpracę – w przypadku złożenia oferty przez Wykonawców wspólnie ubiegających się o zamówienie,</w:t>
      </w:r>
    </w:p>
    <w:p w14:paraId="5D5DF55B" w14:textId="77777777" w:rsidR="0071469C" w:rsidRPr="008114C5" w:rsidRDefault="0071469C" w:rsidP="00560458">
      <w:pPr>
        <w:pStyle w:val="Akapitzlist"/>
        <w:numPr>
          <w:ilvl w:val="2"/>
          <w:numId w:val="7"/>
        </w:numPr>
        <w:tabs>
          <w:tab w:val="left" w:pos="426"/>
        </w:tabs>
        <w:suppressAutoHyphens/>
        <w:spacing w:after="200" w:line="264" w:lineRule="auto"/>
        <w:ind w:left="1276" w:hanging="709"/>
        <w:jc w:val="both"/>
        <w:rPr>
          <w:rFonts w:ascii="Times New Roman" w:hAnsi="Times New Roman"/>
          <w:sz w:val="24"/>
          <w:szCs w:val="24"/>
        </w:rPr>
      </w:pPr>
      <w:r w:rsidRPr="008114C5">
        <w:rPr>
          <w:rFonts w:ascii="Times New Roman" w:hAnsi="Times New Roman"/>
          <w:sz w:val="24"/>
          <w:szCs w:val="24"/>
        </w:rPr>
        <w:t xml:space="preserve">Przesłać drogą elektroniczną dane niezbędne do wpisania w preambule umowy, </w:t>
      </w:r>
    </w:p>
    <w:p w14:paraId="789A9978" w14:textId="77777777" w:rsidR="0071469C" w:rsidRPr="008114C5" w:rsidRDefault="0071469C" w:rsidP="00560458">
      <w:pPr>
        <w:pStyle w:val="Akapitzlist"/>
        <w:numPr>
          <w:ilvl w:val="2"/>
          <w:numId w:val="7"/>
        </w:numPr>
        <w:tabs>
          <w:tab w:val="left" w:pos="426"/>
        </w:tabs>
        <w:suppressAutoHyphens/>
        <w:spacing w:after="200" w:line="264" w:lineRule="auto"/>
        <w:ind w:left="1276" w:hanging="709"/>
        <w:jc w:val="both"/>
        <w:rPr>
          <w:rFonts w:ascii="Times New Roman" w:hAnsi="Times New Roman"/>
          <w:sz w:val="24"/>
          <w:szCs w:val="24"/>
        </w:rPr>
      </w:pPr>
      <w:r w:rsidRPr="008114C5">
        <w:rPr>
          <w:rFonts w:ascii="Times New Roman" w:hAnsi="Times New Roman"/>
          <w:sz w:val="24"/>
          <w:szCs w:val="24"/>
        </w:rPr>
        <w:t>Przekazać Zamawiającemu informacje dotyczące osób podpisujących umowę oraz osób upoważnionych do kontaktów w ramach realizacji umowy.</w:t>
      </w:r>
    </w:p>
    <w:p w14:paraId="5DFE82A2" w14:textId="280D5794" w:rsidR="0071469C" w:rsidRPr="00963924" w:rsidRDefault="00F72E95" w:rsidP="00560458">
      <w:pPr>
        <w:numPr>
          <w:ilvl w:val="1"/>
          <w:numId w:val="7"/>
        </w:numPr>
        <w:suppressAutoHyphens/>
        <w:spacing w:after="200" w:line="264" w:lineRule="auto"/>
        <w:ind w:left="567" w:hanging="567"/>
        <w:jc w:val="both"/>
        <w:rPr>
          <w:rFonts w:ascii="Times New Roman" w:hAnsi="Times New Roman"/>
          <w:sz w:val="24"/>
          <w:szCs w:val="24"/>
        </w:rPr>
      </w:pPr>
      <w:r>
        <w:rPr>
          <w:rFonts w:ascii="Times New Roman" w:eastAsia="Times New Roman" w:hAnsi="Times New Roman"/>
          <w:sz w:val="24"/>
          <w:szCs w:val="24"/>
        </w:rPr>
        <w:t xml:space="preserve">Zamawiający </w:t>
      </w:r>
      <w:r w:rsidR="00C64FBF" w:rsidRPr="00C64FBF">
        <w:rPr>
          <w:rFonts w:ascii="Times New Roman" w:eastAsia="Times New Roman" w:hAnsi="Times New Roman"/>
          <w:sz w:val="24"/>
          <w:szCs w:val="24"/>
        </w:rPr>
        <w:t>wyraża</w:t>
      </w:r>
      <w:r>
        <w:rPr>
          <w:rFonts w:ascii="Times New Roman" w:eastAsia="Times New Roman" w:hAnsi="Times New Roman"/>
          <w:sz w:val="24"/>
          <w:szCs w:val="24"/>
        </w:rPr>
        <w:t xml:space="preserve"> zgodę na podpisanie umowy drogą korespondencyjną </w:t>
      </w:r>
      <w:r w:rsidR="00B259E4">
        <w:rPr>
          <w:rFonts w:ascii="Times New Roman" w:eastAsia="Times New Roman" w:hAnsi="Times New Roman"/>
          <w:sz w:val="24"/>
          <w:szCs w:val="24"/>
        </w:rPr>
        <w:t xml:space="preserve">                            </w:t>
      </w:r>
      <w:r>
        <w:rPr>
          <w:rFonts w:ascii="Times New Roman" w:eastAsia="Times New Roman" w:hAnsi="Times New Roman"/>
          <w:sz w:val="24"/>
          <w:szCs w:val="24"/>
        </w:rPr>
        <w:t xml:space="preserve">z wyłonionym Wykonawcą. </w:t>
      </w:r>
    </w:p>
    <w:p w14:paraId="07E66C61" w14:textId="77777777" w:rsidR="0071469C" w:rsidRPr="00963924" w:rsidRDefault="0071469C" w:rsidP="00560458">
      <w:pPr>
        <w:numPr>
          <w:ilvl w:val="1"/>
          <w:numId w:val="7"/>
        </w:numPr>
        <w:suppressAutoHyphens/>
        <w:spacing w:after="200" w:line="264" w:lineRule="auto"/>
        <w:ind w:left="567" w:hanging="567"/>
        <w:jc w:val="both"/>
        <w:rPr>
          <w:rFonts w:ascii="Times New Roman" w:hAnsi="Times New Roman"/>
          <w:sz w:val="24"/>
          <w:szCs w:val="24"/>
        </w:rPr>
      </w:pPr>
      <w:r w:rsidRPr="00963924">
        <w:rPr>
          <w:rFonts w:ascii="Times New Roman" w:eastAsia="Times New Roman" w:hAnsi="Times New Roman"/>
          <w:sz w:val="24"/>
          <w:szCs w:val="24"/>
        </w:rPr>
        <w:t>Zamawiający zawiera umowę w sprawie zamówienia publicznego w terminie nie krótszym niż 5 dni od dnia przesłania zawiadomienia o wyborze oferty, jeżeli zawiadomienie zostanie przesłane drogą elektroniczną, albo 10 dni – jeżeli zostanie przesłane pisemnie, z zastrzeżeniem art. 183 ustawy Pzp.</w:t>
      </w:r>
    </w:p>
    <w:p w14:paraId="2DD86B74" w14:textId="6957CAE1" w:rsidR="0071469C" w:rsidRPr="00963924" w:rsidRDefault="0071469C" w:rsidP="00560458">
      <w:pPr>
        <w:numPr>
          <w:ilvl w:val="1"/>
          <w:numId w:val="7"/>
        </w:numPr>
        <w:suppressAutoHyphens/>
        <w:spacing w:after="200" w:line="264" w:lineRule="auto"/>
        <w:ind w:left="567" w:hanging="567"/>
        <w:jc w:val="both"/>
        <w:rPr>
          <w:rFonts w:ascii="Times New Roman" w:hAnsi="Times New Roman"/>
          <w:sz w:val="24"/>
          <w:szCs w:val="24"/>
        </w:rPr>
      </w:pPr>
      <w:r w:rsidRPr="00963924">
        <w:rPr>
          <w:rFonts w:ascii="Times New Roman" w:eastAsia="Times New Roman" w:hAnsi="Times New Roman"/>
          <w:sz w:val="24"/>
          <w:szCs w:val="24"/>
        </w:rPr>
        <w:t xml:space="preserve">Na podstawie art. 23 ust. 4 ustawy Pzp, jeżeli </w:t>
      </w:r>
      <w:r w:rsidR="00877639">
        <w:rPr>
          <w:rFonts w:ascii="Times New Roman" w:eastAsia="Times New Roman" w:hAnsi="Times New Roman"/>
          <w:sz w:val="24"/>
          <w:szCs w:val="24"/>
        </w:rPr>
        <w:t>najkorzystniejszą ofertę złożą W</w:t>
      </w:r>
      <w:r w:rsidRPr="00963924">
        <w:rPr>
          <w:rFonts w:ascii="Times New Roman" w:eastAsia="Times New Roman" w:hAnsi="Times New Roman"/>
          <w:sz w:val="24"/>
          <w:szCs w:val="24"/>
        </w:rPr>
        <w:t>ykonawcy wspólnie ubiegając</w:t>
      </w:r>
      <w:r w:rsidR="00877639">
        <w:rPr>
          <w:rFonts w:ascii="Times New Roman" w:eastAsia="Times New Roman" w:hAnsi="Times New Roman"/>
          <w:sz w:val="24"/>
          <w:szCs w:val="24"/>
        </w:rPr>
        <w:t>y się o udzielenie zamówienia, Z</w:t>
      </w:r>
      <w:r w:rsidRPr="00963924">
        <w:rPr>
          <w:rFonts w:ascii="Times New Roman" w:eastAsia="Times New Roman" w:hAnsi="Times New Roman"/>
          <w:sz w:val="24"/>
          <w:szCs w:val="24"/>
        </w:rPr>
        <w:t>amawiający wymaga przed zawarciem umowy w sprawie zamówienia publicznego przedstawienia umo</w:t>
      </w:r>
      <w:r w:rsidR="00877639">
        <w:rPr>
          <w:rFonts w:ascii="Times New Roman" w:eastAsia="Times New Roman" w:hAnsi="Times New Roman"/>
          <w:sz w:val="24"/>
          <w:szCs w:val="24"/>
        </w:rPr>
        <w:t>wy regulującej współpracę tych W</w:t>
      </w:r>
      <w:r w:rsidRPr="00963924">
        <w:rPr>
          <w:rFonts w:ascii="Times New Roman" w:eastAsia="Times New Roman" w:hAnsi="Times New Roman"/>
          <w:sz w:val="24"/>
          <w:szCs w:val="24"/>
        </w:rPr>
        <w:t>ykonawców. Umowa taka określać ma między</w:t>
      </w:r>
      <w:r w:rsidR="00877639">
        <w:rPr>
          <w:rFonts w:ascii="Times New Roman" w:eastAsia="Times New Roman" w:hAnsi="Times New Roman"/>
          <w:sz w:val="24"/>
          <w:szCs w:val="24"/>
        </w:rPr>
        <w:t xml:space="preserve"> innymi sposób reprezentowania W</w:t>
      </w:r>
      <w:r w:rsidRPr="00963924">
        <w:rPr>
          <w:rFonts w:ascii="Times New Roman" w:eastAsia="Times New Roman" w:hAnsi="Times New Roman"/>
          <w:sz w:val="24"/>
          <w:szCs w:val="24"/>
        </w:rPr>
        <w:t>ykonawców występujących wspólnie oraz zakres i rodzaj od</w:t>
      </w:r>
      <w:r w:rsidR="00877639">
        <w:rPr>
          <w:rFonts w:ascii="Times New Roman" w:eastAsia="Times New Roman" w:hAnsi="Times New Roman"/>
          <w:sz w:val="24"/>
          <w:szCs w:val="24"/>
        </w:rPr>
        <w:t>powiedzialności poszczególnych W</w:t>
      </w:r>
      <w:r w:rsidRPr="00963924">
        <w:rPr>
          <w:rFonts w:ascii="Times New Roman" w:eastAsia="Times New Roman" w:hAnsi="Times New Roman"/>
          <w:sz w:val="24"/>
          <w:szCs w:val="24"/>
        </w:rPr>
        <w:t>ykonawców za wykonanie zamówienia.</w:t>
      </w:r>
    </w:p>
    <w:p w14:paraId="629F0D0B" w14:textId="5CF2B59D" w:rsidR="0071469C" w:rsidRPr="00E21244" w:rsidRDefault="00353D1A" w:rsidP="00560458">
      <w:pPr>
        <w:numPr>
          <w:ilvl w:val="1"/>
          <w:numId w:val="7"/>
        </w:numPr>
        <w:suppressAutoHyphens/>
        <w:spacing w:after="200" w:line="264" w:lineRule="auto"/>
        <w:ind w:left="567" w:hanging="567"/>
        <w:jc w:val="both"/>
        <w:rPr>
          <w:rFonts w:ascii="Times New Roman" w:hAnsi="Times New Roman"/>
          <w:sz w:val="24"/>
          <w:szCs w:val="24"/>
        </w:rPr>
      </w:pPr>
      <w:r>
        <w:rPr>
          <w:rFonts w:ascii="Times New Roman" w:eastAsia="Times New Roman" w:hAnsi="Times New Roman"/>
          <w:sz w:val="24"/>
          <w:szCs w:val="24"/>
        </w:rPr>
        <w:t>Zamawiający nie później niż</w:t>
      </w:r>
      <w:r w:rsidR="0071469C" w:rsidRPr="00963924">
        <w:rPr>
          <w:rFonts w:ascii="Times New Roman" w:eastAsia="Times New Roman" w:hAnsi="Times New Roman"/>
          <w:sz w:val="24"/>
          <w:szCs w:val="24"/>
        </w:rPr>
        <w:t xml:space="preserve"> w terminie 30 dni od zawarcia umowy w sprawie zamówienia publicznego zamieści ogłoszenie o udzieleniu zamówienia w Biuletynie Zamówień Publicznych.</w:t>
      </w:r>
    </w:p>
    <w:p w14:paraId="5F892A68" w14:textId="70D0C267" w:rsidR="00E21244" w:rsidRPr="00E21244" w:rsidRDefault="00E21244" w:rsidP="00560458">
      <w:pPr>
        <w:pStyle w:val="Akapitzlist"/>
        <w:numPr>
          <w:ilvl w:val="0"/>
          <w:numId w:val="7"/>
        </w:numPr>
        <w:suppressAutoHyphens/>
        <w:spacing w:after="200" w:line="264" w:lineRule="auto"/>
        <w:jc w:val="both"/>
        <w:rPr>
          <w:rFonts w:ascii="Times New Roman" w:hAnsi="Times New Roman"/>
          <w:sz w:val="24"/>
          <w:szCs w:val="24"/>
        </w:rPr>
      </w:pPr>
      <w:r>
        <w:rPr>
          <w:rFonts w:ascii="Times New Roman" w:hAnsi="Times New Roman"/>
          <w:b/>
          <w:sz w:val="24"/>
          <w:szCs w:val="24"/>
          <w:u w:val="single"/>
        </w:rPr>
        <w:t>Informacja dotycząca składania ofert częściowych</w:t>
      </w:r>
    </w:p>
    <w:p w14:paraId="24C81B49" w14:textId="77777777" w:rsidR="0071469C" w:rsidRDefault="0071469C" w:rsidP="0071469C">
      <w:pPr>
        <w:pStyle w:val="Akapitzlist"/>
        <w:autoSpaceDE w:val="0"/>
        <w:autoSpaceDN w:val="0"/>
        <w:adjustRightInd w:val="0"/>
        <w:spacing w:before="400" w:after="300" w:line="264" w:lineRule="auto"/>
        <w:ind w:left="567"/>
        <w:contextualSpacing w:val="0"/>
        <w:jc w:val="both"/>
        <w:rPr>
          <w:rFonts w:ascii="Times New Roman" w:hAnsi="Times New Roman"/>
          <w:color w:val="000000"/>
          <w:sz w:val="24"/>
          <w:szCs w:val="24"/>
        </w:rPr>
      </w:pPr>
      <w:r w:rsidRPr="00963924">
        <w:rPr>
          <w:rFonts w:ascii="Times New Roman" w:hAnsi="Times New Roman"/>
          <w:color w:val="000000"/>
          <w:sz w:val="24"/>
          <w:szCs w:val="24"/>
        </w:rPr>
        <w:t>Zamawiający nie dopuszcza składania ofert częściowych.</w:t>
      </w:r>
    </w:p>
    <w:p w14:paraId="13BED278" w14:textId="3C719102" w:rsidR="00E21244" w:rsidRPr="00E21244" w:rsidRDefault="00E21244" w:rsidP="00560458">
      <w:pPr>
        <w:pStyle w:val="Akapitzlist"/>
        <w:numPr>
          <w:ilvl w:val="0"/>
          <w:numId w:val="7"/>
        </w:numPr>
        <w:autoSpaceDE w:val="0"/>
        <w:autoSpaceDN w:val="0"/>
        <w:adjustRightInd w:val="0"/>
        <w:spacing w:before="400" w:after="300" w:line="264" w:lineRule="auto"/>
        <w:jc w:val="both"/>
        <w:rPr>
          <w:rFonts w:ascii="Times New Roman" w:hAnsi="Times New Roman"/>
          <w:color w:val="000000"/>
          <w:sz w:val="24"/>
          <w:szCs w:val="24"/>
        </w:rPr>
      </w:pPr>
      <w:r>
        <w:rPr>
          <w:rFonts w:ascii="Times New Roman" w:hAnsi="Times New Roman"/>
          <w:b/>
          <w:color w:val="000000"/>
          <w:sz w:val="24"/>
          <w:szCs w:val="24"/>
          <w:u w:val="single"/>
        </w:rPr>
        <w:t>Informacja dotycząca składania ofert wariantowych</w:t>
      </w:r>
    </w:p>
    <w:p w14:paraId="6BD4BFB5" w14:textId="77777777" w:rsidR="00E21244" w:rsidRPr="00E21244" w:rsidRDefault="00E21244" w:rsidP="00E21244">
      <w:pPr>
        <w:pStyle w:val="Akapitzlist"/>
        <w:autoSpaceDE w:val="0"/>
        <w:autoSpaceDN w:val="0"/>
        <w:adjustRightInd w:val="0"/>
        <w:spacing w:before="400" w:after="300" w:line="264" w:lineRule="auto"/>
        <w:ind w:left="480"/>
        <w:jc w:val="both"/>
        <w:rPr>
          <w:rFonts w:ascii="Times New Roman" w:hAnsi="Times New Roman"/>
          <w:color w:val="000000"/>
          <w:sz w:val="24"/>
          <w:szCs w:val="24"/>
        </w:rPr>
      </w:pPr>
    </w:p>
    <w:p w14:paraId="3C17D7FC" w14:textId="55626454" w:rsidR="0071469C" w:rsidRDefault="0071469C" w:rsidP="0071469C">
      <w:pPr>
        <w:pStyle w:val="Akapitzlist"/>
        <w:autoSpaceDE w:val="0"/>
        <w:autoSpaceDN w:val="0"/>
        <w:adjustRightInd w:val="0"/>
        <w:spacing w:before="400" w:after="300" w:line="264" w:lineRule="auto"/>
        <w:ind w:left="567"/>
        <w:contextualSpacing w:val="0"/>
        <w:jc w:val="both"/>
        <w:rPr>
          <w:rFonts w:ascii="Times New Roman" w:hAnsi="Times New Roman"/>
          <w:color w:val="000000"/>
          <w:sz w:val="24"/>
          <w:szCs w:val="24"/>
        </w:rPr>
      </w:pPr>
      <w:r w:rsidRPr="00963924">
        <w:rPr>
          <w:rFonts w:ascii="Times New Roman" w:hAnsi="Times New Roman"/>
          <w:color w:val="000000"/>
          <w:sz w:val="24"/>
          <w:szCs w:val="24"/>
        </w:rPr>
        <w:t>Zamawiający nie dopuszcza składania ofert wariantowych</w:t>
      </w:r>
      <w:r w:rsidR="00D128D1">
        <w:rPr>
          <w:rFonts w:ascii="Times New Roman" w:hAnsi="Times New Roman"/>
          <w:color w:val="000000"/>
          <w:sz w:val="24"/>
          <w:szCs w:val="24"/>
        </w:rPr>
        <w:t>.</w:t>
      </w:r>
    </w:p>
    <w:p w14:paraId="5BCB759E" w14:textId="0A019F48" w:rsidR="00E21244" w:rsidRPr="00E21244" w:rsidRDefault="00E21244" w:rsidP="00560458">
      <w:pPr>
        <w:pStyle w:val="Akapitzlist"/>
        <w:numPr>
          <w:ilvl w:val="0"/>
          <w:numId w:val="7"/>
        </w:numPr>
        <w:autoSpaceDE w:val="0"/>
        <w:autoSpaceDN w:val="0"/>
        <w:adjustRightInd w:val="0"/>
        <w:spacing w:before="400" w:after="300" w:line="264" w:lineRule="auto"/>
        <w:jc w:val="both"/>
        <w:rPr>
          <w:rFonts w:ascii="Times New Roman" w:hAnsi="Times New Roman"/>
          <w:color w:val="000000"/>
          <w:sz w:val="24"/>
          <w:szCs w:val="24"/>
        </w:rPr>
      </w:pPr>
      <w:r>
        <w:rPr>
          <w:rFonts w:ascii="Times New Roman" w:hAnsi="Times New Roman"/>
          <w:b/>
          <w:color w:val="000000"/>
          <w:sz w:val="24"/>
          <w:szCs w:val="24"/>
          <w:u w:val="single"/>
        </w:rPr>
        <w:t>Informacja dotycząca zamówień uzupełniających</w:t>
      </w:r>
    </w:p>
    <w:p w14:paraId="7B483F48" w14:textId="77777777" w:rsidR="00E21244" w:rsidRPr="00E21244" w:rsidRDefault="00E21244" w:rsidP="00E21244">
      <w:pPr>
        <w:pStyle w:val="Akapitzlist"/>
        <w:autoSpaceDE w:val="0"/>
        <w:autoSpaceDN w:val="0"/>
        <w:adjustRightInd w:val="0"/>
        <w:spacing w:before="400" w:after="300" w:line="264" w:lineRule="auto"/>
        <w:ind w:left="480"/>
        <w:jc w:val="both"/>
        <w:rPr>
          <w:rFonts w:ascii="Times New Roman" w:hAnsi="Times New Roman"/>
          <w:color w:val="000000"/>
          <w:sz w:val="24"/>
          <w:szCs w:val="24"/>
        </w:rPr>
      </w:pPr>
    </w:p>
    <w:p w14:paraId="2E9BFE08" w14:textId="3E41F057" w:rsidR="0071469C" w:rsidRDefault="0071469C" w:rsidP="0071469C">
      <w:pPr>
        <w:pStyle w:val="Akapitzlist"/>
        <w:autoSpaceDE w:val="0"/>
        <w:autoSpaceDN w:val="0"/>
        <w:adjustRightInd w:val="0"/>
        <w:spacing w:before="400" w:after="300" w:line="264" w:lineRule="auto"/>
        <w:ind w:left="567"/>
        <w:contextualSpacing w:val="0"/>
        <w:jc w:val="both"/>
        <w:rPr>
          <w:rFonts w:ascii="Times New Roman" w:hAnsi="Times New Roman"/>
          <w:color w:val="000000"/>
          <w:sz w:val="24"/>
          <w:szCs w:val="24"/>
        </w:rPr>
      </w:pPr>
      <w:r w:rsidRPr="00963924">
        <w:rPr>
          <w:rFonts w:ascii="Times New Roman" w:hAnsi="Times New Roman"/>
          <w:color w:val="000000"/>
          <w:sz w:val="24"/>
          <w:szCs w:val="24"/>
        </w:rPr>
        <w:t>Zamawiający nie przewiduje udzielenia zamówienia uzupełniającego</w:t>
      </w:r>
      <w:r w:rsidR="00D128D1">
        <w:rPr>
          <w:rFonts w:ascii="Times New Roman" w:hAnsi="Times New Roman"/>
          <w:color w:val="000000"/>
          <w:sz w:val="24"/>
          <w:szCs w:val="24"/>
        </w:rPr>
        <w:t>.</w:t>
      </w:r>
      <w:r w:rsidRPr="00963924">
        <w:rPr>
          <w:rFonts w:ascii="Times New Roman" w:hAnsi="Times New Roman"/>
          <w:color w:val="000000"/>
          <w:sz w:val="24"/>
          <w:szCs w:val="24"/>
        </w:rPr>
        <w:t xml:space="preserve"> </w:t>
      </w:r>
    </w:p>
    <w:p w14:paraId="1DB09ADB" w14:textId="419CBBDB" w:rsidR="00E21244" w:rsidRPr="00E21244" w:rsidRDefault="00E21244" w:rsidP="00560458">
      <w:pPr>
        <w:pStyle w:val="Akapitzlist"/>
        <w:numPr>
          <w:ilvl w:val="0"/>
          <w:numId w:val="7"/>
        </w:numPr>
        <w:autoSpaceDE w:val="0"/>
        <w:autoSpaceDN w:val="0"/>
        <w:adjustRightInd w:val="0"/>
        <w:spacing w:before="400" w:after="300" w:line="264" w:lineRule="auto"/>
        <w:jc w:val="both"/>
        <w:rPr>
          <w:rFonts w:ascii="Times New Roman" w:hAnsi="Times New Roman"/>
          <w:color w:val="000000"/>
          <w:sz w:val="24"/>
          <w:szCs w:val="24"/>
        </w:rPr>
      </w:pPr>
      <w:r>
        <w:rPr>
          <w:rFonts w:ascii="Times New Roman" w:hAnsi="Times New Roman"/>
          <w:b/>
          <w:color w:val="000000"/>
          <w:sz w:val="24"/>
          <w:szCs w:val="24"/>
          <w:u w:val="single"/>
        </w:rPr>
        <w:lastRenderedPageBreak/>
        <w:t>Informacja dotycząca zabezpieczenia należytego wykonania umowy</w:t>
      </w:r>
    </w:p>
    <w:p w14:paraId="45A56DC1" w14:textId="515E24ED" w:rsidR="0071469C" w:rsidRDefault="0071469C" w:rsidP="0071469C">
      <w:pPr>
        <w:pStyle w:val="Akapitzlist"/>
        <w:autoSpaceDE w:val="0"/>
        <w:autoSpaceDN w:val="0"/>
        <w:adjustRightInd w:val="0"/>
        <w:spacing w:before="400" w:after="300" w:line="264" w:lineRule="auto"/>
        <w:ind w:left="567"/>
        <w:contextualSpacing w:val="0"/>
        <w:jc w:val="both"/>
        <w:rPr>
          <w:rFonts w:ascii="Times New Roman" w:hAnsi="Times New Roman"/>
          <w:sz w:val="24"/>
          <w:szCs w:val="24"/>
        </w:rPr>
      </w:pPr>
      <w:r w:rsidRPr="00963924">
        <w:rPr>
          <w:rFonts w:ascii="Times New Roman" w:hAnsi="Times New Roman"/>
          <w:sz w:val="24"/>
          <w:szCs w:val="24"/>
        </w:rPr>
        <w:t>Zamawiający nie wymaga wniesienia zabezpieczenia należytego wykonania umowy</w:t>
      </w:r>
      <w:r w:rsidR="00D128D1">
        <w:rPr>
          <w:rFonts w:ascii="Times New Roman" w:hAnsi="Times New Roman"/>
          <w:sz w:val="24"/>
          <w:szCs w:val="24"/>
        </w:rPr>
        <w:t>.</w:t>
      </w:r>
    </w:p>
    <w:p w14:paraId="2A4A7CB7" w14:textId="43C92030" w:rsidR="00E77278" w:rsidRPr="00E77278" w:rsidRDefault="00E77278" w:rsidP="00560458">
      <w:pPr>
        <w:pStyle w:val="Akapitzlist"/>
        <w:numPr>
          <w:ilvl w:val="0"/>
          <w:numId w:val="7"/>
        </w:numPr>
        <w:autoSpaceDE w:val="0"/>
        <w:autoSpaceDN w:val="0"/>
        <w:adjustRightInd w:val="0"/>
        <w:spacing w:before="400" w:after="300" w:line="264" w:lineRule="auto"/>
        <w:jc w:val="both"/>
        <w:rPr>
          <w:rFonts w:ascii="Times New Roman" w:hAnsi="Times New Roman"/>
          <w:sz w:val="24"/>
          <w:szCs w:val="24"/>
        </w:rPr>
      </w:pPr>
      <w:r>
        <w:rPr>
          <w:rFonts w:ascii="Times New Roman" w:hAnsi="Times New Roman"/>
          <w:b/>
          <w:sz w:val="24"/>
          <w:szCs w:val="24"/>
          <w:u w:val="single"/>
        </w:rPr>
        <w:t xml:space="preserve">Pouczenie o środkach ochrony prawnej </w:t>
      </w:r>
    </w:p>
    <w:p w14:paraId="46493C74" w14:textId="38C77444" w:rsidR="00CF4DC4" w:rsidRDefault="00CF4DC4" w:rsidP="00CF4DC4">
      <w:pPr>
        <w:numPr>
          <w:ilvl w:val="0"/>
          <w:numId w:val="33"/>
        </w:numPr>
        <w:tabs>
          <w:tab w:val="left" w:pos="388"/>
        </w:tabs>
        <w:spacing w:line="236" w:lineRule="auto"/>
        <w:ind w:left="388" w:hanging="388"/>
        <w:jc w:val="both"/>
        <w:rPr>
          <w:rFonts w:ascii="Times New Roman" w:eastAsia="Times New Roman" w:hAnsi="Times New Roman"/>
          <w:sz w:val="24"/>
        </w:rPr>
      </w:pPr>
      <w:r>
        <w:rPr>
          <w:sz w:val="24"/>
          <w:szCs w:val="24"/>
        </w:rPr>
        <w:t xml:space="preserve"> </w:t>
      </w:r>
      <w:r>
        <w:rPr>
          <w:rFonts w:ascii="Times New Roman" w:eastAsia="Times New Roman" w:hAnsi="Times New Roman"/>
          <w:sz w:val="24"/>
        </w:rPr>
        <w:t>Środki ochrony prawnej określone w niniejszym dziale przysługują wykonawcy a także innemu podmiotowi jeżeli ma lub miał interes w uzyskaniu danego zamówienia oraz poniósł lub może ponieść szkodę w wyniku naruszenia przez zamawiającego przepisów ustawy Pzp.</w:t>
      </w:r>
    </w:p>
    <w:p w14:paraId="02A0FF5E" w14:textId="77777777" w:rsidR="00CF4DC4" w:rsidRDefault="00CF4DC4" w:rsidP="00CF4DC4">
      <w:pPr>
        <w:spacing w:line="2" w:lineRule="exact"/>
        <w:rPr>
          <w:rFonts w:ascii="Times New Roman" w:eastAsia="Times New Roman" w:hAnsi="Times New Roman"/>
          <w:sz w:val="24"/>
        </w:rPr>
      </w:pPr>
    </w:p>
    <w:p w14:paraId="757168BA" w14:textId="77777777" w:rsidR="00CF4DC4" w:rsidRDefault="00CF4DC4" w:rsidP="00CF4DC4">
      <w:pPr>
        <w:numPr>
          <w:ilvl w:val="0"/>
          <w:numId w:val="33"/>
        </w:numPr>
        <w:tabs>
          <w:tab w:val="left" w:pos="388"/>
        </w:tabs>
        <w:spacing w:line="0" w:lineRule="atLeast"/>
        <w:ind w:left="388" w:hanging="388"/>
        <w:rPr>
          <w:rFonts w:ascii="Times New Roman" w:eastAsia="Times New Roman" w:hAnsi="Times New Roman"/>
          <w:sz w:val="24"/>
        </w:rPr>
      </w:pPr>
      <w:r>
        <w:rPr>
          <w:rFonts w:ascii="Times New Roman" w:eastAsia="Times New Roman" w:hAnsi="Times New Roman"/>
          <w:sz w:val="24"/>
        </w:rPr>
        <w:t>Środkami ochrony prawnej są: odwołanie oraz skarga do sądu.</w:t>
      </w:r>
    </w:p>
    <w:p w14:paraId="1ACB8E87" w14:textId="77777777" w:rsidR="00CF4DC4" w:rsidRDefault="00CF4DC4" w:rsidP="00CF4DC4">
      <w:pPr>
        <w:spacing w:line="12" w:lineRule="exact"/>
        <w:rPr>
          <w:rFonts w:ascii="Times New Roman" w:eastAsia="Times New Roman" w:hAnsi="Times New Roman"/>
          <w:sz w:val="24"/>
        </w:rPr>
      </w:pPr>
    </w:p>
    <w:p w14:paraId="0E278B44" w14:textId="77777777" w:rsidR="00CF4DC4" w:rsidRDefault="00CF4DC4" w:rsidP="00CF4DC4">
      <w:pPr>
        <w:numPr>
          <w:ilvl w:val="0"/>
          <w:numId w:val="33"/>
        </w:numPr>
        <w:tabs>
          <w:tab w:val="left" w:pos="388"/>
        </w:tabs>
        <w:spacing w:line="236" w:lineRule="auto"/>
        <w:ind w:left="388" w:hanging="388"/>
        <w:jc w:val="both"/>
        <w:rPr>
          <w:rFonts w:ascii="Times New Roman" w:eastAsia="Times New Roman" w:hAnsi="Times New Roman"/>
          <w:sz w:val="24"/>
        </w:rPr>
      </w:pPr>
      <w:r>
        <w:rPr>
          <w:rFonts w:ascii="Times New Roman" w:eastAsia="Times New Roman" w:hAnsi="Times New Roman"/>
          <w:sz w:val="24"/>
        </w:rPr>
        <w:t>Odwołanie przysługuje wyłącznie od niezgodnej z przepisami ustawy Pzp czynności zamawiającego podjętej w postępowaniu o udzielenie zamówienia lub zaniechania czynności, do której zamawiający jest zobowiązany na podstawie ustawy Pzp.</w:t>
      </w:r>
    </w:p>
    <w:p w14:paraId="1E16685A" w14:textId="77777777" w:rsidR="00CF4DC4" w:rsidRDefault="00CF4DC4" w:rsidP="00CF4DC4">
      <w:pPr>
        <w:spacing w:line="13" w:lineRule="exact"/>
        <w:rPr>
          <w:rFonts w:ascii="Times New Roman" w:eastAsia="Times New Roman" w:hAnsi="Times New Roman"/>
          <w:sz w:val="24"/>
        </w:rPr>
      </w:pPr>
    </w:p>
    <w:p w14:paraId="5CAE0475" w14:textId="77777777" w:rsidR="00CF4DC4" w:rsidRDefault="00CF4DC4" w:rsidP="00CF4DC4">
      <w:pPr>
        <w:numPr>
          <w:ilvl w:val="0"/>
          <w:numId w:val="33"/>
        </w:numPr>
        <w:tabs>
          <w:tab w:val="left" w:pos="388"/>
        </w:tabs>
        <w:spacing w:line="236" w:lineRule="auto"/>
        <w:ind w:left="388" w:hanging="388"/>
        <w:jc w:val="both"/>
        <w:rPr>
          <w:rFonts w:ascii="Times New Roman" w:eastAsia="Times New Roman" w:hAnsi="Times New Roman"/>
          <w:sz w:val="24"/>
        </w:rPr>
      </w:pPr>
      <w:r>
        <w:rPr>
          <w:rFonts w:ascii="Times New Roman" w:eastAsia="Times New Roman" w:hAnsi="Times New Roman"/>
          <w:sz w:val="24"/>
        </w:rPr>
        <w:t>W związku z faktem, iż wartość niniejszego zamówienia jest mniejsza niż kwoty określone w przepisach wydanych na podstawie art. 11 ust. 8 ustawy Pzp, odwołanie przysługuje wyłącznie wobec czynności:</w:t>
      </w:r>
    </w:p>
    <w:p w14:paraId="1AEDEC73" w14:textId="77777777" w:rsidR="00CF4DC4" w:rsidRDefault="00CF4DC4" w:rsidP="00CF4DC4">
      <w:pPr>
        <w:spacing w:line="1" w:lineRule="exact"/>
        <w:rPr>
          <w:rFonts w:ascii="Times New Roman" w:eastAsia="Times New Roman" w:hAnsi="Times New Roman"/>
          <w:sz w:val="24"/>
        </w:rPr>
      </w:pPr>
    </w:p>
    <w:p w14:paraId="3494B97E" w14:textId="77777777" w:rsidR="00CF4DC4" w:rsidRDefault="00CF4DC4" w:rsidP="00CF4DC4">
      <w:pPr>
        <w:numPr>
          <w:ilvl w:val="1"/>
          <w:numId w:val="33"/>
        </w:numPr>
        <w:tabs>
          <w:tab w:val="left" w:pos="788"/>
        </w:tabs>
        <w:spacing w:line="0" w:lineRule="atLeast"/>
        <w:ind w:left="788" w:hanging="392"/>
        <w:rPr>
          <w:rFonts w:ascii="Times New Roman" w:eastAsia="Times New Roman" w:hAnsi="Times New Roman"/>
          <w:sz w:val="24"/>
        </w:rPr>
      </w:pPr>
      <w:r>
        <w:rPr>
          <w:rFonts w:ascii="Times New Roman" w:eastAsia="Times New Roman" w:hAnsi="Times New Roman"/>
          <w:sz w:val="24"/>
        </w:rPr>
        <w:t>określenia warunków udziału w postępowaniu;</w:t>
      </w:r>
    </w:p>
    <w:p w14:paraId="489CD5B7" w14:textId="77777777" w:rsidR="00CF4DC4" w:rsidRDefault="00CF4DC4" w:rsidP="00CF4DC4">
      <w:pPr>
        <w:numPr>
          <w:ilvl w:val="1"/>
          <w:numId w:val="33"/>
        </w:numPr>
        <w:tabs>
          <w:tab w:val="left" w:pos="788"/>
        </w:tabs>
        <w:spacing w:line="0" w:lineRule="atLeast"/>
        <w:ind w:left="788" w:hanging="392"/>
        <w:rPr>
          <w:rFonts w:ascii="Times New Roman" w:eastAsia="Times New Roman" w:hAnsi="Times New Roman"/>
          <w:sz w:val="24"/>
        </w:rPr>
      </w:pPr>
      <w:r>
        <w:rPr>
          <w:rFonts w:ascii="Times New Roman" w:eastAsia="Times New Roman" w:hAnsi="Times New Roman"/>
          <w:sz w:val="24"/>
        </w:rPr>
        <w:t>wykluczenia odwołującego z postępowania o udzielenie zamówienia;</w:t>
      </w:r>
    </w:p>
    <w:p w14:paraId="43BF9723" w14:textId="77777777" w:rsidR="00CF4DC4" w:rsidRDefault="00CF4DC4" w:rsidP="00CF4DC4">
      <w:pPr>
        <w:numPr>
          <w:ilvl w:val="1"/>
          <w:numId w:val="33"/>
        </w:numPr>
        <w:tabs>
          <w:tab w:val="left" w:pos="788"/>
        </w:tabs>
        <w:spacing w:line="0" w:lineRule="atLeast"/>
        <w:ind w:left="788" w:hanging="392"/>
        <w:rPr>
          <w:rFonts w:ascii="Times New Roman" w:eastAsia="Times New Roman" w:hAnsi="Times New Roman"/>
          <w:sz w:val="24"/>
        </w:rPr>
      </w:pPr>
      <w:r>
        <w:rPr>
          <w:rFonts w:ascii="Times New Roman" w:eastAsia="Times New Roman" w:hAnsi="Times New Roman"/>
          <w:sz w:val="24"/>
        </w:rPr>
        <w:t>odrzucenia oferty odwołującego;</w:t>
      </w:r>
    </w:p>
    <w:p w14:paraId="2815E266" w14:textId="77777777" w:rsidR="00CF4DC4" w:rsidRDefault="00CF4DC4" w:rsidP="00CF4DC4">
      <w:pPr>
        <w:numPr>
          <w:ilvl w:val="1"/>
          <w:numId w:val="33"/>
        </w:numPr>
        <w:tabs>
          <w:tab w:val="left" w:pos="788"/>
        </w:tabs>
        <w:spacing w:line="0" w:lineRule="atLeast"/>
        <w:ind w:left="788" w:hanging="392"/>
        <w:rPr>
          <w:rFonts w:ascii="Times New Roman" w:eastAsia="Times New Roman" w:hAnsi="Times New Roman"/>
          <w:sz w:val="24"/>
        </w:rPr>
      </w:pPr>
      <w:r>
        <w:rPr>
          <w:rFonts w:ascii="Times New Roman" w:eastAsia="Times New Roman" w:hAnsi="Times New Roman"/>
          <w:sz w:val="24"/>
        </w:rPr>
        <w:t>opisu przedmiotu zamówienia;</w:t>
      </w:r>
    </w:p>
    <w:p w14:paraId="6A9B1DDF" w14:textId="77777777" w:rsidR="00CF4DC4" w:rsidRDefault="00CF4DC4" w:rsidP="00CF4DC4">
      <w:pPr>
        <w:numPr>
          <w:ilvl w:val="1"/>
          <w:numId w:val="33"/>
        </w:numPr>
        <w:tabs>
          <w:tab w:val="left" w:pos="788"/>
        </w:tabs>
        <w:spacing w:line="0" w:lineRule="atLeast"/>
        <w:ind w:left="788" w:hanging="392"/>
        <w:rPr>
          <w:rFonts w:ascii="Times New Roman" w:eastAsia="Times New Roman" w:hAnsi="Times New Roman"/>
          <w:sz w:val="24"/>
        </w:rPr>
      </w:pPr>
      <w:r>
        <w:rPr>
          <w:rFonts w:ascii="Times New Roman" w:eastAsia="Times New Roman" w:hAnsi="Times New Roman"/>
          <w:sz w:val="24"/>
        </w:rPr>
        <w:t>wyboru najkorzystniejszej oferty.</w:t>
      </w:r>
    </w:p>
    <w:p w14:paraId="5BD5E467" w14:textId="77777777" w:rsidR="00CF4DC4" w:rsidRDefault="00CF4DC4" w:rsidP="00CF4DC4">
      <w:pPr>
        <w:spacing w:line="12" w:lineRule="exact"/>
        <w:rPr>
          <w:rFonts w:ascii="Times New Roman" w:eastAsia="Times New Roman" w:hAnsi="Times New Roman"/>
          <w:sz w:val="24"/>
        </w:rPr>
      </w:pPr>
    </w:p>
    <w:p w14:paraId="37A82EF1" w14:textId="77777777" w:rsidR="00CF4DC4" w:rsidRDefault="00CF4DC4" w:rsidP="00CF4DC4">
      <w:pPr>
        <w:numPr>
          <w:ilvl w:val="0"/>
          <w:numId w:val="33"/>
        </w:numPr>
        <w:tabs>
          <w:tab w:val="left" w:pos="388"/>
        </w:tabs>
        <w:spacing w:line="236" w:lineRule="auto"/>
        <w:ind w:left="388" w:hanging="388"/>
        <w:jc w:val="both"/>
        <w:rPr>
          <w:rFonts w:ascii="Times New Roman" w:eastAsia="Times New Roman" w:hAnsi="Times New Roman"/>
          <w:sz w:val="24"/>
        </w:rPr>
      </w:pPr>
      <w:r>
        <w:rPr>
          <w:rFonts w:ascii="Times New Roman" w:eastAsia="Times New Roman" w:hAnsi="Times New Roman"/>
          <w:sz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1DA021" w14:textId="77777777" w:rsidR="00CF4DC4" w:rsidRDefault="00CF4DC4" w:rsidP="00CF4DC4">
      <w:pPr>
        <w:spacing w:line="14" w:lineRule="exact"/>
        <w:rPr>
          <w:rFonts w:ascii="Times New Roman" w:eastAsia="Times New Roman" w:hAnsi="Times New Roman"/>
          <w:sz w:val="24"/>
        </w:rPr>
      </w:pPr>
    </w:p>
    <w:p w14:paraId="6D94DDE3" w14:textId="77777777" w:rsidR="00CF4DC4" w:rsidRDefault="00CF4DC4" w:rsidP="00CF4DC4">
      <w:pPr>
        <w:numPr>
          <w:ilvl w:val="0"/>
          <w:numId w:val="33"/>
        </w:numPr>
        <w:tabs>
          <w:tab w:val="left" w:pos="388"/>
        </w:tabs>
        <w:spacing w:line="236" w:lineRule="auto"/>
        <w:ind w:left="388" w:hanging="388"/>
        <w:jc w:val="both"/>
        <w:rPr>
          <w:rFonts w:ascii="Times New Roman" w:eastAsia="Times New Roman" w:hAnsi="Times New Roman"/>
          <w:sz w:val="24"/>
        </w:rPr>
      </w:pPr>
      <w:r>
        <w:rPr>
          <w:rFonts w:ascii="Times New Roman" w:eastAsia="Times New Roman" w:hAnsi="Times New Roman"/>
          <w:sz w:val="24"/>
        </w:rPr>
        <w:t>Odwołanie wnosi się do Prezesa Krajowej Izby Odwoławczej w formie pisemnej w postaci papierowej albo w postaci elektronicznej opatrzone odpowiednio własnoręcznym podpisem albo kwalifikowanym podpisem elektronicznym.</w:t>
      </w:r>
    </w:p>
    <w:p w14:paraId="03114DBF" w14:textId="77777777" w:rsidR="00CF4DC4" w:rsidRDefault="00CF4DC4" w:rsidP="00CF4DC4">
      <w:pPr>
        <w:spacing w:line="13" w:lineRule="exact"/>
        <w:rPr>
          <w:rFonts w:ascii="Times New Roman" w:eastAsia="Times New Roman" w:hAnsi="Times New Roman"/>
          <w:sz w:val="24"/>
        </w:rPr>
      </w:pPr>
    </w:p>
    <w:p w14:paraId="49E04AAA" w14:textId="77777777" w:rsidR="00CF4DC4" w:rsidRDefault="00CF4DC4" w:rsidP="00CF4DC4">
      <w:pPr>
        <w:numPr>
          <w:ilvl w:val="0"/>
          <w:numId w:val="33"/>
        </w:numPr>
        <w:tabs>
          <w:tab w:val="left" w:pos="388"/>
        </w:tabs>
        <w:spacing w:line="237" w:lineRule="auto"/>
        <w:ind w:left="388" w:hanging="388"/>
        <w:jc w:val="both"/>
        <w:rPr>
          <w:rFonts w:ascii="Times New Roman" w:eastAsia="Times New Roman" w:hAnsi="Times New Roman"/>
          <w:sz w:val="24"/>
        </w:rPr>
      </w:pPr>
      <w:r>
        <w:rPr>
          <w:rFonts w:ascii="Times New Roman" w:eastAsia="Times New Roman" w:hAnsi="Times New Roman"/>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C9D3107" w14:textId="77777777" w:rsidR="00CF4DC4" w:rsidRDefault="00CF4DC4" w:rsidP="00CF4DC4">
      <w:pPr>
        <w:spacing w:line="17" w:lineRule="exact"/>
        <w:rPr>
          <w:rFonts w:ascii="Times New Roman" w:eastAsia="Times New Roman" w:hAnsi="Times New Roman"/>
          <w:sz w:val="24"/>
        </w:rPr>
      </w:pPr>
    </w:p>
    <w:p w14:paraId="756EBF25" w14:textId="77777777" w:rsidR="00CF4DC4" w:rsidRDefault="00CF4DC4" w:rsidP="00CF4DC4">
      <w:pPr>
        <w:numPr>
          <w:ilvl w:val="0"/>
          <w:numId w:val="33"/>
        </w:numPr>
        <w:tabs>
          <w:tab w:val="left" w:pos="388"/>
        </w:tabs>
        <w:spacing w:line="237" w:lineRule="auto"/>
        <w:ind w:left="388" w:hanging="388"/>
        <w:jc w:val="both"/>
        <w:rPr>
          <w:rFonts w:ascii="Times New Roman" w:eastAsia="Times New Roman" w:hAnsi="Times New Roman"/>
          <w:sz w:val="24"/>
        </w:rPr>
      </w:pPr>
      <w:r>
        <w:rPr>
          <w:rFonts w:ascii="Times New Roman" w:eastAsia="Times New Roman" w:hAnsi="Times New Roman"/>
          <w:sz w:val="24"/>
        </w:rPr>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W przypadku uznania zasadności przekazanej informacji, zamawiający powtarza czynność albo dokonuje czynności zaniechanej, informując o tym wykonawców. Na czynności te nie przysługuje odwołanie, z zastrzeżeniem ust. 4.</w:t>
      </w:r>
    </w:p>
    <w:p w14:paraId="34A7D3F8" w14:textId="77777777" w:rsidR="00CF4DC4" w:rsidRDefault="00CF4DC4" w:rsidP="00CF4DC4">
      <w:pPr>
        <w:spacing w:line="19" w:lineRule="exact"/>
        <w:rPr>
          <w:rFonts w:ascii="Times New Roman" w:eastAsia="Times New Roman" w:hAnsi="Times New Roman"/>
          <w:sz w:val="24"/>
        </w:rPr>
      </w:pPr>
    </w:p>
    <w:p w14:paraId="257BAFBB" w14:textId="77777777" w:rsidR="00CF4DC4" w:rsidRDefault="00CF4DC4" w:rsidP="00CF4DC4">
      <w:pPr>
        <w:numPr>
          <w:ilvl w:val="0"/>
          <w:numId w:val="33"/>
        </w:numPr>
        <w:tabs>
          <w:tab w:val="left" w:pos="388"/>
        </w:tabs>
        <w:spacing w:line="236" w:lineRule="auto"/>
        <w:ind w:left="388" w:hanging="388"/>
        <w:jc w:val="both"/>
        <w:rPr>
          <w:rFonts w:ascii="Times New Roman" w:eastAsia="Times New Roman" w:hAnsi="Times New Roman"/>
          <w:sz w:val="24"/>
        </w:rPr>
      </w:pPr>
      <w:r>
        <w:rPr>
          <w:rFonts w:ascii="Times New Roman" w:eastAsia="Times New Roman" w:hAnsi="Times New Roman"/>
          <w:sz w:val="24"/>
        </w:rPr>
        <w:t>Odwołanie wnosi się w terminie 5 dni od dnia przesłania informacji o czynności zamawiającego stanowiącej podstawę jego wniesienia – jeżeli zostały przesłane w sposób określony w ust. 7 zdanie drugie, albo w terminie 10 dni – jeżeli zostały przesłane w inny sposób.</w:t>
      </w:r>
    </w:p>
    <w:p w14:paraId="15115C39" w14:textId="77777777" w:rsidR="00CF4DC4" w:rsidRDefault="00CF4DC4" w:rsidP="00CF4DC4">
      <w:pPr>
        <w:spacing w:line="13" w:lineRule="exact"/>
        <w:rPr>
          <w:rFonts w:ascii="Times New Roman" w:eastAsia="Times New Roman" w:hAnsi="Times New Roman"/>
          <w:sz w:val="24"/>
        </w:rPr>
      </w:pPr>
    </w:p>
    <w:p w14:paraId="560BAE87" w14:textId="77777777" w:rsidR="00CF4DC4" w:rsidRDefault="00CF4DC4" w:rsidP="00CF4DC4">
      <w:pPr>
        <w:numPr>
          <w:ilvl w:val="0"/>
          <w:numId w:val="33"/>
        </w:numPr>
        <w:tabs>
          <w:tab w:val="left" w:pos="388"/>
        </w:tabs>
        <w:spacing w:line="236" w:lineRule="auto"/>
        <w:ind w:left="388" w:hanging="388"/>
        <w:jc w:val="both"/>
        <w:rPr>
          <w:rFonts w:ascii="Times New Roman" w:eastAsia="Times New Roman" w:hAnsi="Times New Roman"/>
          <w:sz w:val="24"/>
        </w:rPr>
      </w:pPr>
      <w:r>
        <w:rPr>
          <w:rFonts w:ascii="Times New Roman" w:eastAsia="Times New Roman" w:hAnsi="Times New Roman"/>
          <w:sz w:val="24"/>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1933573F" w14:textId="77777777" w:rsidR="00CF4DC4" w:rsidRDefault="00CF4DC4" w:rsidP="00CF4DC4">
      <w:pPr>
        <w:spacing w:line="294" w:lineRule="exact"/>
        <w:rPr>
          <w:rFonts w:ascii="Times New Roman" w:eastAsia="Times New Roman" w:hAnsi="Times New Roman"/>
        </w:rPr>
      </w:pPr>
    </w:p>
    <w:p w14:paraId="61A6DC6F" w14:textId="77777777" w:rsidR="00CF4DC4" w:rsidRDefault="00CF4DC4" w:rsidP="00CF4DC4">
      <w:pPr>
        <w:numPr>
          <w:ilvl w:val="0"/>
          <w:numId w:val="34"/>
        </w:numPr>
        <w:tabs>
          <w:tab w:val="left" w:pos="388"/>
        </w:tabs>
        <w:spacing w:line="236" w:lineRule="auto"/>
        <w:ind w:left="388" w:hanging="388"/>
        <w:jc w:val="both"/>
        <w:rPr>
          <w:rFonts w:ascii="Times New Roman" w:eastAsia="Times New Roman" w:hAnsi="Times New Roman"/>
          <w:sz w:val="24"/>
        </w:rPr>
      </w:pPr>
      <w:bookmarkStart w:id="1" w:name="page17"/>
      <w:bookmarkEnd w:id="1"/>
      <w:r>
        <w:rPr>
          <w:rFonts w:ascii="Times New Roman" w:eastAsia="Times New Roman" w:hAnsi="Times New Roman"/>
          <w:sz w:val="24"/>
        </w:rPr>
        <w:lastRenderedPageBreak/>
        <w:t>Odwołanie wobec czynności innych niż określone w ust. 9 i 10 wnosi się w terminie 5 dni od dnia, w którym powzięto lub przy zachowaniu należytej staranności można było powziąć wiadomość o okolicznościach stanowiących podstawę jego wniesienia.</w:t>
      </w:r>
    </w:p>
    <w:p w14:paraId="59637247" w14:textId="77777777" w:rsidR="00CF4DC4" w:rsidRDefault="00CF4DC4" w:rsidP="00CF4DC4">
      <w:pPr>
        <w:spacing w:line="14" w:lineRule="exact"/>
        <w:rPr>
          <w:rFonts w:ascii="Times New Roman" w:eastAsia="Times New Roman" w:hAnsi="Times New Roman"/>
          <w:sz w:val="24"/>
        </w:rPr>
      </w:pPr>
    </w:p>
    <w:p w14:paraId="5723F378" w14:textId="77777777" w:rsidR="00CF4DC4" w:rsidRDefault="00CF4DC4" w:rsidP="00CF4DC4">
      <w:pPr>
        <w:numPr>
          <w:ilvl w:val="0"/>
          <w:numId w:val="34"/>
        </w:numPr>
        <w:tabs>
          <w:tab w:val="left" w:pos="388"/>
        </w:tabs>
        <w:spacing w:line="234" w:lineRule="auto"/>
        <w:ind w:left="388" w:hanging="388"/>
        <w:rPr>
          <w:rFonts w:ascii="Times New Roman" w:eastAsia="Times New Roman" w:hAnsi="Times New Roman"/>
          <w:sz w:val="24"/>
        </w:rPr>
      </w:pPr>
      <w:r>
        <w:rPr>
          <w:rFonts w:ascii="Times New Roman" w:eastAsia="Times New Roman" w:hAnsi="Times New Roman"/>
          <w:sz w:val="24"/>
        </w:rPr>
        <w:t>Jeżeli zamawiający mimo takiego obowiązku nie przesłał wykonawcy zawiadomienia o wyborze oferty najkorzystniejszej, odwołanie wnosi się nie później niż w terminie:</w:t>
      </w:r>
    </w:p>
    <w:p w14:paraId="19402F18" w14:textId="77777777" w:rsidR="00CF4DC4" w:rsidRDefault="00CF4DC4" w:rsidP="00CF4DC4">
      <w:pPr>
        <w:spacing w:line="13" w:lineRule="exact"/>
        <w:rPr>
          <w:rFonts w:ascii="Times New Roman" w:eastAsia="Times New Roman" w:hAnsi="Times New Roman"/>
          <w:sz w:val="24"/>
        </w:rPr>
      </w:pPr>
    </w:p>
    <w:p w14:paraId="4E5B5FCB" w14:textId="77777777" w:rsidR="00CF4DC4" w:rsidRDefault="00CF4DC4" w:rsidP="00CF4DC4">
      <w:pPr>
        <w:numPr>
          <w:ilvl w:val="1"/>
          <w:numId w:val="34"/>
        </w:numPr>
        <w:tabs>
          <w:tab w:val="left" w:pos="788"/>
        </w:tabs>
        <w:spacing w:line="234" w:lineRule="auto"/>
        <w:ind w:left="788" w:hanging="392"/>
        <w:rPr>
          <w:rFonts w:ascii="Times New Roman" w:eastAsia="Times New Roman" w:hAnsi="Times New Roman"/>
          <w:sz w:val="24"/>
        </w:rPr>
      </w:pPr>
      <w:r>
        <w:rPr>
          <w:rFonts w:ascii="Times New Roman" w:eastAsia="Times New Roman" w:hAnsi="Times New Roman"/>
          <w:sz w:val="24"/>
        </w:rPr>
        <w:t>15 dni od dnia zamieszczenia w Biuletynie Zamówień Publicznych ogłoszenia o udzieleniu zamówienia,</w:t>
      </w:r>
    </w:p>
    <w:p w14:paraId="2276D1CE" w14:textId="77777777" w:rsidR="00CF4DC4" w:rsidRDefault="00CF4DC4" w:rsidP="00CF4DC4">
      <w:pPr>
        <w:spacing w:line="13" w:lineRule="exact"/>
        <w:rPr>
          <w:rFonts w:ascii="Times New Roman" w:eastAsia="Times New Roman" w:hAnsi="Times New Roman"/>
          <w:sz w:val="24"/>
        </w:rPr>
      </w:pPr>
    </w:p>
    <w:p w14:paraId="435B8442" w14:textId="77777777" w:rsidR="00CF4DC4" w:rsidRDefault="00CF4DC4" w:rsidP="00CF4DC4">
      <w:pPr>
        <w:numPr>
          <w:ilvl w:val="1"/>
          <w:numId w:val="34"/>
        </w:numPr>
        <w:tabs>
          <w:tab w:val="left" w:pos="788"/>
        </w:tabs>
        <w:spacing w:line="234" w:lineRule="auto"/>
        <w:ind w:left="788" w:hanging="392"/>
        <w:rPr>
          <w:rFonts w:ascii="Times New Roman" w:eastAsia="Times New Roman" w:hAnsi="Times New Roman"/>
          <w:sz w:val="24"/>
        </w:rPr>
      </w:pPr>
      <w:r>
        <w:rPr>
          <w:rFonts w:ascii="Times New Roman" w:eastAsia="Times New Roman" w:hAnsi="Times New Roman"/>
          <w:sz w:val="24"/>
        </w:rPr>
        <w:t>1 miesiąca od dnia zawarcia umowy, jeżeli zamawiający nie zamieścił w Biuletynie Zamówień Publicznych ogłoszenia o udzieleniu zamówienia.</w:t>
      </w:r>
    </w:p>
    <w:p w14:paraId="28EDA933" w14:textId="77777777" w:rsidR="00CF4DC4" w:rsidRDefault="00CF4DC4" w:rsidP="00CF4DC4">
      <w:pPr>
        <w:spacing w:line="1" w:lineRule="exact"/>
        <w:rPr>
          <w:rFonts w:ascii="Times New Roman" w:eastAsia="Times New Roman" w:hAnsi="Times New Roman"/>
          <w:sz w:val="24"/>
        </w:rPr>
      </w:pPr>
    </w:p>
    <w:p w14:paraId="4080DF78" w14:textId="77777777" w:rsidR="00CF4DC4" w:rsidRDefault="00CF4DC4" w:rsidP="00CF4DC4">
      <w:pPr>
        <w:numPr>
          <w:ilvl w:val="0"/>
          <w:numId w:val="34"/>
        </w:numPr>
        <w:tabs>
          <w:tab w:val="left" w:pos="388"/>
        </w:tabs>
        <w:spacing w:line="237" w:lineRule="auto"/>
        <w:ind w:left="388" w:hanging="388"/>
        <w:rPr>
          <w:rFonts w:ascii="Times New Roman" w:eastAsia="Times New Roman" w:hAnsi="Times New Roman"/>
          <w:sz w:val="24"/>
        </w:rPr>
      </w:pPr>
      <w:r>
        <w:rPr>
          <w:rFonts w:ascii="Times New Roman" w:eastAsia="Times New Roman" w:hAnsi="Times New Roman"/>
          <w:sz w:val="24"/>
        </w:rPr>
        <w:t>Odwołanie podlega rozpoznaniu, jeżeli nie zawiera braków formalnych oraz uiszczono wpis.</w:t>
      </w:r>
    </w:p>
    <w:p w14:paraId="2B09E58C" w14:textId="77777777" w:rsidR="00CF4DC4" w:rsidRDefault="00CF4DC4" w:rsidP="00CF4DC4">
      <w:pPr>
        <w:spacing w:line="13" w:lineRule="exact"/>
        <w:rPr>
          <w:rFonts w:ascii="Times New Roman" w:eastAsia="Times New Roman" w:hAnsi="Times New Roman"/>
          <w:sz w:val="24"/>
        </w:rPr>
      </w:pPr>
    </w:p>
    <w:p w14:paraId="35B7F55D" w14:textId="77777777" w:rsidR="00CF4DC4" w:rsidRDefault="00CF4DC4" w:rsidP="00CF4DC4">
      <w:pPr>
        <w:numPr>
          <w:ilvl w:val="0"/>
          <w:numId w:val="34"/>
        </w:numPr>
        <w:tabs>
          <w:tab w:val="left" w:pos="388"/>
        </w:tabs>
        <w:spacing w:line="234" w:lineRule="auto"/>
        <w:ind w:left="388" w:hanging="388"/>
        <w:rPr>
          <w:rFonts w:ascii="Times New Roman" w:eastAsia="Times New Roman" w:hAnsi="Times New Roman"/>
          <w:sz w:val="24"/>
        </w:rPr>
      </w:pPr>
      <w:r>
        <w:rPr>
          <w:rFonts w:ascii="Times New Roman" w:eastAsia="Times New Roman" w:hAnsi="Times New Roman"/>
          <w:sz w:val="24"/>
        </w:rPr>
        <w:t>Przepisy dotyczące odwołania znajdują się w Dziale VI Środki ochrony prawnej Rozdział 2 Odwołanie, art. 180 – 198 ustawy Pzp.</w:t>
      </w:r>
    </w:p>
    <w:p w14:paraId="6D4CD1E4" w14:textId="77777777" w:rsidR="00CF4DC4" w:rsidRDefault="00CF4DC4" w:rsidP="00CF4DC4">
      <w:pPr>
        <w:spacing w:line="13" w:lineRule="exact"/>
        <w:rPr>
          <w:rFonts w:ascii="Times New Roman" w:eastAsia="Times New Roman" w:hAnsi="Times New Roman"/>
          <w:sz w:val="24"/>
        </w:rPr>
      </w:pPr>
    </w:p>
    <w:p w14:paraId="371D0141" w14:textId="77777777" w:rsidR="00CF4DC4" w:rsidRDefault="00CF4DC4" w:rsidP="00CF4DC4">
      <w:pPr>
        <w:numPr>
          <w:ilvl w:val="0"/>
          <w:numId w:val="34"/>
        </w:numPr>
        <w:tabs>
          <w:tab w:val="left" w:pos="388"/>
        </w:tabs>
        <w:spacing w:line="237" w:lineRule="auto"/>
        <w:ind w:left="388" w:hanging="388"/>
        <w:jc w:val="both"/>
        <w:rPr>
          <w:rFonts w:ascii="Times New Roman" w:eastAsia="Times New Roman" w:hAnsi="Times New Roman"/>
          <w:sz w:val="24"/>
        </w:rPr>
      </w:pPr>
      <w:r>
        <w:rPr>
          <w:rFonts w:ascii="Times New Roman" w:eastAsia="Times New Roman" w:hAnsi="Times New Roman"/>
          <w:sz w:val="24"/>
        </w:rPr>
        <w:t>Na orzeczenie Krajowej Izby Odwoławczej stronom oraz uczestnikom postępowania odwoławczego przysługuje skarga wnoszona do sądu okręgowego, właściwego dla siedziby zamawiającego, wnoszona za pośrednictwem Prezesa Krajowej Izby Odwoławczej w terminie 7 dni od dnia doręczenia orzeczenia Krajowej Izby Odwoławczej. Przepisy dotyczące skargi znajdują się w Dziale VI Środki ochrony prawnej Rozdział 3 Skarga do sądu, art. 198a – 198g ustawy Pzp.</w:t>
      </w:r>
    </w:p>
    <w:p w14:paraId="15E4B5D8" w14:textId="63F0F1A6" w:rsidR="00E77278" w:rsidRPr="00CF4DC4" w:rsidRDefault="00B54953" w:rsidP="00CF4DC4">
      <w:pPr>
        <w:tabs>
          <w:tab w:val="left" w:pos="6808"/>
          <w:tab w:val="left" w:pos="7658"/>
          <w:tab w:val="left" w:pos="8509"/>
        </w:tabs>
        <w:ind w:left="851" w:hanging="851"/>
        <w:jc w:val="both"/>
        <w:rPr>
          <w:sz w:val="24"/>
          <w:szCs w:val="24"/>
        </w:rPr>
      </w:pPr>
      <w:r>
        <w:rPr>
          <w:sz w:val="24"/>
          <w:szCs w:val="24"/>
        </w:rPr>
        <w:t xml:space="preserve"> </w:t>
      </w:r>
    </w:p>
    <w:p w14:paraId="0220E23C" w14:textId="2CADEC8F" w:rsidR="00E77278" w:rsidRPr="00E77278" w:rsidRDefault="00E77278" w:rsidP="00560458">
      <w:pPr>
        <w:pStyle w:val="Akapitzlist"/>
        <w:numPr>
          <w:ilvl w:val="0"/>
          <w:numId w:val="32"/>
        </w:numPr>
        <w:spacing w:after="200" w:line="312" w:lineRule="auto"/>
        <w:jc w:val="both"/>
        <w:rPr>
          <w:rFonts w:ascii="Times New Roman" w:hAnsi="Times New Roman"/>
          <w:sz w:val="24"/>
          <w:szCs w:val="24"/>
        </w:rPr>
      </w:pPr>
      <w:r>
        <w:rPr>
          <w:rFonts w:ascii="Times New Roman" w:hAnsi="Times New Roman"/>
          <w:b/>
          <w:sz w:val="24"/>
          <w:szCs w:val="24"/>
          <w:u w:val="single"/>
        </w:rPr>
        <w:t>Informacje dodatkowe</w:t>
      </w:r>
    </w:p>
    <w:p w14:paraId="356FD363" w14:textId="77777777" w:rsidR="00843E43" w:rsidRPr="00963924" w:rsidRDefault="00843E43" w:rsidP="00560458">
      <w:pPr>
        <w:pStyle w:val="Akapitzlist"/>
        <w:numPr>
          <w:ilvl w:val="1"/>
          <w:numId w:val="3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bCs/>
          <w:sz w:val="24"/>
          <w:szCs w:val="24"/>
        </w:rPr>
        <w:t>Zamawiający nie przewiduje zawarcia umowy ramowej.</w:t>
      </w:r>
    </w:p>
    <w:p w14:paraId="1E0D572E" w14:textId="099C3E5F" w:rsidR="00843E43" w:rsidRPr="00963924" w:rsidRDefault="00843E43" w:rsidP="00560458">
      <w:pPr>
        <w:pStyle w:val="Akapitzlist"/>
        <w:numPr>
          <w:ilvl w:val="1"/>
          <w:numId w:val="32"/>
        </w:numPr>
        <w:autoSpaceDE w:val="0"/>
        <w:autoSpaceDN w:val="0"/>
        <w:adjustRightInd w:val="0"/>
        <w:spacing w:after="200" w:line="264" w:lineRule="auto"/>
        <w:ind w:left="567" w:hanging="567"/>
        <w:contextualSpacing w:val="0"/>
        <w:jc w:val="both"/>
        <w:rPr>
          <w:rFonts w:ascii="Times New Roman" w:hAnsi="Times New Roman"/>
          <w:sz w:val="24"/>
          <w:szCs w:val="24"/>
        </w:rPr>
      </w:pPr>
      <w:r w:rsidRPr="00963924">
        <w:rPr>
          <w:rFonts w:ascii="Times New Roman" w:hAnsi="Times New Roman"/>
          <w:sz w:val="24"/>
          <w:szCs w:val="24"/>
        </w:rPr>
        <w:t xml:space="preserve">Rozliczenia między Zamawiającym i Wykonawcą będą prowadzone wyłącznie </w:t>
      </w:r>
      <w:r w:rsidR="008114C5">
        <w:rPr>
          <w:rFonts w:ascii="Times New Roman" w:hAnsi="Times New Roman"/>
          <w:sz w:val="24"/>
          <w:szCs w:val="24"/>
        </w:rPr>
        <w:t xml:space="preserve">                      </w:t>
      </w:r>
      <w:r w:rsidRPr="00963924">
        <w:rPr>
          <w:rFonts w:ascii="Times New Roman" w:hAnsi="Times New Roman"/>
          <w:sz w:val="24"/>
          <w:szCs w:val="24"/>
        </w:rPr>
        <w:t>w złotych polskich (PLN).</w:t>
      </w:r>
    </w:p>
    <w:p w14:paraId="00D64DDE" w14:textId="77777777" w:rsidR="00843E43" w:rsidRPr="00963924" w:rsidRDefault="00843E43" w:rsidP="00560458">
      <w:pPr>
        <w:pStyle w:val="Akapitzlist"/>
        <w:numPr>
          <w:ilvl w:val="1"/>
          <w:numId w:val="32"/>
        </w:numPr>
        <w:autoSpaceDE w:val="0"/>
        <w:autoSpaceDN w:val="0"/>
        <w:adjustRightInd w:val="0"/>
        <w:spacing w:after="200" w:line="264" w:lineRule="auto"/>
        <w:ind w:left="567" w:hanging="567"/>
        <w:contextualSpacing w:val="0"/>
        <w:jc w:val="both"/>
        <w:rPr>
          <w:rFonts w:ascii="Times New Roman" w:hAnsi="Times New Roman"/>
          <w:bCs/>
          <w:sz w:val="24"/>
          <w:szCs w:val="24"/>
        </w:rPr>
      </w:pPr>
      <w:r w:rsidRPr="00963924">
        <w:rPr>
          <w:rFonts w:ascii="Times New Roman" w:hAnsi="Times New Roman"/>
          <w:bCs/>
          <w:sz w:val="24"/>
          <w:szCs w:val="24"/>
        </w:rPr>
        <w:t>Zamawiający nie przewiduje zastosowania aukcji elektronicznej przy wyborze najkorzystniejszej oferty.</w:t>
      </w:r>
    </w:p>
    <w:p w14:paraId="3875DC12" w14:textId="77777777" w:rsidR="00843E43" w:rsidRPr="00963924" w:rsidRDefault="00843E43" w:rsidP="00560458">
      <w:pPr>
        <w:pStyle w:val="Akapitzlist"/>
        <w:numPr>
          <w:ilvl w:val="1"/>
          <w:numId w:val="32"/>
        </w:numPr>
        <w:autoSpaceDE w:val="0"/>
        <w:autoSpaceDN w:val="0"/>
        <w:adjustRightInd w:val="0"/>
        <w:spacing w:after="200" w:line="264" w:lineRule="auto"/>
        <w:ind w:left="567" w:hanging="567"/>
        <w:contextualSpacing w:val="0"/>
        <w:jc w:val="both"/>
        <w:rPr>
          <w:rFonts w:ascii="Times New Roman" w:hAnsi="Times New Roman"/>
          <w:bCs/>
          <w:sz w:val="24"/>
          <w:szCs w:val="24"/>
        </w:rPr>
      </w:pPr>
      <w:r w:rsidRPr="00963924">
        <w:rPr>
          <w:rFonts w:ascii="Times New Roman" w:hAnsi="Times New Roman"/>
          <w:sz w:val="24"/>
          <w:szCs w:val="24"/>
        </w:rPr>
        <w:t>Zamawiający nie przewiduje zwrotu Wykonawcom kosztów udziału w postępowaniu.</w:t>
      </w:r>
    </w:p>
    <w:p w14:paraId="1C886EA4" w14:textId="77777777" w:rsidR="00843E43" w:rsidRPr="00E77278" w:rsidRDefault="00843E43" w:rsidP="00560458">
      <w:pPr>
        <w:pStyle w:val="Akapitzlist"/>
        <w:numPr>
          <w:ilvl w:val="1"/>
          <w:numId w:val="32"/>
        </w:numPr>
        <w:autoSpaceDE w:val="0"/>
        <w:autoSpaceDN w:val="0"/>
        <w:adjustRightInd w:val="0"/>
        <w:spacing w:after="200" w:line="264" w:lineRule="auto"/>
        <w:ind w:left="567" w:hanging="567"/>
        <w:contextualSpacing w:val="0"/>
        <w:jc w:val="both"/>
        <w:rPr>
          <w:rFonts w:ascii="Times New Roman" w:hAnsi="Times New Roman"/>
          <w:bCs/>
          <w:sz w:val="24"/>
          <w:szCs w:val="24"/>
        </w:rPr>
      </w:pPr>
      <w:r w:rsidRPr="00963924">
        <w:rPr>
          <w:rFonts w:ascii="Times New Roman" w:hAnsi="Times New Roman"/>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14:paraId="2758F70D" w14:textId="37CEC892" w:rsidR="00E77278" w:rsidRPr="00E77278" w:rsidRDefault="00E77278" w:rsidP="00560458">
      <w:pPr>
        <w:pStyle w:val="Akapitzlist"/>
        <w:numPr>
          <w:ilvl w:val="0"/>
          <w:numId w:val="32"/>
        </w:numPr>
        <w:autoSpaceDE w:val="0"/>
        <w:autoSpaceDN w:val="0"/>
        <w:adjustRightInd w:val="0"/>
        <w:spacing w:after="200" w:line="264" w:lineRule="auto"/>
        <w:jc w:val="both"/>
        <w:rPr>
          <w:rFonts w:ascii="Times New Roman" w:hAnsi="Times New Roman"/>
          <w:bCs/>
          <w:sz w:val="24"/>
          <w:szCs w:val="24"/>
        </w:rPr>
      </w:pPr>
      <w:r>
        <w:rPr>
          <w:rFonts w:ascii="Times New Roman" w:hAnsi="Times New Roman"/>
          <w:b/>
          <w:bCs/>
          <w:sz w:val="24"/>
          <w:szCs w:val="24"/>
          <w:u w:val="single"/>
        </w:rPr>
        <w:t>Podwykonawstwo</w:t>
      </w:r>
    </w:p>
    <w:p w14:paraId="352FB476" w14:textId="2993D98A" w:rsidR="00843E43" w:rsidRDefault="00843E43" w:rsidP="00843E43">
      <w:pPr>
        <w:autoSpaceDE w:val="0"/>
        <w:autoSpaceDN w:val="0"/>
        <w:adjustRightInd w:val="0"/>
        <w:spacing w:line="264" w:lineRule="auto"/>
        <w:jc w:val="both"/>
        <w:rPr>
          <w:rFonts w:ascii="Times New Roman" w:hAnsi="Times New Roman"/>
          <w:sz w:val="24"/>
          <w:szCs w:val="24"/>
        </w:rPr>
      </w:pPr>
      <w:r w:rsidRPr="00963924">
        <w:rPr>
          <w:rFonts w:ascii="Times New Roman" w:hAnsi="Times New Roman"/>
          <w:sz w:val="24"/>
          <w:szCs w:val="24"/>
        </w:rPr>
        <w:t xml:space="preserve">W przypadku, gdy Wykonawca zamierza wykonać część niniejszego zamówienia przy udziale podwykonawców, zobowiązany jest do podania w składanej ofercie, </w:t>
      </w:r>
      <w:r w:rsidR="00B259E4">
        <w:rPr>
          <w:rFonts w:ascii="Times New Roman" w:hAnsi="Times New Roman"/>
          <w:sz w:val="24"/>
          <w:szCs w:val="24"/>
        </w:rPr>
        <w:t xml:space="preserve">nazwę podwykonawcy oraz </w:t>
      </w:r>
      <w:r w:rsidRPr="00963924">
        <w:rPr>
          <w:rFonts w:ascii="Times New Roman" w:hAnsi="Times New Roman"/>
          <w:sz w:val="24"/>
          <w:szCs w:val="24"/>
        </w:rPr>
        <w:t>jaki zakres zamówienia powierzy podwykonawcom.</w:t>
      </w:r>
    </w:p>
    <w:p w14:paraId="12F15C36" w14:textId="77777777" w:rsidR="00E77278" w:rsidRDefault="00E77278" w:rsidP="00843E43">
      <w:pPr>
        <w:autoSpaceDE w:val="0"/>
        <w:autoSpaceDN w:val="0"/>
        <w:adjustRightInd w:val="0"/>
        <w:spacing w:line="264" w:lineRule="auto"/>
        <w:jc w:val="both"/>
        <w:rPr>
          <w:rFonts w:ascii="Times New Roman" w:hAnsi="Times New Roman"/>
          <w:sz w:val="24"/>
          <w:szCs w:val="24"/>
        </w:rPr>
      </w:pPr>
    </w:p>
    <w:p w14:paraId="41E68310" w14:textId="77777777" w:rsidR="002020C3" w:rsidRDefault="002020C3" w:rsidP="00843E43">
      <w:pPr>
        <w:autoSpaceDE w:val="0"/>
        <w:autoSpaceDN w:val="0"/>
        <w:adjustRightInd w:val="0"/>
        <w:spacing w:line="264" w:lineRule="auto"/>
        <w:jc w:val="both"/>
        <w:rPr>
          <w:rFonts w:ascii="Times New Roman" w:hAnsi="Times New Roman"/>
          <w:sz w:val="24"/>
          <w:szCs w:val="24"/>
        </w:rPr>
      </w:pPr>
    </w:p>
    <w:p w14:paraId="217AC2E4" w14:textId="77777777" w:rsidR="00B54953" w:rsidRPr="00AC33D3" w:rsidRDefault="00B54953" w:rsidP="00B54953">
      <w:pPr>
        <w:tabs>
          <w:tab w:val="left" w:pos="304"/>
        </w:tabs>
        <w:spacing w:line="0" w:lineRule="atLeast"/>
        <w:ind w:left="284"/>
        <w:jc w:val="center"/>
        <w:rPr>
          <w:rFonts w:ascii="Times New Roman" w:eastAsia="Times New Roman" w:hAnsi="Times New Roman"/>
          <w:b/>
          <w:sz w:val="24"/>
        </w:rPr>
      </w:pPr>
      <w:bookmarkStart w:id="2" w:name="page20"/>
      <w:bookmarkEnd w:id="2"/>
      <w:r w:rsidRPr="00AC33D3">
        <w:rPr>
          <w:rFonts w:ascii="Times New Roman" w:eastAsia="Times New Roman" w:hAnsi="Times New Roman"/>
          <w:b/>
          <w:sz w:val="24"/>
        </w:rPr>
        <w:t>INFORMACJA O PRZETWARZANIU DANYCH OSOBOWYCH:</w:t>
      </w:r>
    </w:p>
    <w:p w14:paraId="7D935800" w14:textId="77777777" w:rsidR="00B54953" w:rsidRDefault="00B54953" w:rsidP="00B54953">
      <w:pPr>
        <w:spacing w:line="0" w:lineRule="atLeast"/>
        <w:rPr>
          <w:rFonts w:ascii="Times New Roman" w:eastAsia="Times New Roman" w:hAnsi="Times New Roman"/>
          <w:b/>
          <w:sz w:val="24"/>
          <w:szCs w:val="24"/>
        </w:rPr>
      </w:pPr>
    </w:p>
    <w:p w14:paraId="18A3FA87" w14:textId="77777777" w:rsidR="00B54953" w:rsidRPr="008A2BB3" w:rsidRDefault="00B54953" w:rsidP="00B54953">
      <w:pPr>
        <w:spacing w:line="0" w:lineRule="atLeast"/>
        <w:rPr>
          <w:rFonts w:ascii="Times New Roman" w:eastAsia="Times New Roman" w:hAnsi="Times New Roman"/>
          <w:b/>
          <w:sz w:val="24"/>
          <w:szCs w:val="24"/>
        </w:rPr>
      </w:pPr>
    </w:p>
    <w:p w14:paraId="65CED0B4" w14:textId="77777777" w:rsidR="00B54953" w:rsidRPr="00AC33D3" w:rsidRDefault="00B54953" w:rsidP="00B54953">
      <w:pPr>
        <w:spacing w:line="0" w:lineRule="atLeast"/>
        <w:rPr>
          <w:rFonts w:ascii="Times New Roman" w:eastAsia="Times New Roman" w:hAnsi="Times New Roman"/>
          <w:sz w:val="24"/>
        </w:rPr>
      </w:pPr>
      <w:r w:rsidRPr="00AC33D3">
        <w:rPr>
          <w:rFonts w:ascii="Times New Roman" w:eastAsia="Times New Roman" w:hAnsi="Times New Roman"/>
          <w:sz w:val="24"/>
        </w:rPr>
        <w:t>Zgodnie z art. 13 ust. 1 i 2 Rozporządzenia Parlamentu Europejskiego i Rady (UE)</w:t>
      </w:r>
    </w:p>
    <w:p w14:paraId="4A29640E" w14:textId="77777777" w:rsidR="00B54953" w:rsidRPr="00AC33D3" w:rsidRDefault="00B54953" w:rsidP="00B54953">
      <w:pPr>
        <w:spacing w:line="24" w:lineRule="exact"/>
        <w:rPr>
          <w:rFonts w:ascii="Times New Roman" w:eastAsia="Times New Roman" w:hAnsi="Times New Roman"/>
        </w:rPr>
      </w:pPr>
    </w:p>
    <w:p w14:paraId="30F03EAF" w14:textId="77777777" w:rsidR="00B54953" w:rsidRPr="00AC33D3" w:rsidRDefault="00B54953" w:rsidP="00B54953">
      <w:pPr>
        <w:spacing w:line="0" w:lineRule="atLeast"/>
        <w:ind w:left="4"/>
        <w:rPr>
          <w:rFonts w:ascii="Times New Roman" w:eastAsia="Times New Roman" w:hAnsi="Times New Roman"/>
          <w:sz w:val="24"/>
        </w:rPr>
      </w:pPr>
      <w:r w:rsidRPr="00AC33D3">
        <w:rPr>
          <w:rFonts w:ascii="Times New Roman" w:eastAsia="Times New Roman" w:hAnsi="Times New Roman"/>
          <w:sz w:val="24"/>
        </w:rPr>
        <w:t>2016/679  z dnia  27  kwietnia  2016  r.  w  sprawie  ochrony  osób  fizycznych  w  związku</w:t>
      </w:r>
    </w:p>
    <w:p w14:paraId="0BA19200" w14:textId="77777777" w:rsidR="00B54953" w:rsidRPr="00AC33D3" w:rsidRDefault="00B54953" w:rsidP="00B54953">
      <w:pPr>
        <w:spacing w:line="24" w:lineRule="exact"/>
        <w:rPr>
          <w:rFonts w:ascii="Times New Roman" w:eastAsia="Times New Roman" w:hAnsi="Times New Roman"/>
        </w:rPr>
      </w:pPr>
    </w:p>
    <w:p w14:paraId="506AB5FB" w14:textId="649F8D59" w:rsidR="00B54953" w:rsidRDefault="00B54953" w:rsidP="00B54953">
      <w:pPr>
        <w:spacing w:line="0" w:lineRule="atLeast"/>
        <w:ind w:left="4"/>
        <w:rPr>
          <w:rFonts w:ascii="Times New Roman" w:eastAsia="Times New Roman" w:hAnsi="Times New Roman"/>
          <w:sz w:val="24"/>
        </w:rPr>
      </w:pPr>
      <w:r w:rsidRPr="00AC33D3">
        <w:rPr>
          <w:rFonts w:ascii="Times New Roman" w:eastAsia="Times New Roman" w:hAnsi="Times New Roman"/>
          <w:sz w:val="24"/>
        </w:rPr>
        <w:t>z przetwarzaniem danych osobowych i w sprawie swobodne</w:t>
      </w:r>
      <w:r>
        <w:rPr>
          <w:rFonts w:ascii="Times New Roman" w:eastAsia="Times New Roman" w:hAnsi="Times New Roman"/>
          <w:sz w:val="24"/>
        </w:rPr>
        <w:t>go przepływu takich danych.</w:t>
      </w:r>
    </w:p>
    <w:p w14:paraId="666069F6" w14:textId="77777777" w:rsidR="00B54953" w:rsidRDefault="00B54953" w:rsidP="00B54953">
      <w:pPr>
        <w:tabs>
          <w:tab w:val="left" w:pos="424"/>
        </w:tabs>
        <w:spacing w:line="185" w:lineRule="auto"/>
        <w:rPr>
          <w:rFonts w:ascii="Times New Roman" w:eastAsia="Times New Roman" w:hAnsi="Times New Roman"/>
          <w:sz w:val="24"/>
        </w:rPr>
      </w:pPr>
    </w:p>
    <w:p w14:paraId="1BCDEB58" w14:textId="77777777" w:rsidR="00B54953" w:rsidRPr="00AC33D3" w:rsidRDefault="00B54953" w:rsidP="00B54953">
      <w:pPr>
        <w:tabs>
          <w:tab w:val="left" w:pos="424"/>
        </w:tabs>
        <w:spacing w:line="185" w:lineRule="auto"/>
        <w:ind w:left="424"/>
        <w:rPr>
          <w:rFonts w:ascii="Wingdings" w:eastAsia="Wingdings" w:hAnsi="Wingdings"/>
          <w:sz w:val="24"/>
          <w:szCs w:val="24"/>
          <w:vertAlign w:val="superscript"/>
        </w:rPr>
      </w:pPr>
      <w:r w:rsidRPr="00AC33D3">
        <w:rPr>
          <w:rFonts w:ascii="Times New Roman" w:eastAsia="Times New Roman" w:hAnsi="Times New Roman"/>
          <w:sz w:val="24"/>
          <w:szCs w:val="24"/>
        </w:rPr>
        <w:t>Administratorem Pani/Pana danych osobowych jest Gmina Osieczna, ul. Powstańców Wlkp. 6, 64 – 113 Osieczna, tel. 65 5 350 016.</w:t>
      </w:r>
    </w:p>
    <w:p w14:paraId="45CA54CD" w14:textId="77777777" w:rsidR="00B54953" w:rsidRPr="00AC33D3" w:rsidRDefault="00B54953" w:rsidP="00B54953">
      <w:pPr>
        <w:spacing w:line="37" w:lineRule="exact"/>
        <w:rPr>
          <w:rFonts w:ascii="Wingdings" w:eastAsia="Wingdings" w:hAnsi="Wingdings"/>
          <w:sz w:val="24"/>
          <w:szCs w:val="24"/>
          <w:vertAlign w:val="superscript"/>
        </w:rPr>
      </w:pPr>
    </w:p>
    <w:p w14:paraId="7E242166" w14:textId="77777777" w:rsidR="00B54953" w:rsidRPr="00AC33D3" w:rsidRDefault="00B54953" w:rsidP="00560458">
      <w:pPr>
        <w:numPr>
          <w:ilvl w:val="0"/>
          <w:numId w:val="31"/>
        </w:numPr>
        <w:tabs>
          <w:tab w:val="left" w:pos="712"/>
        </w:tabs>
        <w:ind w:left="709" w:right="20"/>
        <w:jc w:val="both"/>
        <w:rPr>
          <w:rFonts w:ascii="Wingdings" w:eastAsia="Wingdings" w:hAnsi="Wingdings"/>
          <w:sz w:val="24"/>
          <w:szCs w:val="24"/>
          <w:vertAlign w:val="superscript"/>
        </w:rPr>
      </w:pPr>
      <w:r w:rsidRPr="00AC33D3">
        <w:rPr>
          <w:rFonts w:ascii="Times New Roman" w:eastAsia="Times New Roman" w:hAnsi="Times New Roman"/>
          <w:sz w:val="24"/>
          <w:szCs w:val="24"/>
        </w:rPr>
        <w:lastRenderedPageBreak/>
        <w:t>Administrator powołał Inspektora Ochrony Danych. Ma Pani/Pan prawo do skontaktowania się z Inspektorem Ochrony Danych poprzez wysłanie wiadomości elektronicznej na adres: d.hadacz@osieczna.pl lub wysyłając korespondencję na adres: Gmina Osieczna, ul. Powstańców Wlkp. 6, 64 – 113 Osieczna.</w:t>
      </w:r>
    </w:p>
    <w:p w14:paraId="4B223998" w14:textId="77777777" w:rsidR="00B54953" w:rsidRPr="00AC33D3" w:rsidRDefault="00B54953" w:rsidP="00B54953">
      <w:pPr>
        <w:rPr>
          <w:rFonts w:ascii="Wingdings" w:eastAsia="Wingdings" w:hAnsi="Wingdings"/>
          <w:sz w:val="24"/>
          <w:szCs w:val="24"/>
          <w:vertAlign w:val="superscript"/>
        </w:rPr>
      </w:pPr>
    </w:p>
    <w:p w14:paraId="7B0859A7" w14:textId="77777777" w:rsidR="00B54953" w:rsidRPr="00AC33D3" w:rsidRDefault="00B54953" w:rsidP="00560458">
      <w:pPr>
        <w:numPr>
          <w:ilvl w:val="0"/>
          <w:numId w:val="30"/>
        </w:numPr>
        <w:tabs>
          <w:tab w:val="left" w:pos="424"/>
        </w:tabs>
        <w:ind w:right="20"/>
        <w:jc w:val="both"/>
        <w:rPr>
          <w:rFonts w:ascii="Wingdings" w:eastAsia="Wingdings" w:hAnsi="Wingdings"/>
          <w:sz w:val="24"/>
          <w:szCs w:val="24"/>
          <w:vertAlign w:val="superscript"/>
        </w:rPr>
      </w:pPr>
      <w:r w:rsidRPr="00AC33D3">
        <w:rPr>
          <w:rFonts w:ascii="Times New Roman" w:eastAsia="Times New Roman" w:hAnsi="Times New Roman"/>
          <w:sz w:val="24"/>
          <w:szCs w:val="24"/>
        </w:rPr>
        <w:t>Pani/Pana dane osobowe przetwarzane będą na podstawie art. 6 ust. 1 lit. c RODO               w celu związanym z postępowaniem o udzielenie zamówienia publicznego przeprowadzonym w trybie przetargu nieograniczonego;</w:t>
      </w:r>
    </w:p>
    <w:p w14:paraId="0A6448EB" w14:textId="77777777" w:rsidR="00B54953" w:rsidRPr="00AC33D3" w:rsidRDefault="00B54953" w:rsidP="00B54953">
      <w:pPr>
        <w:rPr>
          <w:rFonts w:ascii="Wingdings" w:eastAsia="Wingdings" w:hAnsi="Wingdings"/>
          <w:sz w:val="24"/>
          <w:szCs w:val="24"/>
          <w:vertAlign w:val="superscript"/>
        </w:rPr>
      </w:pPr>
    </w:p>
    <w:p w14:paraId="444E0C8E" w14:textId="77777777" w:rsidR="00B54953" w:rsidRPr="00AC33D3" w:rsidRDefault="00B54953" w:rsidP="00560458">
      <w:pPr>
        <w:numPr>
          <w:ilvl w:val="0"/>
          <w:numId w:val="30"/>
        </w:numPr>
        <w:tabs>
          <w:tab w:val="left" w:pos="424"/>
        </w:tabs>
        <w:ind w:right="20"/>
        <w:jc w:val="both"/>
        <w:rPr>
          <w:rFonts w:ascii="Wingdings" w:eastAsia="Wingdings" w:hAnsi="Wingdings"/>
          <w:sz w:val="24"/>
          <w:szCs w:val="24"/>
          <w:vertAlign w:val="superscript"/>
        </w:rPr>
      </w:pPr>
      <w:r w:rsidRPr="00AC33D3">
        <w:rPr>
          <w:rFonts w:ascii="Times New Roman" w:eastAsia="Times New Roman" w:hAnsi="Times New Roman"/>
          <w:sz w:val="24"/>
          <w:szCs w:val="24"/>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01446B5F" w14:textId="77777777" w:rsidR="00B54953" w:rsidRPr="00AC33D3" w:rsidRDefault="00B54953" w:rsidP="00B54953">
      <w:pPr>
        <w:spacing w:line="38" w:lineRule="exact"/>
        <w:rPr>
          <w:rFonts w:ascii="Wingdings" w:eastAsia="Wingdings" w:hAnsi="Wingdings"/>
          <w:sz w:val="24"/>
          <w:szCs w:val="24"/>
          <w:vertAlign w:val="superscript"/>
        </w:rPr>
      </w:pPr>
    </w:p>
    <w:p w14:paraId="38D7CF70" w14:textId="77777777" w:rsidR="00B54953" w:rsidRPr="00AC33D3" w:rsidRDefault="00B54953" w:rsidP="00560458">
      <w:pPr>
        <w:numPr>
          <w:ilvl w:val="0"/>
          <w:numId w:val="30"/>
        </w:numPr>
        <w:tabs>
          <w:tab w:val="left" w:pos="424"/>
        </w:tabs>
        <w:ind w:right="20"/>
        <w:jc w:val="both"/>
        <w:rPr>
          <w:rFonts w:ascii="Wingdings" w:eastAsia="Wingdings" w:hAnsi="Wingdings"/>
          <w:sz w:val="24"/>
          <w:szCs w:val="24"/>
          <w:vertAlign w:val="superscript"/>
        </w:rPr>
      </w:pPr>
      <w:r w:rsidRPr="00AC33D3">
        <w:rPr>
          <w:rFonts w:ascii="Times New Roman" w:eastAsia="Times New Roman" w:hAnsi="Times New Roman"/>
          <w:sz w:val="24"/>
          <w:szCs w:val="24"/>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A3DD0CF" w14:textId="77777777" w:rsidR="00B54953" w:rsidRPr="00AC33D3" w:rsidRDefault="00B54953" w:rsidP="00B54953">
      <w:pPr>
        <w:rPr>
          <w:rFonts w:ascii="Wingdings" w:eastAsia="Wingdings" w:hAnsi="Wingdings"/>
          <w:sz w:val="24"/>
          <w:szCs w:val="24"/>
          <w:vertAlign w:val="superscript"/>
        </w:rPr>
      </w:pPr>
    </w:p>
    <w:p w14:paraId="40806154" w14:textId="77777777" w:rsidR="00B54953" w:rsidRPr="00AC33D3" w:rsidRDefault="00B54953" w:rsidP="00560458">
      <w:pPr>
        <w:numPr>
          <w:ilvl w:val="0"/>
          <w:numId w:val="30"/>
        </w:numPr>
        <w:tabs>
          <w:tab w:val="left" w:pos="424"/>
        </w:tabs>
        <w:ind w:right="20"/>
        <w:rPr>
          <w:rFonts w:ascii="Wingdings" w:eastAsia="Wingdings" w:hAnsi="Wingdings"/>
          <w:sz w:val="24"/>
          <w:szCs w:val="24"/>
          <w:vertAlign w:val="superscript"/>
        </w:rPr>
      </w:pPr>
      <w:r w:rsidRPr="00AC33D3">
        <w:rPr>
          <w:rFonts w:ascii="Times New Roman" w:eastAsia="Times New Roman" w:hAnsi="Times New Roman"/>
          <w:sz w:val="24"/>
          <w:szCs w:val="24"/>
        </w:rPr>
        <w:t>w odniesieniu do Pani/Pana danych osobowych decyzje nie będą podejmowane w sposób zautomatyzowany, stosowanie do art. 22 RODO;</w:t>
      </w:r>
    </w:p>
    <w:p w14:paraId="18229BF9" w14:textId="77777777" w:rsidR="00B54953" w:rsidRPr="00AC33D3" w:rsidRDefault="00B54953" w:rsidP="00B54953">
      <w:pPr>
        <w:rPr>
          <w:rFonts w:ascii="Wingdings" w:eastAsia="Wingdings" w:hAnsi="Wingdings"/>
          <w:sz w:val="24"/>
          <w:szCs w:val="24"/>
          <w:vertAlign w:val="superscript"/>
        </w:rPr>
      </w:pPr>
    </w:p>
    <w:p w14:paraId="02C66BBD" w14:textId="77777777" w:rsidR="00B54953" w:rsidRPr="00AC33D3" w:rsidRDefault="00B54953" w:rsidP="00560458">
      <w:pPr>
        <w:numPr>
          <w:ilvl w:val="0"/>
          <w:numId w:val="30"/>
        </w:numPr>
        <w:tabs>
          <w:tab w:val="left" w:pos="424"/>
        </w:tabs>
        <w:ind w:right="20"/>
        <w:jc w:val="both"/>
        <w:rPr>
          <w:rFonts w:ascii="Wingdings" w:eastAsia="Wingdings" w:hAnsi="Wingdings"/>
          <w:sz w:val="24"/>
          <w:szCs w:val="24"/>
          <w:vertAlign w:val="superscript"/>
        </w:rPr>
      </w:pPr>
      <w:r w:rsidRPr="00AC33D3">
        <w:rPr>
          <w:rFonts w:ascii="Times New Roman" w:eastAsia="Times New Roman" w:hAnsi="Times New Roman"/>
          <w:sz w:val="24"/>
          <w:szCs w:val="24"/>
        </w:rPr>
        <w:t>posiada Pani/Pan prawo dostępu do danych osobowych, które Pani/Pana dotyczą, prawo do sprostowania Pani/Pana danych osobowych, prawo żądania od Administratora ograniczenia przetwarzania danych osobowych z zastrzeżeniem przypadków, o których mowa w art. 18 ust. 2 RODO,</w:t>
      </w:r>
    </w:p>
    <w:p w14:paraId="111FE1B1" w14:textId="77777777" w:rsidR="00B54953" w:rsidRPr="00AC33D3" w:rsidRDefault="00B54953" w:rsidP="00B54953">
      <w:pPr>
        <w:rPr>
          <w:rFonts w:ascii="Wingdings" w:eastAsia="Wingdings" w:hAnsi="Wingdings"/>
          <w:sz w:val="24"/>
          <w:szCs w:val="24"/>
          <w:vertAlign w:val="superscript"/>
        </w:rPr>
      </w:pPr>
    </w:p>
    <w:p w14:paraId="0F220757" w14:textId="77777777" w:rsidR="00B54953" w:rsidRPr="00AC33D3" w:rsidRDefault="00B54953" w:rsidP="00560458">
      <w:pPr>
        <w:numPr>
          <w:ilvl w:val="0"/>
          <w:numId w:val="30"/>
        </w:numPr>
        <w:tabs>
          <w:tab w:val="left" w:pos="424"/>
        </w:tabs>
        <w:ind w:right="20"/>
        <w:jc w:val="both"/>
        <w:rPr>
          <w:rFonts w:ascii="Wingdings" w:eastAsia="Wingdings" w:hAnsi="Wingdings"/>
          <w:sz w:val="24"/>
          <w:szCs w:val="24"/>
          <w:vertAlign w:val="superscript"/>
        </w:rPr>
      </w:pPr>
      <w:r w:rsidRPr="00AC33D3">
        <w:rPr>
          <w:rFonts w:ascii="Times New Roman" w:eastAsia="Times New Roman" w:hAnsi="Times New Roman"/>
          <w:sz w:val="24"/>
          <w:szCs w:val="24"/>
        </w:rPr>
        <w:t>w przypadku gdy uzna Pani/Pan, że przetwarzanie danych osobowych Pani/Pana dotyczących narusza przepisy RODO, ma Pani/Pan prawo do wniesienia skargi do Prezesa Urzędu Ochrony Danych Osobowych,</w:t>
      </w:r>
    </w:p>
    <w:p w14:paraId="27805C63" w14:textId="77777777" w:rsidR="00B54953" w:rsidRPr="00AC33D3" w:rsidRDefault="00B54953" w:rsidP="00560458">
      <w:pPr>
        <w:numPr>
          <w:ilvl w:val="0"/>
          <w:numId w:val="30"/>
        </w:numPr>
        <w:tabs>
          <w:tab w:val="left" w:pos="424"/>
        </w:tabs>
        <w:rPr>
          <w:rFonts w:ascii="Wingdings" w:eastAsia="Wingdings" w:hAnsi="Wingdings"/>
          <w:sz w:val="24"/>
          <w:szCs w:val="24"/>
          <w:vertAlign w:val="superscript"/>
        </w:rPr>
      </w:pPr>
      <w:r w:rsidRPr="00AC33D3">
        <w:rPr>
          <w:rFonts w:ascii="Times New Roman" w:eastAsia="Times New Roman" w:hAnsi="Times New Roman"/>
          <w:sz w:val="24"/>
          <w:szCs w:val="24"/>
        </w:rPr>
        <w:t>nie przysługuje Pani/Panu:</w:t>
      </w:r>
    </w:p>
    <w:p w14:paraId="02651C42" w14:textId="77777777" w:rsidR="00B54953" w:rsidRPr="00AC33D3" w:rsidRDefault="00B54953" w:rsidP="00B54953">
      <w:pPr>
        <w:rPr>
          <w:rFonts w:ascii="Wingdings" w:eastAsia="Wingdings" w:hAnsi="Wingdings"/>
          <w:sz w:val="36"/>
          <w:vertAlign w:val="superscript"/>
        </w:rPr>
      </w:pPr>
    </w:p>
    <w:p w14:paraId="0673AED9" w14:textId="1230524D" w:rsidR="00B54953" w:rsidRPr="00B54953" w:rsidRDefault="00B54953" w:rsidP="00560458">
      <w:pPr>
        <w:numPr>
          <w:ilvl w:val="2"/>
          <w:numId w:val="29"/>
        </w:numPr>
        <w:tabs>
          <w:tab w:val="left" w:pos="704"/>
        </w:tabs>
        <w:ind w:right="20"/>
        <w:rPr>
          <w:rFonts w:ascii="Times New Roman" w:eastAsia="Times New Roman" w:hAnsi="Times New Roman"/>
          <w:sz w:val="24"/>
        </w:rPr>
      </w:pPr>
      <w:r w:rsidRPr="00AC33D3">
        <w:rPr>
          <w:rFonts w:ascii="Times New Roman" w:eastAsia="Times New Roman" w:hAnsi="Times New Roman"/>
          <w:sz w:val="24"/>
        </w:rPr>
        <w:t>w związku z art. 17 ust. 3 lit. b, d lub e</w:t>
      </w:r>
      <w:r>
        <w:rPr>
          <w:rFonts w:ascii="Times New Roman" w:eastAsia="Times New Roman" w:hAnsi="Times New Roman"/>
          <w:sz w:val="24"/>
        </w:rPr>
        <w:t xml:space="preserve"> RODO prawo do usunięcia danych </w:t>
      </w:r>
      <w:r w:rsidRPr="00AC33D3">
        <w:rPr>
          <w:rFonts w:ascii="Times New Roman" w:eastAsia="Times New Roman" w:hAnsi="Times New Roman"/>
          <w:sz w:val="24"/>
        </w:rPr>
        <w:t>osobowych;</w:t>
      </w:r>
      <w:r>
        <w:rPr>
          <w:rFonts w:ascii="Times New Roman" w:eastAsia="Times New Roman" w:hAnsi="Times New Roman"/>
          <w:sz w:val="24"/>
        </w:rPr>
        <w:t xml:space="preserve"> </w:t>
      </w:r>
      <w:r w:rsidRPr="00B54953">
        <w:rPr>
          <w:rFonts w:ascii="Times New Roman" w:eastAsia="Times New Roman" w:hAnsi="Times New Roman"/>
          <w:sz w:val="24"/>
        </w:rPr>
        <w:t>prawo do przenoszenia danych osobowych, o którym mowa w art. 20 RODO;</w:t>
      </w:r>
    </w:p>
    <w:p w14:paraId="1F076864" w14:textId="77777777" w:rsidR="00B54953" w:rsidRPr="00AC33D3" w:rsidRDefault="00B54953" w:rsidP="00B54953">
      <w:pPr>
        <w:rPr>
          <w:rFonts w:ascii="Times New Roman" w:eastAsia="Times New Roman" w:hAnsi="Times New Roman"/>
          <w:sz w:val="24"/>
        </w:rPr>
      </w:pPr>
    </w:p>
    <w:p w14:paraId="7A3C8896" w14:textId="77777777" w:rsidR="00B54953" w:rsidRPr="00AC33D3" w:rsidRDefault="00B54953" w:rsidP="00560458">
      <w:pPr>
        <w:numPr>
          <w:ilvl w:val="2"/>
          <w:numId w:val="29"/>
        </w:numPr>
        <w:tabs>
          <w:tab w:val="left" w:pos="704"/>
        </w:tabs>
        <w:ind w:right="20"/>
        <w:jc w:val="both"/>
        <w:rPr>
          <w:rFonts w:ascii="Times New Roman" w:eastAsia="Times New Roman" w:hAnsi="Times New Roman"/>
          <w:sz w:val="24"/>
        </w:rPr>
      </w:pPr>
      <w:r w:rsidRPr="00AC33D3">
        <w:rPr>
          <w:rFonts w:ascii="Times New Roman" w:eastAsia="Times New Roman" w:hAnsi="Times New Roman"/>
          <w:sz w:val="24"/>
        </w:rPr>
        <w:t>na podstawie art. 21 RODO prawo sprzeciwu, wobec przetwarzania danych osobowych, gdyż podstawą prawną przetwarzania Pani/Pana danych osobowych jest art. 6 ust. 1 lit. c RODO.</w:t>
      </w:r>
    </w:p>
    <w:p w14:paraId="7F50CE89" w14:textId="77777777" w:rsidR="00B54953" w:rsidRDefault="00B54953" w:rsidP="00B54953">
      <w:pPr>
        <w:autoSpaceDE w:val="0"/>
        <w:autoSpaceDN w:val="0"/>
        <w:adjustRightInd w:val="0"/>
        <w:spacing w:line="264" w:lineRule="auto"/>
        <w:jc w:val="both"/>
        <w:rPr>
          <w:rFonts w:ascii="Times New Roman" w:hAnsi="Times New Roman"/>
          <w:sz w:val="24"/>
          <w:szCs w:val="24"/>
        </w:rPr>
      </w:pPr>
    </w:p>
    <w:p w14:paraId="57FE6CB1" w14:textId="77777777" w:rsidR="00B54953" w:rsidRPr="00AC33D3" w:rsidRDefault="00B54953" w:rsidP="00B54953">
      <w:pPr>
        <w:spacing w:line="0" w:lineRule="atLeast"/>
        <w:rPr>
          <w:rFonts w:ascii="Times New Roman" w:eastAsia="Times New Roman" w:hAnsi="Times New Roman"/>
          <w:sz w:val="24"/>
        </w:rPr>
        <w:sectPr w:rsidR="00B54953" w:rsidRPr="00AC33D3" w:rsidSect="002020C3">
          <w:pgSz w:w="11900" w:h="16838"/>
          <w:pgMar w:top="1084" w:right="1406" w:bottom="1440" w:left="1416" w:header="0" w:footer="0" w:gutter="0"/>
          <w:cols w:space="0" w:equalWidth="0">
            <w:col w:w="9084"/>
          </w:cols>
          <w:docGrid w:linePitch="360"/>
        </w:sectPr>
      </w:pPr>
    </w:p>
    <w:p w14:paraId="3B4ED8E2" w14:textId="77777777" w:rsidR="002020C3" w:rsidRDefault="002020C3" w:rsidP="00843E43">
      <w:pPr>
        <w:autoSpaceDE w:val="0"/>
        <w:autoSpaceDN w:val="0"/>
        <w:adjustRightInd w:val="0"/>
        <w:spacing w:line="264" w:lineRule="auto"/>
        <w:jc w:val="both"/>
        <w:rPr>
          <w:rFonts w:ascii="Times New Roman" w:hAnsi="Times New Roman"/>
          <w:sz w:val="24"/>
          <w:szCs w:val="24"/>
        </w:rPr>
      </w:pPr>
    </w:p>
    <w:p w14:paraId="5593E62D" w14:textId="77777777" w:rsidR="002020C3" w:rsidRDefault="002020C3" w:rsidP="00843E43">
      <w:pPr>
        <w:autoSpaceDE w:val="0"/>
        <w:autoSpaceDN w:val="0"/>
        <w:adjustRightInd w:val="0"/>
        <w:spacing w:line="264" w:lineRule="auto"/>
        <w:jc w:val="both"/>
        <w:rPr>
          <w:rFonts w:ascii="Times New Roman" w:hAnsi="Times New Roman"/>
          <w:sz w:val="24"/>
          <w:szCs w:val="24"/>
        </w:rPr>
      </w:pPr>
    </w:p>
    <w:p w14:paraId="506B4EEB" w14:textId="464D9AB5" w:rsidR="00E77278" w:rsidRDefault="00E77278" w:rsidP="00843E43">
      <w:pPr>
        <w:autoSpaceDE w:val="0"/>
        <w:autoSpaceDN w:val="0"/>
        <w:adjustRightInd w:val="0"/>
        <w:spacing w:line="264" w:lineRule="auto"/>
        <w:jc w:val="both"/>
        <w:rPr>
          <w:rFonts w:ascii="Times New Roman" w:hAnsi="Times New Roman"/>
          <w:b/>
          <w:sz w:val="24"/>
          <w:szCs w:val="24"/>
        </w:rPr>
      </w:pPr>
      <w:r>
        <w:rPr>
          <w:rFonts w:ascii="Times New Roman" w:hAnsi="Times New Roman"/>
          <w:b/>
          <w:sz w:val="24"/>
          <w:szCs w:val="24"/>
        </w:rPr>
        <w:t>Załączniki do SIWZ</w:t>
      </w:r>
    </w:p>
    <w:p w14:paraId="066AB27A" w14:textId="77777777" w:rsidR="00E77278" w:rsidRPr="00E77278" w:rsidRDefault="00E77278" w:rsidP="00843E43">
      <w:pPr>
        <w:autoSpaceDE w:val="0"/>
        <w:autoSpaceDN w:val="0"/>
        <w:adjustRightInd w:val="0"/>
        <w:spacing w:line="264" w:lineRule="auto"/>
        <w:jc w:val="both"/>
        <w:rPr>
          <w:rFonts w:ascii="Times New Roman" w:hAnsi="Times New Roman"/>
          <w:b/>
          <w:sz w:val="24"/>
          <w:szCs w:val="24"/>
        </w:rPr>
      </w:pPr>
    </w:p>
    <w:p w14:paraId="253B606E" w14:textId="77777777" w:rsidR="00843E43" w:rsidRPr="00963924" w:rsidRDefault="00843E43" w:rsidP="00843E43">
      <w:pPr>
        <w:tabs>
          <w:tab w:val="right" w:pos="567"/>
          <w:tab w:val="right" w:pos="709"/>
        </w:tabs>
        <w:spacing w:after="40" w:line="320" w:lineRule="exact"/>
        <w:ind w:left="567" w:hanging="567"/>
        <w:contextualSpacing/>
        <w:jc w:val="both"/>
        <w:rPr>
          <w:rFonts w:ascii="Times New Roman" w:eastAsia="Calibri" w:hAnsi="Times New Roman"/>
          <w:color w:val="000000"/>
          <w:sz w:val="24"/>
          <w:szCs w:val="24"/>
        </w:rPr>
      </w:pPr>
      <w:r w:rsidRPr="00963924">
        <w:rPr>
          <w:rFonts w:ascii="Times New Roman" w:eastAsia="Calibri" w:hAnsi="Times New Roman"/>
          <w:color w:val="000000"/>
          <w:sz w:val="24"/>
          <w:szCs w:val="24"/>
        </w:rPr>
        <w:t xml:space="preserve">Załącznik nr 1 – Opis przedmiotu zamówienia </w:t>
      </w:r>
    </w:p>
    <w:p w14:paraId="71EF1953" w14:textId="096DF727" w:rsidR="00843E43" w:rsidRDefault="00843E43" w:rsidP="00843E43">
      <w:pPr>
        <w:tabs>
          <w:tab w:val="right" w:pos="567"/>
          <w:tab w:val="right" w:pos="709"/>
        </w:tabs>
        <w:spacing w:after="40" w:line="320" w:lineRule="exact"/>
        <w:ind w:left="567" w:hanging="567"/>
        <w:contextualSpacing/>
        <w:jc w:val="both"/>
        <w:rPr>
          <w:rFonts w:ascii="Times New Roman" w:eastAsia="Calibri" w:hAnsi="Times New Roman"/>
          <w:color w:val="000000"/>
          <w:sz w:val="24"/>
          <w:szCs w:val="24"/>
        </w:rPr>
      </w:pPr>
      <w:r w:rsidRPr="00963924">
        <w:rPr>
          <w:rFonts w:ascii="Times New Roman" w:eastAsia="Calibri" w:hAnsi="Times New Roman"/>
          <w:color w:val="000000"/>
          <w:sz w:val="24"/>
          <w:szCs w:val="24"/>
        </w:rPr>
        <w:t xml:space="preserve">Załącznik nr 2 – </w:t>
      </w:r>
      <w:r w:rsidR="00963924">
        <w:rPr>
          <w:rFonts w:ascii="Times New Roman" w:eastAsia="Calibri" w:hAnsi="Times New Roman"/>
          <w:color w:val="000000"/>
          <w:sz w:val="24"/>
          <w:szCs w:val="24"/>
        </w:rPr>
        <w:t>Istotne postanowienia umowy</w:t>
      </w:r>
    </w:p>
    <w:p w14:paraId="002D5DE3" w14:textId="77777777" w:rsidR="00783557" w:rsidRPr="00963924" w:rsidRDefault="00783557" w:rsidP="00783557">
      <w:pPr>
        <w:tabs>
          <w:tab w:val="right" w:pos="567"/>
          <w:tab w:val="right" w:pos="709"/>
        </w:tabs>
        <w:spacing w:after="40" w:line="320" w:lineRule="exact"/>
        <w:ind w:left="567" w:hanging="567"/>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Załącznik nr 3 – formularz oferty</w:t>
      </w:r>
    </w:p>
    <w:p w14:paraId="7CAB7C49" w14:textId="30033E94" w:rsidR="00843E43" w:rsidRPr="00963924" w:rsidRDefault="00783557" w:rsidP="00843E43">
      <w:pPr>
        <w:tabs>
          <w:tab w:val="right" w:pos="567"/>
          <w:tab w:val="right" w:pos="709"/>
        </w:tabs>
        <w:spacing w:after="40" w:line="320" w:lineRule="exact"/>
        <w:ind w:left="567" w:hanging="567"/>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Załącznik nr 4</w:t>
      </w:r>
      <w:r w:rsidR="00843E43" w:rsidRPr="00963924">
        <w:rPr>
          <w:rFonts w:ascii="Times New Roman" w:eastAsia="Calibri" w:hAnsi="Times New Roman"/>
          <w:color w:val="000000"/>
          <w:sz w:val="24"/>
          <w:szCs w:val="24"/>
        </w:rPr>
        <w:t xml:space="preserve"> – Oświadczenia</w:t>
      </w:r>
    </w:p>
    <w:p w14:paraId="59CBF587" w14:textId="44A3066C" w:rsidR="00843E43" w:rsidRDefault="00783557" w:rsidP="00843E43">
      <w:pPr>
        <w:tabs>
          <w:tab w:val="right" w:pos="567"/>
          <w:tab w:val="right" w:pos="709"/>
        </w:tabs>
        <w:spacing w:after="40" w:line="320" w:lineRule="exact"/>
        <w:ind w:left="567" w:hanging="567"/>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Załącznik nr 5</w:t>
      </w:r>
      <w:r w:rsidR="00843E43" w:rsidRPr="00963924">
        <w:rPr>
          <w:rFonts w:ascii="Times New Roman" w:eastAsia="Calibri" w:hAnsi="Times New Roman"/>
          <w:color w:val="000000"/>
          <w:sz w:val="24"/>
          <w:szCs w:val="24"/>
        </w:rPr>
        <w:t xml:space="preserve"> – Oświadczenie o przynależności/braku przynależności do grupy kapitałowej</w:t>
      </w:r>
    </w:p>
    <w:p w14:paraId="5E06EB8C" w14:textId="7D0A5CA3" w:rsidR="00A42609" w:rsidRDefault="00A42609" w:rsidP="00843E43">
      <w:pPr>
        <w:tabs>
          <w:tab w:val="right" w:pos="567"/>
          <w:tab w:val="right" w:pos="709"/>
        </w:tabs>
        <w:spacing w:after="40" w:line="320" w:lineRule="exact"/>
        <w:ind w:left="567" w:hanging="567"/>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Załącznik nr 6 do SIWZ – lista zamawiających</w:t>
      </w:r>
      <w:r w:rsidR="006F0F9E">
        <w:rPr>
          <w:rFonts w:ascii="Times New Roman" w:eastAsia="Calibri" w:hAnsi="Times New Roman"/>
          <w:color w:val="000000"/>
          <w:sz w:val="24"/>
          <w:szCs w:val="24"/>
        </w:rPr>
        <w:t xml:space="preserve"> (płatników)</w:t>
      </w:r>
      <w:r>
        <w:rPr>
          <w:rFonts w:ascii="Times New Roman" w:eastAsia="Calibri" w:hAnsi="Times New Roman"/>
          <w:color w:val="000000"/>
          <w:sz w:val="24"/>
          <w:szCs w:val="24"/>
        </w:rPr>
        <w:t xml:space="preserve"> na rzecz i w imieniu których działa Zamawiający</w:t>
      </w:r>
    </w:p>
    <w:p w14:paraId="00972360" w14:textId="213BEB16" w:rsidR="006F0F9E" w:rsidRDefault="006F0F9E" w:rsidP="00843E43">
      <w:pPr>
        <w:tabs>
          <w:tab w:val="right" w:pos="567"/>
          <w:tab w:val="right" w:pos="709"/>
        </w:tabs>
        <w:spacing w:after="40" w:line="320" w:lineRule="exact"/>
        <w:ind w:left="567" w:hanging="567"/>
        <w:contextualSpacing/>
        <w:jc w:val="both"/>
        <w:rPr>
          <w:rFonts w:ascii="Times New Roman" w:eastAsia="Calibri" w:hAnsi="Times New Roman"/>
          <w:color w:val="000000"/>
          <w:sz w:val="24"/>
          <w:szCs w:val="24"/>
        </w:rPr>
      </w:pPr>
    </w:p>
    <w:p w14:paraId="12B6745A" w14:textId="7C9A4D80" w:rsidR="006F0F9E" w:rsidRDefault="006F0F9E" w:rsidP="006F0F9E">
      <w:pPr>
        <w:rPr>
          <w:rFonts w:ascii="Times New Roman" w:eastAsia="Calibri" w:hAnsi="Times New Roman"/>
          <w:sz w:val="24"/>
          <w:szCs w:val="24"/>
        </w:rPr>
      </w:pPr>
    </w:p>
    <w:p w14:paraId="6D7E4F39" w14:textId="4E0C44AB" w:rsidR="006F0F9E" w:rsidRDefault="006F0F9E" w:rsidP="006F0F9E">
      <w:pPr>
        <w:autoSpaceDE w:val="0"/>
        <w:autoSpaceDN w:val="0"/>
        <w:adjustRightInd w:val="0"/>
        <w:spacing w:line="264" w:lineRule="auto"/>
        <w:jc w:val="both"/>
        <w:rPr>
          <w:rFonts w:ascii="Times New Roman" w:hAnsi="Times New Roman"/>
          <w:b/>
          <w:sz w:val="24"/>
          <w:szCs w:val="24"/>
        </w:rPr>
      </w:pPr>
      <w:r>
        <w:rPr>
          <w:rFonts w:ascii="Times New Roman" w:hAnsi="Times New Roman"/>
          <w:b/>
          <w:sz w:val="24"/>
          <w:szCs w:val="24"/>
        </w:rPr>
        <w:t>Załączniki do oferty</w:t>
      </w:r>
    </w:p>
    <w:p w14:paraId="469C192B" w14:textId="77777777" w:rsidR="00843E43" w:rsidRDefault="00843E43" w:rsidP="006F0F9E">
      <w:pPr>
        <w:rPr>
          <w:rFonts w:ascii="Times New Roman" w:eastAsia="Calibri" w:hAnsi="Times New Roman"/>
          <w:sz w:val="24"/>
          <w:szCs w:val="24"/>
        </w:rPr>
      </w:pPr>
    </w:p>
    <w:p w14:paraId="47B33F45" w14:textId="05FD24C7" w:rsidR="006F0F9E" w:rsidRPr="006F0F9E" w:rsidRDefault="006F0F9E" w:rsidP="006F0F9E">
      <w:pPr>
        <w:rPr>
          <w:rFonts w:ascii="Times New Roman" w:eastAsia="Calibri" w:hAnsi="Times New Roman"/>
          <w:sz w:val="24"/>
          <w:szCs w:val="24"/>
        </w:rPr>
      </w:pPr>
      <w:r>
        <w:rPr>
          <w:rFonts w:ascii="Times New Roman" w:eastAsia="Calibri" w:hAnsi="Times New Roman"/>
          <w:sz w:val="24"/>
          <w:szCs w:val="24"/>
        </w:rPr>
        <w:t>Załącznik do oferty – formularz cenowy</w:t>
      </w:r>
    </w:p>
    <w:sectPr w:rsidR="006F0F9E" w:rsidRPr="006F0F9E" w:rsidSect="005D3FEA">
      <w:footerReference w:type="default" r:id="rId13"/>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D484" w14:textId="77777777" w:rsidR="00CB41E1" w:rsidRDefault="00CB41E1" w:rsidP="00A12656">
      <w:r>
        <w:separator/>
      </w:r>
    </w:p>
  </w:endnote>
  <w:endnote w:type="continuationSeparator" w:id="0">
    <w:p w14:paraId="71159F3E" w14:textId="77777777" w:rsidR="00CB41E1" w:rsidRDefault="00CB41E1"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1C9F" w14:textId="0D81CC70" w:rsidR="00473554" w:rsidRDefault="00473554">
    <w:pPr>
      <w:pStyle w:val="Stopka"/>
      <w:jc w:val="right"/>
    </w:pPr>
  </w:p>
  <w:p w14:paraId="11384A9F" w14:textId="77777777" w:rsidR="009B4BC2" w:rsidRDefault="009B4B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E43C" w14:textId="77777777" w:rsidR="00CB41E1" w:rsidRDefault="00CB41E1" w:rsidP="00A12656">
      <w:r>
        <w:separator/>
      </w:r>
    </w:p>
  </w:footnote>
  <w:footnote w:type="continuationSeparator" w:id="0">
    <w:p w14:paraId="129F5572" w14:textId="77777777" w:rsidR="00CB41E1" w:rsidRDefault="00CB41E1" w:rsidP="00A12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C"/>
    <w:multiLevelType w:val="singleLevel"/>
    <w:tmpl w:val="107E1E06"/>
    <w:lvl w:ilvl="0">
      <w:start w:val="1"/>
      <w:numFmt w:val="upperRoman"/>
      <w:lvlText w:val="%1."/>
      <w:lvlJc w:val="left"/>
      <w:pPr>
        <w:tabs>
          <w:tab w:val="num" w:pos="0"/>
        </w:tabs>
        <w:ind w:left="1495" w:hanging="360"/>
      </w:pPr>
      <w:rPr>
        <w:rFonts w:ascii="Courier New" w:eastAsia="Arial Unicode MS" w:hAnsi="Courier New" w:cs="Times New Roman"/>
        <w:b/>
        <w:bCs/>
        <w:iCs/>
        <w:color w:val="000000" w:themeColor="text1"/>
        <w:sz w:val="24"/>
        <w:szCs w:val="24"/>
      </w:rPr>
    </w:lvl>
  </w:abstractNum>
  <w:abstractNum w:abstractNumId="3">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18"/>
    <w:multiLevelType w:val="multilevel"/>
    <w:tmpl w:val="00000018"/>
    <w:name w:val="WW8Num24"/>
    <w:lvl w:ilvl="0">
      <w:start w:val="22"/>
      <w:numFmt w:val="decimal"/>
      <w:lvlText w:val="%1."/>
      <w:lvlJc w:val="left"/>
      <w:pPr>
        <w:tabs>
          <w:tab w:val="num" w:pos="720"/>
        </w:tabs>
        <w:ind w:left="720" w:hanging="360"/>
      </w:pPr>
      <w:rPr>
        <w:color w:val="auto"/>
      </w:rPr>
    </w:lvl>
    <w:lvl w:ilvl="1">
      <w:start w:val="13"/>
      <w:numFmt w:val="decimal"/>
      <w:lvlText w:val="%1.%2."/>
      <w:lvlJc w:val="left"/>
      <w:pPr>
        <w:tabs>
          <w:tab w:val="num" w:pos="502"/>
        </w:tabs>
        <w:ind w:left="502"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7">
    <w:nsid w:val="0000002B"/>
    <w:multiLevelType w:val="hybridMultilevel"/>
    <w:tmpl w:val="70C6A52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A"/>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B"/>
    <w:multiLevelType w:val="hybridMultilevel"/>
    <w:tmpl w:val="10233C98"/>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3185AB9"/>
    <w:multiLevelType w:val="multilevel"/>
    <w:tmpl w:val="8AF0968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092802"/>
    <w:multiLevelType w:val="multilevel"/>
    <w:tmpl w:val="01080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DE6F81"/>
    <w:multiLevelType w:val="hybridMultilevel"/>
    <w:tmpl w:val="3FC61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CD1F14"/>
    <w:multiLevelType w:val="hybridMultilevel"/>
    <w:tmpl w:val="0E7CFDD2"/>
    <w:lvl w:ilvl="0" w:tplc="45F66B24">
      <w:start w:val="1"/>
      <w:numFmt w:val="decimal"/>
      <w:lvlText w:val="%1."/>
      <w:lvlJc w:val="left"/>
      <w:pPr>
        <w:ind w:left="1855" w:hanging="360"/>
      </w:pPr>
      <w:rPr>
        <w:rFonts w:hint="default"/>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5">
    <w:nsid w:val="0F9E58A8"/>
    <w:multiLevelType w:val="hybridMultilevel"/>
    <w:tmpl w:val="FD762FF4"/>
    <w:lvl w:ilvl="0" w:tplc="04150011">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6">
    <w:nsid w:val="10720B5D"/>
    <w:multiLevelType w:val="multilevel"/>
    <w:tmpl w:val="A3AC8D8A"/>
    <w:lvl w:ilvl="0">
      <w:start w:val="4"/>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11FD5A9F"/>
    <w:multiLevelType w:val="multilevel"/>
    <w:tmpl w:val="98EC1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D12189"/>
    <w:multiLevelType w:val="multilevel"/>
    <w:tmpl w:val="6F42D36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2252B8"/>
    <w:multiLevelType w:val="hybridMultilevel"/>
    <w:tmpl w:val="AD88DBA0"/>
    <w:lvl w:ilvl="0" w:tplc="04150001">
      <w:start w:val="1"/>
      <w:numFmt w:val="bullet"/>
      <w:lvlText w:val=""/>
      <w:lvlJc w:val="left"/>
      <w:pPr>
        <w:ind w:left="720" w:hanging="360"/>
      </w:pPr>
      <w:rPr>
        <w:rFonts w:ascii="Symbol" w:hAnsi="Symbol" w:hint="default"/>
      </w:rPr>
    </w:lvl>
    <w:lvl w:ilvl="1" w:tplc="0B0C0DC4">
      <w:start w:val="1"/>
      <w:numFmt w:val="bullet"/>
      <w:lvlText w:val="o"/>
      <w:lvlJc w:val="left"/>
      <w:pPr>
        <w:ind w:left="1440" w:hanging="360"/>
      </w:pPr>
      <w:rPr>
        <w:rFonts w:ascii="Courier New" w:hAnsi="Courier New" w:cs="Courier New" w:hint="default"/>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2275B6"/>
    <w:multiLevelType w:val="multilevel"/>
    <w:tmpl w:val="D9508544"/>
    <w:lvl w:ilvl="0">
      <w:start w:val="1"/>
      <w:numFmt w:val="none"/>
      <w:lvlText w:val="5.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18B92AB2"/>
    <w:multiLevelType w:val="hybridMultilevel"/>
    <w:tmpl w:val="B232A75E"/>
    <w:lvl w:ilvl="0" w:tplc="D4C8ADAE">
      <w:start w:val="7"/>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6AD6F9BE">
      <w:numFmt w:val="bullet"/>
      <w:lvlText w:val=""/>
      <w:lvlJc w:val="left"/>
      <w:pPr>
        <w:ind w:left="2547" w:hanging="360"/>
      </w:pPr>
      <w:rPr>
        <w:rFonts w:ascii="Symbol" w:eastAsiaTheme="minorHAnsi" w:hAnsi="Symbol" w:cstheme="minorBidi"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210B5967"/>
    <w:multiLevelType w:val="hybridMultilevel"/>
    <w:tmpl w:val="F7029302"/>
    <w:lvl w:ilvl="0" w:tplc="24A094E8">
      <w:start w:val="1"/>
      <w:numFmt w:val="upperLetter"/>
      <w:lvlText w:val="%1-"/>
      <w:lvlJc w:val="left"/>
      <w:pPr>
        <w:ind w:left="1200" w:hanging="360"/>
      </w:pPr>
      <w:rPr>
        <w:rFonts w:hint="default"/>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3704AD2"/>
    <w:multiLevelType w:val="multilevel"/>
    <w:tmpl w:val="311A057E"/>
    <w:lvl w:ilvl="0">
      <w:start w:val="2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5777C1"/>
    <w:multiLevelType w:val="multilevel"/>
    <w:tmpl w:val="EF5085C2"/>
    <w:lvl w:ilvl="0">
      <w:start w:val="1"/>
      <w:numFmt w:val="decimal"/>
      <w:lvlText w:val="%1."/>
      <w:lvlJc w:val="left"/>
      <w:pPr>
        <w:ind w:left="720" w:hanging="360"/>
      </w:pPr>
      <w:rPr>
        <w:rFonts w:cs="Helvetica" w:hint="default"/>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2892187B"/>
    <w:multiLevelType w:val="hybridMultilevel"/>
    <w:tmpl w:val="BDEE0E1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nsid w:val="289349F0"/>
    <w:multiLevelType w:val="multilevel"/>
    <w:tmpl w:val="FDAA08F2"/>
    <w:lvl w:ilvl="0">
      <w:start w:val="4"/>
      <w:numFmt w:val="decimal"/>
      <w:lvlText w:val="%1."/>
      <w:lvlJc w:val="left"/>
      <w:pPr>
        <w:ind w:left="540" w:hanging="540"/>
      </w:pPr>
      <w:rPr>
        <w:rFonts w:eastAsia="TimesNewRoman" w:hint="default"/>
        <w:b/>
      </w:rPr>
    </w:lvl>
    <w:lvl w:ilvl="1">
      <w:start w:val="5"/>
      <w:numFmt w:val="decimal"/>
      <w:lvlText w:val="%1.%2."/>
      <w:lvlJc w:val="left"/>
      <w:pPr>
        <w:ind w:left="1532" w:hanging="540"/>
      </w:pPr>
      <w:rPr>
        <w:rFonts w:eastAsia="TimesNewRoman" w:hint="default"/>
      </w:rPr>
    </w:lvl>
    <w:lvl w:ilvl="2">
      <w:start w:val="2"/>
      <w:numFmt w:val="decimal"/>
      <w:lvlText w:val="%1.%2.%3."/>
      <w:lvlJc w:val="left"/>
      <w:pPr>
        <w:ind w:left="2704" w:hanging="720"/>
      </w:pPr>
      <w:rPr>
        <w:rFonts w:eastAsia="TimesNewRoman" w:hint="default"/>
      </w:rPr>
    </w:lvl>
    <w:lvl w:ilvl="3">
      <w:start w:val="1"/>
      <w:numFmt w:val="decimal"/>
      <w:lvlText w:val="%1.%2.%3.%4."/>
      <w:lvlJc w:val="left"/>
      <w:pPr>
        <w:ind w:left="3696" w:hanging="720"/>
      </w:pPr>
      <w:rPr>
        <w:rFonts w:eastAsia="TimesNewRoman" w:hint="default"/>
      </w:rPr>
    </w:lvl>
    <w:lvl w:ilvl="4">
      <w:start w:val="1"/>
      <w:numFmt w:val="decimal"/>
      <w:lvlText w:val="%1.%2.%3.%4.%5."/>
      <w:lvlJc w:val="left"/>
      <w:pPr>
        <w:ind w:left="5048" w:hanging="1080"/>
      </w:pPr>
      <w:rPr>
        <w:rFonts w:eastAsia="TimesNewRoman" w:hint="default"/>
      </w:rPr>
    </w:lvl>
    <w:lvl w:ilvl="5">
      <w:start w:val="1"/>
      <w:numFmt w:val="decimal"/>
      <w:lvlText w:val="%1.%2.%3.%4.%5.%6."/>
      <w:lvlJc w:val="left"/>
      <w:pPr>
        <w:ind w:left="6040" w:hanging="1080"/>
      </w:pPr>
      <w:rPr>
        <w:rFonts w:eastAsia="TimesNewRoman" w:hint="default"/>
      </w:rPr>
    </w:lvl>
    <w:lvl w:ilvl="6">
      <w:start w:val="1"/>
      <w:numFmt w:val="decimal"/>
      <w:lvlText w:val="%1.%2.%3.%4.%5.%6.%7."/>
      <w:lvlJc w:val="left"/>
      <w:pPr>
        <w:ind w:left="7392" w:hanging="1440"/>
      </w:pPr>
      <w:rPr>
        <w:rFonts w:eastAsia="TimesNewRoman" w:hint="default"/>
      </w:rPr>
    </w:lvl>
    <w:lvl w:ilvl="7">
      <w:start w:val="1"/>
      <w:numFmt w:val="decimal"/>
      <w:lvlText w:val="%1.%2.%3.%4.%5.%6.%7.%8."/>
      <w:lvlJc w:val="left"/>
      <w:pPr>
        <w:ind w:left="8384" w:hanging="1440"/>
      </w:pPr>
      <w:rPr>
        <w:rFonts w:eastAsia="TimesNewRoman" w:hint="default"/>
      </w:rPr>
    </w:lvl>
    <w:lvl w:ilvl="8">
      <w:start w:val="1"/>
      <w:numFmt w:val="decimal"/>
      <w:lvlText w:val="%1.%2.%3.%4.%5.%6.%7.%8.%9."/>
      <w:lvlJc w:val="left"/>
      <w:pPr>
        <w:ind w:left="9736" w:hanging="1800"/>
      </w:pPr>
      <w:rPr>
        <w:rFonts w:eastAsia="TimesNewRoman" w:hint="default"/>
      </w:rPr>
    </w:lvl>
  </w:abstractNum>
  <w:abstractNum w:abstractNumId="27">
    <w:nsid w:val="2A650E31"/>
    <w:multiLevelType w:val="multilevel"/>
    <w:tmpl w:val="1472B746"/>
    <w:lvl w:ilvl="0">
      <w:start w:val="9"/>
      <w:numFmt w:val="decimal"/>
      <w:lvlText w:val="%1."/>
      <w:lvlJc w:val="left"/>
      <w:pPr>
        <w:ind w:left="360" w:hanging="360"/>
      </w:pPr>
      <w:rPr>
        <w:rFonts w:hint="default"/>
        <w:b/>
        <w:color w:val="000000" w:themeColor="text1"/>
        <w:lang w:val="de-DE"/>
      </w:rPr>
    </w:lvl>
    <w:lvl w:ilvl="1">
      <w:start w:val="1"/>
      <w:numFmt w:val="decimal"/>
      <w:lvlText w:val="%2)"/>
      <w:lvlJc w:val="left"/>
      <w:pPr>
        <w:ind w:left="927" w:hanging="360"/>
      </w:pPr>
      <w:rPr>
        <w:rFonts w:hint="default"/>
        <w:b w:val="0"/>
        <w:strike w:val="0"/>
        <w:color w:val="000000" w:themeColor="text1"/>
        <w:sz w:val="24"/>
        <w:szCs w:val="24"/>
      </w:rPr>
    </w:lvl>
    <w:lvl w:ilvl="2">
      <w:start w:val="1"/>
      <w:numFmt w:val="lowerLetter"/>
      <w:lvlText w:val="%3."/>
      <w:lvlJc w:val="left"/>
      <w:pPr>
        <w:ind w:left="4265" w:hanging="720"/>
      </w:pPr>
      <w:rPr>
        <w:rFonts w:hint="default"/>
        <w:b w:val="0"/>
        <w:sz w:val="24"/>
        <w:szCs w:val="24"/>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F667903"/>
    <w:multiLevelType w:val="multilevel"/>
    <w:tmpl w:val="DFAC5442"/>
    <w:lvl w:ilvl="0">
      <w:start w:val="1"/>
      <w:numFmt w:val="decimal"/>
      <w:lvlText w:val="%1."/>
      <w:lvlJc w:val="left"/>
      <w:pPr>
        <w:ind w:left="502"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3D15A20"/>
    <w:multiLevelType w:val="multilevel"/>
    <w:tmpl w:val="296EAEFA"/>
    <w:lvl w:ilvl="0">
      <w:start w:val="1"/>
      <w:numFmt w:val="none"/>
      <w:lvlText w:val="6.3."/>
      <w:lvlJc w:val="left"/>
      <w:pPr>
        <w:ind w:left="360" w:hanging="360"/>
      </w:pPr>
      <w:rPr>
        <w:rFonts w:hint="default"/>
      </w:rPr>
    </w:lvl>
    <w:lvl w:ilvl="1">
      <w:start w:val="1"/>
      <w:numFmt w:val="none"/>
      <w:lvlText w:val="6.3."/>
      <w:lvlJc w:val="left"/>
      <w:pPr>
        <w:ind w:left="432" w:hanging="432"/>
      </w:pPr>
      <w:rPr>
        <w:rFonts w:hint="default"/>
        <w:color w:val="000000" w:themeColor="text1"/>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717469"/>
    <w:multiLevelType w:val="multilevel"/>
    <w:tmpl w:val="98EC1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7C10AC"/>
    <w:multiLevelType w:val="hybridMultilevel"/>
    <w:tmpl w:val="A1FE3736"/>
    <w:lvl w:ilvl="0" w:tplc="107E1E06">
      <w:start w:val="1"/>
      <w:numFmt w:val="upperRoman"/>
      <w:lvlText w:val="%1."/>
      <w:lvlJc w:val="left"/>
      <w:pPr>
        <w:ind w:left="1440" w:hanging="360"/>
      </w:pPr>
      <w:rPr>
        <w:rFonts w:ascii="Courier New" w:eastAsia="Arial Unicode MS" w:hAnsi="Courier New" w:cs="Times New Roman"/>
        <w:b/>
        <w:bCs/>
        <w:iCs/>
        <w:color w:val="000000" w:themeColor="text1"/>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F7E63CE"/>
    <w:multiLevelType w:val="hybridMultilevel"/>
    <w:tmpl w:val="5856548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nsid w:val="50313D10"/>
    <w:multiLevelType w:val="multilevel"/>
    <w:tmpl w:val="35602A08"/>
    <w:lvl w:ilvl="0">
      <w:start w:val="1"/>
      <w:numFmt w:val="none"/>
      <w:lvlText w:val="5.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1F27B50"/>
    <w:multiLevelType w:val="multilevel"/>
    <w:tmpl w:val="864A4920"/>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7F5F8F"/>
    <w:multiLevelType w:val="multilevel"/>
    <w:tmpl w:val="A3B4C1A6"/>
    <w:lvl w:ilvl="0">
      <w:start w:val="4"/>
      <w:numFmt w:val="decimal"/>
      <w:lvlText w:val="%1.4."/>
      <w:lvlJc w:val="left"/>
      <w:pPr>
        <w:ind w:left="540" w:hanging="540"/>
      </w:pPr>
      <w:rPr>
        <w:rFonts w:eastAsia="TimesNewRoman" w:hint="default"/>
        <w:sz w:val="24"/>
      </w:rPr>
    </w:lvl>
    <w:lvl w:ilvl="1">
      <w:start w:val="6"/>
      <w:numFmt w:val="decimal"/>
      <w:lvlText w:val="%1.%2."/>
      <w:lvlJc w:val="left"/>
      <w:pPr>
        <w:ind w:left="1532" w:hanging="540"/>
      </w:pPr>
      <w:rPr>
        <w:rFonts w:eastAsia="TimesNewRoman" w:hint="default"/>
        <w:sz w:val="24"/>
      </w:rPr>
    </w:lvl>
    <w:lvl w:ilvl="2">
      <w:start w:val="1"/>
      <w:numFmt w:val="decimal"/>
      <w:lvlText w:val="4.9.%3."/>
      <w:lvlJc w:val="left"/>
      <w:pPr>
        <w:ind w:left="2704" w:hanging="720"/>
      </w:pPr>
      <w:rPr>
        <w:rFonts w:eastAsia="TimesNewRoman" w:hint="default"/>
        <w:b w:val="0"/>
        <w:sz w:val="24"/>
        <w:szCs w:val="24"/>
      </w:rPr>
    </w:lvl>
    <w:lvl w:ilvl="3">
      <w:start w:val="1"/>
      <w:numFmt w:val="decimal"/>
      <w:lvlText w:val="%1.%2.%3.%4."/>
      <w:lvlJc w:val="left"/>
      <w:pPr>
        <w:ind w:left="3696" w:hanging="720"/>
      </w:pPr>
      <w:rPr>
        <w:rFonts w:eastAsia="TimesNewRoman" w:hint="default"/>
      </w:rPr>
    </w:lvl>
    <w:lvl w:ilvl="4">
      <w:start w:val="1"/>
      <w:numFmt w:val="decimal"/>
      <w:lvlText w:val="%1.%2.%3.%4.%5."/>
      <w:lvlJc w:val="left"/>
      <w:pPr>
        <w:ind w:left="5048" w:hanging="1080"/>
      </w:pPr>
      <w:rPr>
        <w:rFonts w:eastAsia="TimesNewRoman" w:hint="default"/>
      </w:rPr>
    </w:lvl>
    <w:lvl w:ilvl="5">
      <w:start w:val="1"/>
      <w:numFmt w:val="decimal"/>
      <w:lvlText w:val="%1.%2.%3.%4.%5.%6."/>
      <w:lvlJc w:val="left"/>
      <w:pPr>
        <w:ind w:left="6040" w:hanging="1080"/>
      </w:pPr>
      <w:rPr>
        <w:rFonts w:eastAsia="TimesNewRoman" w:hint="default"/>
      </w:rPr>
    </w:lvl>
    <w:lvl w:ilvl="6">
      <w:start w:val="1"/>
      <w:numFmt w:val="decimal"/>
      <w:lvlText w:val="%1.%2.%3.%4.%5.%6.%7."/>
      <w:lvlJc w:val="left"/>
      <w:pPr>
        <w:ind w:left="7392" w:hanging="1440"/>
      </w:pPr>
      <w:rPr>
        <w:rFonts w:eastAsia="TimesNewRoman" w:hint="default"/>
      </w:rPr>
    </w:lvl>
    <w:lvl w:ilvl="7">
      <w:start w:val="1"/>
      <w:numFmt w:val="decimal"/>
      <w:lvlText w:val="%1.%2.%3.%4.%5.%6.%7.%8."/>
      <w:lvlJc w:val="left"/>
      <w:pPr>
        <w:ind w:left="8384" w:hanging="1440"/>
      </w:pPr>
      <w:rPr>
        <w:rFonts w:eastAsia="TimesNewRoman" w:hint="default"/>
      </w:rPr>
    </w:lvl>
    <w:lvl w:ilvl="8">
      <w:start w:val="1"/>
      <w:numFmt w:val="decimal"/>
      <w:lvlText w:val="%1.%2.%3.%4.%5.%6.%7.%8.%9."/>
      <w:lvlJc w:val="left"/>
      <w:pPr>
        <w:ind w:left="9736" w:hanging="1800"/>
      </w:pPr>
      <w:rPr>
        <w:rFonts w:eastAsia="TimesNewRoman" w:hint="default"/>
      </w:rPr>
    </w:lvl>
  </w:abstractNum>
  <w:abstractNum w:abstractNumId="36">
    <w:nsid w:val="598E63ED"/>
    <w:multiLevelType w:val="multilevel"/>
    <w:tmpl w:val="9AB0BA8E"/>
    <w:lvl w:ilvl="0">
      <w:start w:val="2"/>
      <w:numFmt w:val="decimal"/>
      <w:lvlText w:val="%1."/>
      <w:lvlJc w:val="left"/>
      <w:pPr>
        <w:ind w:left="1637" w:hanging="360"/>
      </w:pPr>
      <w:rPr>
        <w:rFonts w:hint="default"/>
        <w:b/>
        <w:color w:val="000000" w:themeColor="text1"/>
        <w:sz w:val="24"/>
      </w:rPr>
    </w:lvl>
    <w:lvl w:ilvl="1">
      <w:start w:val="1"/>
      <w:numFmt w:val="decimal"/>
      <w:lvlText w:val="%2)"/>
      <w:lvlJc w:val="left"/>
      <w:pPr>
        <w:ind w:left="1757" w:hanging="480"/>
      </w:pPr>
      <w:rPr>
        <w:rFonts w:hint="default"/>
        <w:sz w:val="24"/>
      </w:rPr>
    </w:lvl>
    <w:lvl w:ilvl="2">
      <w:start w:val="1"/>
      <w:numFmt w:val="decimal"/>
      <w:isLgl/>
      <w:lvlText w:val="%1.%2.%3"/>
      <w:lvlJc w:val="left"/>
      <w:pPr>
        <w:ind w:left="1997" w:hanging="720"/>
      </w:pPr>
      <w:rPr>
        <w:rFonts w:hint="default"/>
        <w:b/>
        <w:sz w:val="24"/>
        <w:szCs w:val="24"/>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37">
    <w:nsid w:val="5AE25F26"/>
    <w:multiLevelType w:val="hybridMultilevel"/>
    <w:tmpl w:val="4C943396"/>
    <w:lvl w:ilvl="0" w:tplc="7584B13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3D6E92"/>
    <w:multiLevelType w:val="multilevel"/>
    <w:tmpl w:val="04DCC1B6"/>
    <w:lvl w:ilvl="0">
      <w:start w:val="4"/>
      <w:numFmt w:val="decimal"/>
      <w:lvlText w:val="%1."/>
      <w:lvlJc w:val="left"/>
      <w:pPr>
        <w:ind w:left="540" w:hanging="540"/>
      </w:pPr>
      <w:rPr>
        <w:rFonts w:eastAsia="TimesNewRoman" w:hint="default"/>
      </w:rPr>
    </w:lvl>
    <w:lvl w:ilvl="1">
      <w:start w:val="6"/>
      <w:numFmt w:val="decimal"/>
      <w:lvlText w:val="%1.%2."/>
      <w:lvlJc w:val="left"/>
      <w:pPr>
        <w:ind w:left="1532" w:hanging="540"/>
      </w:pPr>
      <w:rPr>
        <w:rFonts w:eastAsia="TimesNewRoman" w:hint="default"/>
      </w:rPr>
    </w:lvl>
    <w:lvl w:ilvl="2">
      <w:start w:val="1"/>
      <w:numFmt w:val="none"/>
      <w:lvlText w:val="4.5.1."/>
      <w:lvlJc w:val="left"/>
      <w:pPr>
        <w:ind w:left="2704" w:hanging="720"/>
      </w:pPr>
      <w:rPr>
        <w:rFonts w:eastAsia="TimesNewRoman" w:hint="default"/>
        <w:b w:val="0"/>
      </w:rPr>
    </w:lvl>
    <w:lvl w:ilvl="3">
      <w:start w:val="1"/>
      <w:numFmt w:val="decimal"/>
      <w:lvlText w:val="%1.%2.%3.%4."/>
      <w:lvlJc w:val="left"/>
      <w:pPr>
        <w:ind w:left="3696" w:hanging="720"/>
      </w:pPr>
      <w:rPr>
        <w:rFonts w:eastAsia="TimesNewRoman" w:hint="default"/>
      </w:rPr>
    </w:lvl>
    <w:lvl w:ilvl="4">
      <w:start w:val="1"/>
      <w:numFmt w:val="decimal"/>
      <w:lvlText w:val="%1.%2.%3.%4.%5."/>
      <w:lvlJc w:val="left"/>
      <w:pPr>
        <w:ind w:left="5048" w:hanging="1080"/>
      </w:pPr>
      <w:rPr>
        <w:rFonts w:eastAsia="TimesNewRoman" w:hint="default"/>
      </w:rPr>
    </w:lvl>
    <w:lvl w:ilvl="5">
      <w:start w:val="1"/>
      <w:numFmt w:val="decimal"/>
      <w:lvlText w:val="%1.%2.%3.%4.%5.%6."/>
      <w:lvlJc w:val="left"/>
      <w:pPr>
        <w:ind w:left="6040" w:hanging="1080"/>
      </w:pPr>
      <w:rPr>
        <w:rFonts w:eastAsia="TimesNewRoman" w:hint="default"/>
      </w:rPr>
    </w:lvl>
    <w:lvl w:ilvl="6">
      <w:start w:val="1"/>
      <w:numFmt w:val="decimal"/>
      <w:lvlText w:val="%1.%2.%3.%4.%5.%6.%7."/>
      <w:lvlJc w:val="left"/>
      <w:pPr>
        <w:ind w:left="7392" w:hanging="1440"/>
      </w:pPr>
      <w:rPr>
        <w:rFonts w:eastAsia="TimesNewRoman" w:hint="default"/>
      </w:rPr>
    </w:lvl>
    <w:lvl w:ilvl="7">
      <w:start w:val="1"/>
      <w:numFmt w:val="decimal"/>
      <w:lvlText w:val="%1.%2.%3.%4.%5.%6.%7.%8."/>
      <w:lvlJc w:val="left"/>
      <w:pPr>
        <w:ind w:left="8384" w:hanging="1440"/>
      </w:pPr>
      <w:rPr>
        <w:rFonts w:eastAsia="TimesNewRoman" w:hint="default"/>
      </w:rPr>
    </w:lvl>
    <w:lvl w:ilvl="8">
      <w:start w:val="1"/>
      <w:numFmt w:val="decimal"/>
      <w:lvlText w:val="%1.%2.%3.%4.%5.%6.%7.%8.%9."/>
      <w:lvlJc w:val="left"/>
      <w:pPr>
        <w:ind w:left="9736" w:hanging="1800"/>
      </w:pPr>
      <w:rPr>
        <w:rFonts w:eastAsia="TimesNewRoman" w:hint="default"/>
      </w:rPr>
    </w:lvl>
  </w:abstractNum>
  <w:abstractNum w:abstractNumId="39">
    <w:nsid w:val="601C5606"/>
    <w:multiLevelType w:val="multilevel"/>
    <w:tmpl w:val="8B165A2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4ED135C"/>
    <w:multiLevelType w:val="multilevel"/>
    <w:tmpl w:val="EE722672"/>
    <w:lvl w:ilvl="0">
      <w:start w:val="9"/>
      <w:numFmt w:val="decimal"/>
      <w:lvlText w:val="%1"/>
      <w:lvlJc w:val="left"/>
      <w:pPr>
        <w:tabs>
          <w:tab w:val="num" w:pos="360"/>
        </w:tabs>
        <w:ind w:left="360" w:hanging="360"/>
      </w:pPr>
      <w:rPr>
        <w:rFonts w:cs="Times New Roman" w:hint="default"/>
        <w:b/>
        <w:bCs/>
      </w:rPr>
    </w:lvl>
    <w:lvl w:ilvl="1">
      <w:start w:val="1"/>
      <w:numFmt w:val="none"/>
      <w:lvlText w:val="5.2"/>
      <w:lvlJc w:val="left"/>
      <w:pPr>
        <w:tabs>
          <w:tab w:val="num" w:pos="360"/>
        </w:tabs>
        <w:ind w:left="360" w:hanging="360"/>
      </w:pPr>
      <w:rPr>
        <w:rFonts w:cs="Times New Roman" w:hint="default"/>
        <w:b w:val="0"/>
        <w:bCs/>
        <w:sz w:val="24"/>
        <w:szCs w:val="24"/>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1">
    <w:nsid w:val="68387444"/>
    <w:multiLevelType w:val="multilevel"/>
    <w:tmpl w:val="E2F8E014"/>
    <w:lvl w:ilvl="0">
      <w:start w:val="13"/>
      <w:numFmt w:val="decimal"/>
      <w:lvlText w:val="%1."/>
      <w:lvlJc w:val="left"/>
      <w:pPr>
        <w:ind w:left="480" w:hanging="480"/>
      </w:pPr>
      <w:rPr>
        <w:rFonts w:hint="default"/>
        <w:b/>
      </w:rPr>
    </w:lvl>
    <w:lvl w:ilvl="1">
      <w:start w:val="1"/>
      <w:numFmt w:val="decimal"/>
      <w:lvlText w:val="%1.%2."/>
      <w:lvlJc w:val="left"/>
      <w:pPr>
        <w:ind w:left="900" w:hanging="48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nsid w:val="6A3A0BA6"/>
    <w:multiLevelType w:val="multilevel"/>
    <w:tmpl w:val="AC4C6E60"/>
    <w:lvl w:ilvl="0">
      <w:start w:val="10"/>
      <w:numFmt w:val="decimal"/>
      <w:lvlText w:val="%1."/>
      <w:lvlJc w:val="left"/>
      <w:pPr>
        <w:ind w:left="540" w:hanging="540"/>
      </w:pPr>
      <w:rPr>
        <w:rFonts w:hint="default"/>
        <w:b/>
        <w:color w:val="000000"/>
      </w:rPr>
    </w:lvl>
    <w:lvl w:ilvl="1">
      <w:start w:val="1"/>
      <w:numFmt w:val="decimal"/>
      <w:lvlText w:val="%1.%2."/>
      <w:lvlJc w:val="left"/>
      <w:pPr>
        <w:ind w:left="753" w:hanging="540"/>
      </w:pPr>
      <w:rPr>
        <w:rFonts w:hint="default"/>
        <w:b w:val="0"/>
        <w:color w:val="000000"/>
        <w:sz w:val="24"/>
      </w:rPr>
    </w:lvl>
    <w:lvl w:ilvl="2">
      <w:start w:val="1"/>
      <w:numFmt w:val="decimal"/>
      <w:lvlText w:val="%1.%2.%3."/>
      <w:lvlJc w:val="left"/>
      <w:pPr>
        <w:ind w:left="1146" w:hanging="720"/>
      </w:pPr>
      <w:rPr>
        <w:rFonts w:hint="default"/>
        <w:b w:val="0"/>
        <w:color w:val="000000"/>
        <w:sz w:val="24"/>
        <w:szCs w:val="24"/>
      </w:rPr>
    </w:lvl>
    <w:lvl w:ilvl="3">
      <w:start w:val="1"/>
      <w:numFmt w:val="decimalZero"/>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43">
    <w:nsid w:val="6B555B69"/>
    <w:multiLevelType w:val="multilevel"/>
    <w:tmpl w:val="1968F9F6"/>
    <w:lvl w:ilvl="0">
      <w:start w:val="1"/>
      <w:numFmt w:val="none"/>
      <w:lvlText w:val="5.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nsid w:val="773B6022"/>
    <w:multiLevelType w:val="multilevel"/>
    <w:tmpl w:val="30743476"/>
    <w:lvl w:ilvl="0">
      <w:start w:val="1"/>
      <w:numFmt w:val="decimal"/>
      <w:lvlText w:val="%1."/>
      <w:lvlJc w:val="left"/>
      <w:pPr>
        <w:ind w:left="360" w:hanging="360"/>
      </w:pPr>
      <w:rPr>
        <w:rFonts w:hint="default"/>
      </w:rPr>
    </w:lvl>
    <w:lvl w:ilvl="1">
      <w:start w:val="1"/>
      <w:numFmt w:val="none"/>
      <w:lvlText w:val="4.5."/>
      <w:lvlJc w:val="left"/>
      <w:pPr>
        <w:ind w:left="792" w:hanging="432"/>
      </w:pPr>
      <w:rPr>
        <w:rFonts w:hint="default"/>
        <w:b w:val="0"/>
        <w:sz w:val="24"/>
        <w:szCs w:val="24"/>
      </w:rPr>
    </w:lvl>
    <w:lvl w:ilvl="2">
      <w:start w:val="1"/>
      <w:numFmt w:val="decimal"/>
      <w:lvlText w:val="4.3.%3."/>
      <w:lvlJc w:val="left"/>
      <w:pPr>
        <w:ind w:left="1224" w:hanging="504"/>
      </w:pPr>
      <w:rPr>
        <w:rFonts w:hint="default"/>
        <w:b w:val="0"/>
        <w:sz w:val="24"/>
        <w:szCs w:val="24"/>
      </w:rPr>
    </w:lvl>
    <w:lvl w:ilvl="3">
      <w:start w:val="1"/>
      <w:numFmt w:val="decimal"/>
      <w:lvlText w:val="4.2.5.%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C895821"/>
    <w:multiLevelType w:val="multilevel"/>
    <w:tmpl w:val="2B687CC0"/>
    <w:lvl w:ilvl="0">
      <w:start w:val="1"/>
      <w:numFmt w:val="none"/>
      <w:lvlText w:val="6.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24"/>
  </w:num>
  <w:num w:numId="3">
    <w:abstractNumId w:val="44"/>
  </w:num>
  <w:num w:numId="4">
    <w:abstractNumId w:val="12"/>
  </w:num>
  <w:num w:numId="5">
    <w:abstractNumId w:val="11"/>
  </w:num>
  <w:num w:numId="6">
    <w:abstractNumId w:val="18"/>
  </w:num>
  <w:num w:numId="7">
    <w:abstractNumId w:val="41"/>
  </w:num>
  <w:num w:numId="8">
    <w:abstractNumId w:val="38"/>
  </w:num>
  <w:num w:numId="9">
    <w:abstractNumId w:val="28"/>
  </w:num>
  <w:num w:numId="10">
    <w:abstractNumId w:val="45"/>
  </w:num>
  <w:num w:numId="11">
    <w:abstractNumId w:val="35"/>
  </w:num>
  <w:num w:numId="12">
    <w:abstractNumId w:val="36"/>
  </w:num>
  <w:num w:numId="13">
    <w:abstractNumId w:val="40"/>
  </w:num>
  <w:num w:numId="14">
    <w:abstractNumId w:val="43"/>
  </w:num>
  <w:num w:numId="15">
    <w:abstractNumId w:val="33"/>
  </w:num>
  <w:num w:numId="16">
    <w:abstractNumId w:val="20"/>
  </w:num>
  <w:num w:numId="17">
    <w:abstractNumId w:val="46"/>
  </w:num>
  <w:num w:numId="18">
    <w:abstractNumId w:val="34"/>
  </w:num>
  <w:num w:numId="19">
    <w:abstractNumId w:val="29"/>
  </w:num>
  <w:num w:numId="20">
    <w:abstractNumId w:val="21"/>
  </w:num>
  <w:num w:numId="21">
    <w:abstractNumId w:val="27"/>
  </w:num>
  <w:num w:numId="22">
    <w:abstractNumId w:val="42"/>
  </w:num>
  <w:num w:numId="23">
    <w:abstractNumId w:val="10"/>
  </w:num>
  <w:num w:numId="24">
    <w:abstractNumId w:val="26"/>
  </w:num>
  <w:num w:numId="25">
    <w:abstractNumId w:val="16"/>
  </w:num>
  <w:num w:numId="26">
    <w:abstractNumId w:val="22"/>
  </w:num>
  <w:num w:numId="27">
    <w:abstractNumId w:val="25"/>
  </w:num>
  <w:num w:numId="28">
    <w:abstractNumId w:val="13"/>
  </w:num>
  <w:num w:numId="29">
    <w:abstractNumId w:val="7"/>
  </w:num>
  <w:num w:numId="30">
    <w:abstractNumId w:val="19"/>
  </w:num>
  <w:num w:numId="31">
    <w:abstractNumId w:val="32"/>
  </w:num>
  <w:num w:numId="32">
    <w:abstractNumId w:val="23"/>
  </w:num>
  <w:num w:numId="33">
    <w:abstractNumId w:val="8"/>
  </w:num>
  <w:num w:numId="34">
    <w:abstractNumId w:val="9"/>
  </w:num>
  <w:num w:numId="35">
    <w:abstractNumId w:val="2"/>
  </w:num>
  <w:num w:numId="36">
    <w:abstractNumId w:val="3"/>
  </w:num>
  <w:num w:numId="37">
    <w:abstractNumId w:val="15"/>
  </w:num>
  <w:num w:numId="38">
    <w:abstractNumId w:val="14"/>
  </w:num>
  <w:num w:numId="39">
    <w:abstractNumId w:val="31"/>
  </w:num>
  <w:num w:numId="40">
    <w:abstractNumId w:val="37"/>
  </w:num>
  <w:num w:numId="41">
    <w:abstractNumId w:val="17"/>
  </w:num>
  <w:num w:numId="4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56"/>
    <w:rsid w:val="000021DB"/>
    <w:rsid w:val="00003D6A"/>
    <w:rsid w:val="00003E1A"/>
    <w:rsid w:val="00012C63"/>
    <w:rsid w:val="000135AE"/>
    <w:rsid w:val="00015A58"/>
    <w:rsid w:val="00016AA1"/>
    <w:rsid w:val="00017DF2"/>
    <w:rsid w:val="00022E68"/>
    <w:rsid w:val="00027CEF"/>
    <w:rsid w:val="00030773"/>
    <w:rsid w:val="000329C3"/>
    <w:rsid w:val="00033737"/>
    <w:rsid w:val="0004315B"/>
    <w:rsid w:val="00047121"/>
    <w:rsid w:val="00051192"/>
    <w:rsid w:val="00052119"/>
    <w:rsid w:val="00052AB9"/>
    <w:rsid w:val="00055896"/>
    <w:rsid w:val="00057DF8"/>
    <w:rsid w:val="0006113B"/>
    <w:rsid w:val="0006201F"/>
    <w:rsid w:val="00065A2D"/>
    <w:rsid w:val="00065B4E"/>
    <w:rsid w:val="00067E44"/>
    <w:rsid w:val="00071DC5"/>
    <w:rsid w:val="00072125"/>
    <w:rsid w:val="00074C34"/>
    <w:rsid w:val="00080289"/>
    <w:rsid w:val="000813CE"/>
    <w:rsid w:val="00084614"/>
    <w:rsid w:val="000853C9"/>
    <w:rsid w:val="00085EB2"/>
    <w:rsid w:val="000875EA"/>
    <w:rsid w:val="000903F6"/>
    <w:rsid w:val="0009497B"/>
    <w:rsid w:val="00095113"/>
    <w:rsid w:val="00096D61"/>
    <w:rsid w:val="00097DBA"/>
    <w:rsid w:val="000A0BA2"/>
    <w:rsid w:val="000A2A85"/>
    <w:rsid w:val="000A3D0C"/>
    <w:rsid w:val="000A656C"/>
    <w:rsid w:val="000A7F9F"/>
    <w:rsid w:val="000B0E2E"/>
    <w:rsid w:val="000B2650"/>
    <w:rsid w:val="000B28D5"/>
    <w:rsid w:val="000B4041"/>
    <w:rsid w:val="000C152C"/>
    <w:rsid w:val="000C16A4"/>
    <w:rsid w:val="000C579E"/>
    <w:rsid w:val="000C726A"/>
    <w:rsid w:val="000D0E2D"/>
    <w:rsid w:val="000D6E3F"/>
    <w:rsid w:val="000E25EB"/>
    <w:rsid w:val="000E2780"/>
    <w:rsid w:val="000E51A9"/>
    <w:rsid w:val="000E7D38"/>
    <w:rsid w:val="000F0802"/>
    <w:rsid w:val="000F4804"/>
    <w:rsid w:val="000F6809"/>
    <w:rsid w:val="00100F4F"/>
    <w:rsid w:val="0010375D"/>
    <w:rsid w:val="00104AF4"/>
    <w:rsid w:val="00105B49"/>
    <w:rsid w:val="00105BD8"/>
    <w:rsid w:val="00107292"/>
    <w:rsid w:val="00116667"/>
    <w:rsid w:val="00120D61"/>
    <w:rsid w:val="00126CFC"/>
    <w:rsid w:val="001278C3"/>
    <w:rsid w:val="001300EB"/>
    <w:rsid w:val="001333EB"/>
    <w:rsid w:val="001347C0"/>
    <w:rsid w:val="00136593"/>
    <w:rsid w:val="00142681"/>
    <w:rsid w:val="00142F09"/>
    <w:rsid w:val="00151ABE"/>
    <w:rsid w:val="00155265"/>
    <w:rsid w:val="001567B2"/>
    <w:rsid w:val="00160441"/>
    <w:rsid w:val="00160A9F"/>
    <w:rsid w:val="00161337"/>
    <w:rsid w:val="001640DF"/>
    <w:rsid w:val="00166A8A"/>
    <w:rsid w:val="0017270F"/>
    <w:rsid w:val="00173182"/>
    <w:rsid w:val="00173CB5"/>
    <w:rsid w:val="00173D15"/>
    <w:rsid w:val="00174953"/>
    <w:rsid w:val="00180882"/>
    <w:rsid w:val="001818E0"/>
    <w:rsid w:val="00181923"/>
    <w:rsid w:val="001828B7"/>
    <w:rsid w:val="00182F69"/>
    <w:rsid w:val="00184275"/>
    <w:rsid w:val="001845A8"/>
    <w:rsid w:val="00194AAB"/>
    <w:rsid w:val="00194BBE"/>
    <w:rsid w:val="00196994"/>
    <w:rsid w:val="001A0297"/>
    <w:rsid w:val="001A3E9C"/>
    <w:rsid w:val="001A6A81"/>
    <w:rsid w:val="001B1817"/>
    <w:rsid w:val="001B371D"/>
    <w:rsid w:val="001B4E7B"/>
    <w:rsid w:val="001B50D3"/>
    <w:rsid w:val="001C0EF8"/>
    <w:rsid w:val="001C747F"/>
    <w:rsid w:val="001C7608"/>
    <w:rsid w:val="001C7A5D"/>
    <w:rsid w:val="001D2BD6"/>
    <w:rsid w:val="001D55E4"/>
    <w:rsid w:val="001E3CD6"/>
    <w:rsid w:val="001E786D"/>
    <w:rsid w:val="001F07E2"/>
    <w:rsid w:val="001F1A47"/>
    <w:rsid w:val="001F441C"/>
    <w:rsid w:val="001F5751"/>
    <w:rsid w:val="002020C3"/>
    <w:rsid w:val="0020404E"/>
    <w:rsid w:val="00206A76"/>
    <w:rsid w:val="00207781"/>
    <w:rsid w:val="002079D6"/>
    <w:rsid w:val="00211313"/>
    <w:rsid w:val="00215668"/>
    <w:rsid w:val="0022133C"/>
    <w:rsid w:val="00221E98"/>
    <w:rsid w:val="002227BE"/>
    <w:rsid w:val="00222975"/>
    <w:rsid w:val="00224063"/>
    <w:rsid w:val="00224370"/>
    <w:rsid w:val="00224AE5"/>
    <w:rsid w:val="00224D96"/>
    <w:rsid w:val="00225D13"/>
    <w:rsid w:val="002309A0"/>
    <w:rsid w:val="00236FD9"/>
    <w:rsid w:val="00237508"/>
    <w:rsid w:val="002408A7"/>
    <w:rsid w:val="0024200D"/>
    <w:rsid w:val="002468E7"/>
    <w:rsid w:val="00254197"/>
    <w:rsid w:val="002562AA"/>
    <w:rsid w:val="00256F28"/>
    <w:rsid w:val="00257443"/>
    <w:rsid w:val="0026002E"/>
    <w:rsid w:val="00262883"/>
    <w:rsid w:val="00264291"/>
    <w:rsid w:val="002649E3"/>
    <w:rsid w:val="00264FE3"/>
    <w:rsid w:val="0026668B"/>
    <w:rsid w:val="002671DC"/>
    <w:rsid w:val="00274279"/>
    <w:rsid w:val="00282A62"/>
    <w:rsid w:val="00285532"/>
    <w:rsid w:val="00285832"/>
    <w:rsid w:val="00287C78"/>
    <w:rsid w:val="00290EC1"/>
    <w:rsid w:val="00292581"/>
    <w:rsid w:val="00294178"/>
    <w:rsid w:val="002949E4"/>
    <w:rsid w:val="00295987"/>
    <w:rsid w:val="002B1CCF"/>
    <w:rsid w:val="002B4A57"/>
    <w:rsid w:val="002B4CEC"/>
    <w:rsid w:val="002B4FB6"/>
    <w:rsid w:val="002C0C53"/>
    <w:rsid w:val="002C17B9"/>
    <w:rsid w:val="002C1DEA"/>
    <w:rsid w:val="002C26AB"/>
    <w:rsid w:val="002C4F3C"/>
    <w:rsid w:val="002D5CF4"/>
    <w:rsid w:val="002E34C9"/>
    <w:rsid w:val="002E37B2"/>
    <w:rsid w:val="002E3F43"/>
    <w:rsid w:val="002E425D"/>
    <w:rsid w:val="002E46E0"/>
    <w:rsid w:val="002E582D"/>
    <w:rsid w:val="002E6910"/>
    <w:rsid w:val="002F19AA"/>
    <w:rsid w:val="002F6730"/>
    <w:rsid w:val="003009CA"/>
    <w:rsid w:val="00303C83"/>
    <w:rsid w:val="00304CFB"/>
    <w:rsid w:val="00304D0F"/>
    <w:rsid w:val="00310A73"/>
    <w:rsid w:val="003117C0"/>
    <w:rsid w:val="00311FF2"/>
    <w:rsid w:val="00315960"/>
    <w:rsid w:val="003176E9"/>
    <w:rsid w:val="00323670"/>
    <w:rsid w:val="00323775"/>
    <w:rsid w:val="00325D4C"/>
    <w:rsid w:val="00325EE1"/>
    <w:rsid w:val="00326367"/>
    <w:rsid w:val="00326AC7"/>
    <w:rsid w:val="003334F5"/>
    <w:rsid w:val="00335051"/>
    <w:rsid w:val="00345944"/>
    <w:rsid w:val="003500C9"/>
    <w:rsid w:val="00353D1A"/>
    <w:rsid w:val="0035404F"/>
    <w:rsid w:val="00357216"/>
    <w:rsid w:val="00357EBB"/>
    <w:rsid w:val="00357FED"/>
    <w:rsid w:val="003612C8"/>
    <w:rsid w:val="00363518"/>
    <w:rsid w:val="00364706"/>
    <w:rsid w:val="00364F39"/>
    <w:rsid w:val="0037484B"/>
    <w:rsid w:val="003755C7"/>
    <w:rsid w:val="00380BA6"/>
    <w:rsid w:val="00384037"/>
    <w:rsid w:val="003848EC"/>
    <w:rsid w:val="003A27A4"/>
    <w:rsid w:val="003A4D96"/>
    <w:rsid w:val="003A7EF1"/>
    <w:rsid w:val="003B3009"/>
    <w:rsid w:val="003B3391"/>
    <w:rsid w:val="003B7446"/>
    <w:rsid w:val="003B7936"/>
    <w:rsid w:val="003C2E56"/>
    <w:rsid w:val="003C3620"/>
    <w:rsid w:val="003D084B"/>
    <w:rsid w:val="003D1908"/>
    <w:rsid w:val="003D21C7"/>
    <w:rsid w:val="003D3AF8"/>
    <w:rsid w:val="003D412D"/>
    <w:rsid w:val="003D4827"/>
    <w:rsid w:val="003D540F"/>
    <w:rsid w:val="003D5F58"/>
    <w:rsid w:val="003D786B"/>
    <w:rsid w:val="003E091C"/>
    <w:rsid w:val="003E474F"/>
    <w:rsid w:val="003E5843"/>
    <w:rsid w:val="003E7136"/>
    <w:rsid w:val="003E7352"/>
    <w:rsid w:val="003E78A7"/>
    <w:rsid w:val="003E7BB8"/>
    <w:rsid w:val="003F2214"/>
    <w:rsid w:val="003F372F"/>
    <w:rsid w:val="003F638C"/>
    <w:rsid w:val="00400AF4"/>
    <w:rsid w:val="00404F02"/>
    <w:rsid w:val="004054F6"/>
    <w:rsid w:val="004068B1"/>
    <w:rsid w:val="00406A74"/>
    <w:rsid w:val="00410824"/>
    <w:rsid w:val="004166AA"/>
    <w:rsid w:val="00420064"/>
    <w:rsid w:val="00421235"/>
    <w:rsid w:val="00421CB2"/>
    <w:rsid w:val="00422118"/>
    <w:rsid w:val="004257E3"/>
    <w:rsid w:val="0043322C"/>
    <w:rsid w:val="004336B9"/>
    <w:rsid w:val="00433DD6"/>
    <w:rsid w:val="00435845"/>
    <w:rsid w:val="004364A6"/>
    <w:rsid w:val="00437151"/>
    <w:rsid w:val="00441C7B"/>
    <w:rsid w:val="00444D84"/>
    <w:rsid w:val="00445E47"/>
    <w:rsid w:val="0045663E"/>
    <w:rsid w:val="00460F6A"/>
    <w:rsid w:val="00463D2D"/>
    <w:rsid w:val="0046604E"/>
    <w:rsid w:val="004714A0"/>
    <w:rsid w:val="00473554"/>
    <w:rsid w:val="00474329"/>
    <w:rsid w:val="00485354"/>
    <w:rsid w:val="00486EA4"/>
    <w:rsid w:val="004901E0"/>
    <w:rsid w:val="00495FCE"/>
    <w:rsid w:val="0049685E"/>
    <w:rsid w:val="004A16C6"/>
    <w:rsid w:val="004A37D8"/>
    <w:rsid w:val="004A76B6"/>
    <w:rsid w:val="004B1C89"/>
    <w:rsid w:val="004B27B9"/>
    <w:rsid w:val="004B6867"/>
    <w:rsid w:val="004B6BA6"/>
    <w:rsid w:val="004D01CC"/>
    <w:rsid w:val="004D0EF3"/>
    <w:rsid w:val="004D1207"/>
    <w:rsid w:val="004D5629"/>
    <w:rsid w:val="004D5D26"/>
    <w:rsid w:val="004D7D98"/>
    <w:rsid w:val="004E4954"/>
    <w:rsid w:val="004E5358"/>
    <w:rsid w:val="004E56ED"/>
    <w:rsid w:val="004E690B"/>
    <w:rsid w:val="004F0C1A"/>
    <w:rsid w:val="004F1102"/>
    <w:rsid w:val="004F23F5"/>
    <w:rsid w:val="004F4BAE"/>
    <w:rsid w:val="00502161"/>
    <w:rsid w:val="0050518C"/>
    <w:rsid w:val="00505AEF"/>
    <w:rsid w:val="005073E6"/>
    <w:rsid w:val="00512170"/>
    <w:rsid w:val="005141D6"/>
    <w:rsid w:val="00522D32"/>
    <w:rsid w:val="00524744"/>
    <w:rsid w:val="00525527"/>
    <w:rsid w:val="00530FE4"/>
    <w:rsid w:val="005314E6"/>
    <w:rsid w:val="00534B6A"/>
    <w:rsid w:val="0054198F"/>
    <w:rsid w:val="0054219D"/>
    <w:rsid w:val="00544183"/>
    <w:rsid w:val="00551CDB"/>
    <w:rsid w:val="00554E71"/>
    <w:rsid w:val="005565F7"/>
    <w:rsid w:val="0055742B"/>
    <w:rsid w:val="00557CE0"/>
    <w:rsid w:val="00560458"/>
    <w:rsid w:val="005617DB"/>
    <w:rsid w:val="0057381A"/>
    <w:rsid w:val="005755C4"/>
    <w:rsid w:val="005800F9"/>
    <w:rsid w:val="00581051"/>
    <w:rsid w:val="00581E0B"/>
    <w:rsid w:val="00582400"/>
    <w:rsid w:val="00582A37"/>
    <w:rsid w:val="00584D18"/>
    <w:rsid w:val="0059405D"/>
    <w:rsid w:val="005A036C"/>
    <w:rsid w:val="005A049C"/>
    <w:rsid w:val="005A18F9"/>
    <w:rsid w:val="005A3947"/>
    <w:rsid w:val="005A7BE2"/>
    <w:rsid w:val="005B3F66"/>
    <w:rsid w:val="005C199F"/>
    <w:rsid w:val="005C1EB4"/>
    <w:rsid w:val="005C3ADE"/>
    <w:rsid w:val="005C607A"/>
    <w:rsid w:val="005C6F51"/>
    <w:rsid w:val="005D11E2"/>
    <w:rsid w:val="005D15AD"/>
    <w:rsid w:val="005D3D9B"/>
    <w:rsid w:val="005D3FEA"/>
    <w:rsid w:val="005D44F4"/>
    <w:rsid w:val="005D4AE4"/>
    <w:rsid w:val="005D7841"/>
    <w:rsid w:val="005E094C"/>
    <w:rsid w:val="005E38DA"/>
    <w:rsid w:val="005E41EF"/>
    <w:rsid w:val="005E6B92"/>
    <w:rsid w:val="005E6BB9"/>
    <w:rsid w:val="005F122A"/>
    <w:rsid w:val="005F12F2"/>
    <w:rsid w:val="005F299E"/>
    <w:rsid w:val="005F2BC9"/>
    <w:rsid w:val="005F3FEC"/>
    <w:rsid w:val="005F418F"/>
    <w:rsid w:val="005F6800"/>
    <w:rsid w:val="006034C4"/>
    <w:rsid w:val="00605D9A"/>
    <w:rsid w:val="00606CE6"/>
    <w:rsid w:val="0061200B"/>
    <w:rsid w:val="0061400D"/>
    <w:rsid w:val="00616179"/>
    <w:rsid w:val="00617B87"/>
    <w:rsid w:val="006228C2"/>
    <w:rsid w:val="00623975"/>
    <w:rsid w:val="006241C6"/>
    <w:rsid w:val="00626B58"/>
    <w:rsid w:val="00626CA8"/>
    <w:rsid w:val="00627BEE"/>
    <w:rsid w:val="00630D00"/>
    <w:rsid w:val="006323A1"/>
    <w:rsid w:val="00640DDC"/>
    <w:rsid w:val="00641059"/>
    <w:rsid w:val="0064517B"/>
    <w:rsid w:val="006500BA"/>
    <w:rsid w:val="0065747A"/>
    <w:rsid w:val="0066036F"/>
    <w:rsid w:val="00665736"/>
    <w:rsid w:val="0066595C"/>
    <w:rsid w:val="00665FB5"/>
    <w:rsid w:val="00671587"/>
    <w:rsid w:val="00671B72"/>
    <w:rsid w:val="00674783"/>
    <w:rsid w:val="00674963"/>
    <w:rsid w:val="00677ABE"/>
    <w:rsid w:val="00677B07"/>
    <w:rsid w:val="00680C19"/>
    <w:rsid w:val="00683EEF"/>
    <w:rsid w:val="006843EF"/>
    <w:rsid w:val="006847EC"/>
    <w:rsid w:val="00686DE1"/>
    <w:rsid w:val="00696BE0"/>
    <w:rsid w:val="006A375C"/>
    <w:rsid w:val="006A389E"/>
    <w:rsid w:val="006A73A1"/>
    <w:rsid w:val="006B0528"/>
    <w:rsid w:val="006B0529"/>
    <w:rsid w:val="006B1B1F"/>
    <w:rsid w:val="006B2AFF"/>
    <w:rsid w:val="006B5862"/>
    <w:rsid w:val="006B6D81"/>
    <w:rsid w:val="006C30A6"/>
    <w:rsid w:val="006D3A21"/>
    <w:rsid w:val="006D6582"/>
    <w:rsid w:val="006D6D66"/>
    <w:rsid w:val="006E0002"/>
    <w:rsid w:val="006E284B"/>
    <w:rsid w:val="006E64D8"/>
    <w:rsid w:val="006E6E3A"/>
    <w:rsid w:val="006E7BA9"/>
    <w:rsid w:val="006F0F9E"/>
    <w:rsid w:val="006F1337"/>
    <w:rsid w:val="006F1FA8"/>
    <w:rsid w:val="006F450D"/>
    <w:rsid w:val="006F5EFE"/>
    <w:rsid w:val="00705C01"/>
    <w:rsid w:val="00706660"/>
    <w:rsid w:val="00707E8B"/>
    <w:rsid w:val="0071243A"/>
    <w:rsid w:val="00712792"/>
    <w:rsid w:val="007143A2"/>
    <w:rsid w:val="0071469C"/>
    <w:rsid w:val="007146CF"/>
    <w:rsid w:val="00717270"/>
    <w:rsid w:val="00717840"/>
    <w:rsid w:val="00721A3D"/>
    <w:rsid w:val="00722C7C"/>
    <w:rsid w:val="00724DB5"/>
    <w:rsid w:val="007277E7"/>
    <w:rsid w:val="00730158"/>
    <w:rsid w:val="00730606"/>
    <w:rsid w:val="00733668"/>
    <w:rsid w:val="00733764"/>
    <w:rsid w:val="00743133"/>
    <w:rsid w:val="00747EE2"/>
    <w:rsid w:val="0075040C"/>
    <w:rsid w:val="00752379"/>
    <w:rsid w:val="007523D4"/>
    <w:rsid w:val="00755041"/>
    <w:rsid w:val="00755996"/>
    <w:rsid w:val="007613C1"/>
    <w:rsid w:val="007621DC"/>
    <w:rsid w:val="007648FA"/>
    <w:rsid w:val="00765BF3"/>
    <w:rsid w:val="00770218"/>
    <w:rsid w:val="00773088"/>
    <w:rsid w:val="007755EE"/>
    <w:rsid w:val="00775FFC"/>
    <w:rsid w:val="00776C4B"/>
    <w:rsid w:val="00777811"/>
    <w:rsid w:val="00781374"/>
    <w:rsid w:val="007815C0"/>
    <w:rsid w:val="00783557"/>
    <w:rsid w:val="00785E3B"/>
    <w:rsid w:val="00786163"/>
    <w:rsid w:val="0078665B"/>
    <w:rsid w:val="00793136"/>
    <w:rsid w:val="0079618E"/>
    <w:rsid w:val="007A2483"/>
    <w:rsid w:val="007A3A84"/>
    <w:rsid w:val="007A5A90"/>
    <w:rsid w:val="007A5FC4"/>
    <w:rsid w:val="007A5FD0"/>
    <w:rsid w:val="007B1018"/>
    <w:rsid w:val="007B2581"/>
    <w:rsid w:val="007B2D2A"/>
    <w:rsid w:val="007B3549"/>
    <w:rsid w:val="007B3894"/>
    <w:rsid w:val="007B4F54"/>
    <w:rsid w:val="007C05E4"/>
    <w:rsid w:val="007C071B"/>
    <w:rsid w:val="007C36DF"/>
    <w:rsid w:val="007C44A3"/>
    <w:rsid w:val="007C6B4D"/>
    <w:rsid w:val="007D532A"/>
    <w:rsid w:val="007E0375"/>
    <w:rsid w:val="007E1AB2"/>
    <w:rsid w:val="007F08DA"/>
    <w:rsid w:val="007F2AB7"/>
    <w:rsid w:val="007F2D44"/>
    <w:rsid w:val="007F3FFE"/>
    <w:rsid w:val="007F5D52"/>
    <w:rsid w:val="0080018B"/>
    <w:rsid w:val="00800E61"/>
    <w:rsid w:val="008013A3"/>
    <w:rsid w:val="00802A7B"/>
    <w:rsid w:val="00805B15"/>
    <w:rsid w:val="00805B37"/>
    <w:rsid w:val="00806D79"/>
    <w:rsid w:val="00807CFC"/>
    <w:rsid w:val="008114C5"/>
    <w:rsid w:val="00815A5A"/>
    <w:rsid w:val="008211F0"/>
    <w:rsid w:val="00822DC4"/>
    <w:rsid w:val="00824FE5"/>
    <w:rsid w:val="00826264"/>
    <w:rsid w:val="00826C60"/>
    <w:rsid w:val="00831409"/>
    <w:rsid w:val="00834B98"/>
    <w:rsid w:val="00837357"/>
    <w:rsid w:val="0083736C"/>
    <w:rsid w:val="00841094"/>
    <w:rsid w:val="008416CD"/>
    <w:rsid w:val="00843CBF"/>
    <w:rsid w:val="00843E43"/>
    <w:rsid w:val="00844101"/>
    <w:rsid w:val="00844AEF"/>
    <w:rsid w:val="00846D3A"/>
    <w:rsid w:val="00847037"/>
    <w:rsid w:val="00851CF5"/>
    <w:rsid w:val="00852BBF"/>
    <w:rsid w:val="00857209"/>
    <w:rsid w:val="008605B5"/>
    <w:rsid w:val="00860852"/>
    <w:rsid w:val="00861E4C"/>
    <w:rsid w:val="00871333"/>
    <w:rsid w:val="00872606"/>
    <w:rsid w:val="00875D50"/>
    <w:rsid w:val="00877639"/>
    <w:rsid w:val="008814B8"/>
    <w:rsid w:val="008833BB"/>
    <w:rsid w:val="00883B04"/>
    <w:rsid w:val="00885FB3"/>
    <w:rsid w:val="00887D75"/>
    <w:rsid w:val="00891555"/>
    <w:rsid w:val="00892016"/>
    <w:rsid w:val="00892BDC"/>
    <w:rsid w:val="008945EE"/>
    <w:rsid w:val="00895EFE"/>
    <w:rsid w:val="008A06F8"/>
    <w:rsid w:val="008A0B28"/>
    <w:rsid w:val="008A1E3B"/>
    <w:rsid w:val="008B0710"/>
    <w:rsid w:val="008B68F3"/>
    <w:rsid w:val="008B6BC1"/>
    <w:rsid w:val="008B6CE4"/>
    <w:rsid w:val="008C1295"/>
    <w:rsid w:val="008C4524"/>
    <w:rsid w:val="008C5B0C"/>
    <w:rsid w:val="008C6858"/>
    <w:rsid w:val="008D1F26"/>
    <w:rsid w:val="008D5F8C"/>
    <w:rsid w:val="008E0D37"/>
    <w:rsid w:val="008E1670"/>
    <w:rsid w:val="008E5046"/>
    <w:rsid w:val="008F089F"/>
    <w:rsid w:val="008F0C70"/>
    <w:rsid w:val="008F6975"/>
    <w:rsid w:val="008F6CD5"/>
    <w:rsid w:val="00900C82"/>
    <w:rsid w:val="009016F6"/>
    <w:rsid w:val="009074FA"/>
    <w:rsid w:val="009104E4"/>
    <w:rsid w:val="00911B8B"/>
    <w:rsid w:val="00913BA5"/>
    <w:rsid w:val="00915FCB"/>
    <w:rsid w:val="00917015"/>
    <w:rsid w:val="009207CC"/>
    <w:rsid w:val="00921C66"/>
    <w:rsid w:val="00924522"/>
    <w:rsid w:val="009265B1"/>
    <w:rsid w:val="00927267"/>
    <w:rsid w:val="00930A6F"/>
    <w:rsid w:val="00932260"/>
    <w:rsid w:val="009358F8"/>
    <w:rsid w:val="00936F4D"/>
    <w:rsid w:val="00940739"/>
    <w:rsid w:val="00940E9B"/>
    <w:rsid w:val="009424E1"/>
    <w:rsid w:val="009434C2"/>
    <w:rsid w:val="00944042"/>
    <w:rsid w:val="00944580"/>
    <w:rsid w:val="0094663F"/>
    <w:rsid w:val="00950757"/>
    <w:rsid w:val="00951F29"/>
    <w:rsid w:val="00956D9B"/>
    <w:rsid w:val="0096252E"/>
    <w:rsid w:val="00962562"/>
    <w:rsid w:val="0096283F"/>
    <w:rsid w:val="0096374B"/>
    <w:rsid w:val="00963924"/>
    <w:rsid w:val="00963AA7"/>
    <w:rsid w:val="00965A0E"/>
    <w:rsid w:val="00966235"/>
    <w:rsid w:val="0097076E"/>
    <w:rsid w:val="0097441C"/>
    <w:rsid w:val="00977EC2"/>
    <w:rsid w:val="009837F9"/>
    <w:rsid w:val="00985C92"/>
    <w:rsid w:val="00986A9A"/>
    <w:rsid w:val="00991507"/>
    <w:rsid w:val="00992D50"/>
    <w:rsid w:val="0099344B"/>
    <w:rsid w:val="009967B8"/>
    <w:rsid w:val="00997EF0"/>
    <w:rsid w:val="009A447C"/>
    <w:rsid w:val="009A5D13"/>
    <w:rsid w:val="009A6D13"/>
    <w:rsid w:val="009B030B"/>
    <w:rsid w:val="009B1A9F"/>
    <w:rsid w:val="009B442C"/>
    <w:rsid w:val="009B4BC2"/>
    <w:rsid w:val="009B6391"/>
    <w:rsid w:val="009B74A3"/>
    <w:rsid w:val="009C0A97"/>
    <w:rsid w:val="009C1B78"/>
    <w:rsid w:val="009C33D8"/>
    <w:rsid w:val="009C61F3"/>
    <w:rsid w:val="009D085E"/>
    <w:rsid w:val="009D25E4"/>
    <w:rsid w:val="009D49F8"/>
    <w:rsid w:val="009E2C76"/>
    <w:rsid w:val="009E486E"/>
    <w:rsid w:val="009E4CA9"/>
    <w:rsid w:val="009E596A"/>
    <w:rsid w:val="009E7822"/>
    <w:rsid w:val="009E7DC0"/>
    <w:rsid w:val="009F20B0"/>
    <w:rsid w:val="009F6AE7"/>
    <w:rsid w:val="009F7164"/>
    <w:rsid w:val="009F757F"/>
    <w:rsid w:val="00A00654"/>
    <w:rsid w:val="00A00768"/>
    <w:rsid w:val="00A009A6"/>
    <w:rsid w:val="00A03131"/>
    <w:rsid w:val="00A04692"/>
    <w:rsid w:val="00A10FB7"/>
    <w:rsid w:val="00A12656"/>
    <w:rsid w:val="00A16947"/>
    <w:rsid w:val="00A2060A"/>
    <w:rsid w:val="00A21B37"/>
    <w:rsid w:val="00A21C35"/>
    <w:rsid w:val="00A22FDA"/>
    <w:rsid w:val="00A2363F"/>
    <w:rsid w:val="00A34569"/>
    <w:rsid w:val="00A42609"/>
    <w:rsid w:val="00A50105"/>
    <w:rsid w:val="00A50450"/>
    <w:rsid w:val="00A50B3B"/>
    <w:rsid w:val="00A50DE0"/>
    <w:rsid w:val="00A513EA"/>
    <w:rsid w:val="00A60F5F"/>
    <w:rsid w:val="00A63652"/>
    <w:rsid w:val="00A7029F"/>
    <w:rsid w:val="00A74D5F"/>
    <w:rsid w:val="00A77059"/>
    <w:rsid w:val="00A81F10"/>
    <w:rsid w:val="00A83D01"/>
    <w:rsid w:val="00A848F0"/>
    <w:rsid w:val="00A86772"/>
    <w:rsid w:val="00A90E80"/>
    <w:rsid w:val="00A91458"/>
    <w:rsid w:val="00A93E01"/>
    <w:rsid w:val="00A963B8"/>
    <w:rsid w:val="00AA2662"/>
    <w:rsid w:val="00AA296E"/>
    <w:rsid w:val="00AA3627"/>
    <w:rsid w:val="00AA4DC9"/>
    <w:rsid w:val="00AA5427"/>
    <w:rsid w:val="00AB459B"/>
    <w:rsid w:val="00AB4AB4"/>
    <w:rsid w:val="00AB5462"/>
    <w:rsid w:val="00AC01DC"/>
    <w:rsid w:val="00AC12B5"/>
    <w:rsid w:val="00AC34F7"/>
    <w:rsid w:val="00AC4903"/>
    <w:rsid w:val="00AC65B5"/>
    <w:rsid w:val="00AC6918"/>
    <w:rsid w:val="00AC7CEA"/>
    <w:rsid w:val="00AD0946"/>
    <w:rsid w:val="00AD1A9D"/>
    <w:rsid w:val="00AD2FFA"/>
    <w:rsid w:val="00AD46A3"/>
    <w:rsid w:val="00AD6919"/>
    <w:rsid w:val="00AD7639"/>
    <w:rsid w:val="00AE00D8"/>
    <w:rsid w:val="00AE1C84"/>
    <w:rsid w:val="00AE6CD0"/>
    <w:rsid w:val="00AE7CD4"/>
    <w:rsid w:val="00AF123C"/>
    <w:rsid w:val="00AF1F33"/>
    <w:rsid w:val="00AF3C26"/>
    <w:rsid w:val="00AF440E"/>
    <w:rsid w:val="00AF716E"/>
    <w:rsid w:val="00B01295"/>
    <w:rsid w:val="00B108FD"/>
    <w:rsid w:val="00B14B3F"/>
    <w:rsid w:val="00B15A1C"/>
    <w:rsid w:val="00B16ADF"/>
    <w:rsid w:val="00B174E2"/>
    <w:rsid w:val="00B22652"/>
    <w:rsid w:val="00B259E4"/>
    <w:rsid w:val="00B369D0"/>
    <w:rsid w:val="00B415D9"/>
    <w:rsid w:val="00B41B16"/>
    <w:rsid w:val="00B41C94"/>
    <w:rsid w:val="00B45268"/>
    <w:rsid w:val="00B452F2"/>
    <w:rsid w:val="00B453C4"/>
    <w:rsid w:val="00B4690F"/>
    <w:rsid w:val="00B50C6B"/>
    <w:rsid w:val="00B51A51"/>
    <w:rsid w:val="00B53EF1"/>
    <w:rsid w:val="00B54953"/>
    <w:rsid w:val="00B567C9"/>
    <w:rsid w:val="00B57DAB"/>
    <w:rsid w:val="00B658A8"/>
    <w:rsid w:val="00B66A00"/>
    <w:rsid w:val="00B67B28"/>
    <w:rsid w:val="00B7011B"/>
    <w:rsid w:val="00B70F06"/>
    <w:rsid w:val="00B716D2"/>
    <w:rsid w:val="00B71EF6"/>
    <w:rsid w:val="00B71F23"/>
    <w:rsid w:val="00B77CDF"/>
    <w:rsid w:val="00B80688"/>
    <w:rsid w:val="00B80BDE"/>
    <w:rsid w:val="00B81273"/>
    <w:rsid w:val="00B81AA6"/>
    <w:rsid w:val="00B82B78"/>
    <w:rsid w:val="00B84B64"/>
    <w:rsid w:val="00B87423"/>
    <w:rsid w:val="00B91657"/>
    <w:rsid w:val="00B91A0A"/>
    <w:rsid w:val="00B928E7"/>
    <w:rsid w:val="00B92C90"/>
    <w:rsid w:val="00B94CA8"/>
    <w:rsid w:val="00B96757"/>
    <w:rsid w:val="00B97881"/>
    <w:rsid w:val="00BA0981"/>
    <w:rsid w:val="00BA39FF"/>
    <w:rsid w:val="00BB2BD5"/>
    <w:rsid w:val="00BB3788"/>
    <w:rsid w:val="00BB673B"/>
    <w:rsid w:val="00BC058E"/>
    <w:rsid w:val="00BC445E"/>
    <w:rsid w:val="00BC6B87"/>
    <w:rsid w:val="00BC72E8"/>
    <w:rsid w:val="00BD28DB"/>
    <w:rsid w:val="00BD31B4"/>
    <w:rsid w:val="00BD343F"/>
    <w:rsid w:val="00BD555B"/>
    <w:rsid w:val="00BD60A6"/>
    <w:rsid w:val="00BE2836"/>
    <w:rsid w:val="00BE3C24"/>
    <w:rsid w:val="00BE451D"/>
    <w:rsid w:val="00BE52E7"/>
    <w:rsid w:val="00BE6CCE"/>
    <w:rsid w:val="00BF12EF"/>
    <w:rsid w:val="00BF3381"/>
    <w:rsid w:val="00BF67C8"/>
    <w:rsid w:val="00C008AC"/>
    <w:rsid w:val="00C01D05"/>
    <w:rsid w:val="00C04955"/>
    <w:rsid w:val="00C06317"/>
    <w:rsid w:val="00C11664"/>
    <w:rsid w:val="00C16253"/>
    <w:rsid w:val="00C16FBC"/>
    <w:rsid w:val="00C172CE"/>
    <w:rsid w:val="00C21BD3"/>
    <w:rsid w:val="00C249AB"/>
    <w:rsid w:val="00C26CB6"/>
    <w:rsid w:val="00C31F58"/>
    <w:rsid w:val="00C335BA"/>
    <w:rsid w:val="00C349CC"/>
    <w:rsid w:val="00C34D5C"/>
    <w:rsid w:val="00C360A1"/>
    <w:rsid w:val="00C36C61"/>
    <w:rsid w:val="00C36DA2"/>
    <w:rsid w:val="00C43E78"/>
    <w:rsid w:val="00C45A3F"/>
    <w:rsid w:val="00C464A8"/>
    <w:rsid w:val="00C46FFE"/>
    <w:rsid w:val="00C475B2"/>
    <w:rsid w:val="00C478CD"/>
    <w:rsid w:val="00C47E7B"/>
    <w:rsid w:val="00C51CEE"/>
    <w:rsid w:val="00C55F1B"/>
    <w:rsid w:val="00C56F6E"/>
    <w:rsid w:val="00C64FBF"/>
    <w:rsid w:val="00C66FE5"/>
    <w:rsid w:val="00C67666"/>
    <w:rsid w:val="00C67F18"/>
    <w:rsid w:val="00C70A0F"/>
    <w:rsid w:val="00C74B44"/>
    <w:rsid w:val="00C7622B"/>
    <w:rsid w:val="00C77CFF"/>
    <w:rsid w:val="00C801F2"/>
    <w:rsid w:val="00C82662"/>
    <w:rsid w:val="00C85D68"/>
    <w:rsid w:val="00C8650D"/>
    <w:rsid w:val="00C872EA"/>
    <w:rsid w:val="00C87A13"/>
    <w:rsid w:val="00C9095B"/>
    <w:rsid w:val="00C91E7B"/>
    <w:rsid w:val="00C9272B"/>
    <w:rsid w:val="00C93190"/>
    <w:rsid w:val="00C96640"/>
    <w:rsid w:val="00CA48BA"/>
    <w:rsid w:val="00CA5EB2"/>
    <w:rsid w:val="00CB01EF"/>
    <w:rsid w:val="00CB3410"/>
    <w:rsid w:val="00CB3842"/>
    <w:rsid w:val="00CB41E1"/>
    <w:rsid w:val="00CB4E3C"/>
    <w:rsid w:val="00CB67B6"/>
    <w:rsid w:val="00CB6BE9"/>
    <w:rsid w:val="00CC0A29"/>
    <w:rsid w:val="00CC1EA5"/>
    <w:rsid w:val="00CC3012"/>
    <w:rsid w:val="00CC39C5"/>
    <w:rsid w:val="00CC5E36"/>
    <w:rsid w:val="00CD1F00"/>
    <w:rsid w:val="00CD2009"/>
    <w:rsid w:val="00CD2408"/>
    <w:rsid w:val="00CD34FE"/>
    <w:rsid w:val="00CD53B5"/>
    <w:rsid w:val="00CD5B44"/>
    <w:rsid w:val="00CD626F"/>
    <w:rsid w:val="00CD713E"/>
    <w:rsid w:val="00CD79ED"/>
    <w:rsid w:val="00CE0036"/>
    <w:rsid w:val="00CE0A69"/>
    <w:rsid w:val="00CE2F82"/>
    <w:rsid w:val="00CE5516"/>
    <w:rsid w:val="00CE633F"/>
    <w:rsid w:val="00CF42AD"/>
    <w:rsid w:val="00CF4720"/>
    <w:rsid w:val="00CF4DC4"/>
    <w:rsid w:val="00CF5BA6"/>
    <w:rsid w:val="00CF6511"/>
    <w:rsid w:val="00CF7E76"/>
    <w:rsid w:val="00D128D1"/>
    <w:rsid w:val="00D12F3A"/>
    <w:rsid w:val="00D14799"/>
    <w:rsid w:val="00D16681"/>
    <w:rsid w:val="00D20575"/>
    <w:rsid w:val="00D34A91"/>
    <w:rsid w:val="00D36D84"/>
    <w:rsid w:val="00D403F9"/>
    <w:rsid w:val="00D4066A"/>
    <w:rsid w:val="00D4334E"/>
    <w:rsid w:val="00D43990"/>
    <w:rsid w:val="00D463D5"/>
    <w:rsid w:val="00D4708F"/>
    <w:rsid w:val="00D5114F"/>
    <w:rsid w:val="00D54BDA"/>
    <w:rsid w:val="00D55DDA"/>
    <w:rsid w:val="00D61680"/>
    <w:rsid w:val="00D6307E"/>
    <w:rsid w:val="00D64526"/>
    <w:rsid w:val="00D64918"/>
    <w:rsid w:val="00D71A19"/>
    <w:rsid w:val="00D72ECD"/>
    <w:rsid w:val="00D7680C"/>
    <w:rsid w:val="00D77480"/>
    <w:rsid w:val="00D8114B"/>
    <w:rsid w:val="00D865A4"/>
    <w:rsid w:val="00D91A1C"/>
    <w:rsid w:val="00D92375"/>
    <w:rsid w:val="00D92840"/>
    <w:rsid w:val="00D92AD0"/>
    <w:rsid w:val="00D938DF"/>
    <w:rsid w:val="00D97783"/>
    <w:rsid w:val="00DA1ED8"/>
    <w:rsid w:val="00DA2DD4"/>
    <w:rsid w:val="00DA4336"/>
    <w:rsid w:val="00DA585A"/>
    <w:rsid w:val="00DA6093"/>
    <w:rsid w:val="00DB05CE"/>
    <w:rsid w:val="00DB3AF1"/>
    <w:rsid w:val="00DB72A1"/>
    <w:rsid w:val="00DC349B"/>
    <w:rsid w:val="00DC54CF"/>
    <w:rsid w:val="00DD1EC1"/>
    <w:rsid w:val="00DD2302"/>
    <w:rsid w:val="00DD2B1E"/>
    <w:rsid w:val="00DD3313"/>
    <w:rsid w:val="00DD4BF9"/>
    <w:rsid w:val="00DD5F67"/>
    <w:rsid w:val="00DD6C2C"/>
    <w:rsid w:val="00DE012D"/>
    <w:rsid w:val="00DE2857"/>
    <w:rsid w:val="00DE4463"/>
    <w:rsid w:val="00DF3C29"/>
    <w:rsid w:val="00DF4253"/>
    <w:rsid w:val="00E00370"/>
    <w:rsid w:val="00E02446"/>
    <w:rsid w:val="00E04965"/>
    <w:rsid w:val="00E04EA6"/>
    <w:rsid w:val="00E07DE7"/>
    <w:rsid w:val="00E14019"/>
    <w:rsid w:val="00E21244"/>
    <w:rsid w:val="00E22879"/>
    <w:rsid w:val="00E25A08"/>
    <w:rsid w:val="00E3039F"/>
    <w:rsid w:val="00E323FA"/>
    <w:rsid w:val="00E379B2"/>
    <w:rsid w:val="00E4045A"/>
    <w:rsid w:val="00E500C0"/>
    <w:rsid w:val="00E52C76"/>
    <w:rsid w:val="00E54987"/>
    <w:rsid w:val="00E555A0"/>
    <w:rsid w:val="00E55949"/>
    <w:rsid w:val="00E609DA"/>
    <w:rsid w:val="00E615BC"/>
    <w:rsid w:val="00E620B0"/>
    <w:rsid w:val="00E625DE"/>
    <w:rsid w:val="00E634E6"/>
    <w:rsid w:val="00E63649"/>
    <w:rsid w:val="00E63ED7"/>
    <w:rsid w:val="00E6562E"/>
    <w:rsid w:val="00E66DE8"/>
    <w:rsid w:val="00E677C4"/>
    <w:rsid w:val="00E71E22"/>
    <w:rsid w:val="00E72586"/>
    <w:rsid w:val="00E73C97"/>
    <w:rsid w:val="00E7651A"/>
    <w:rsid w:val="00E77278"/>
    <w:rsid w:val="00E77E96"/>
    <w:rsid w:val="00E803CE"/>
    <w:rsid w:val="00E81CDD"/>
    <w:rsid w:val="00E82272"/>
    <w:rsid w:val="00E842B6"/>
    <w:rsid w:val="00E85295"/>
    <w:rsid w:val="00E857BF"/>
    <w:rsid w:val="00E858DE"/>
    <w:rsid w:val="00E87449"/>
    <w:rsid w:val="00E87984"/>
    <w:rsid w:val="00E87DEA"/>
    <w:rsid w:val="00E87ED8"/>
    <w:rsid w:val="00E95B26"/>
    <w:rsid w:val="00EA0DA3"/>
    <w:rsid w:val="00EA2398"/>
    <w:rsid w:val="00EA6ADD"/>
    <w:rsid w:val="00EB3F82"/>
    <w:rsid w:val="00EB6E43"/>
    <w:rsid w:val="00EB777B"/>
    <w:rsid w:val="00EC17AD"/>
    <w:rsid w:val="00EC1E7C"/>
    <w:rsid w:val="00EC2573"/>
    <w:rsid w:val="00ED0D39"/>
    <w:rsid w:val="00ED2712"/>
    <w:rsid w:val="00ED56DC"/>
    <w:rsid w:val="00ED5ACC"/>
    <w:rsid w:val="00ED5D24"/>
    <w:rsid w:val="00EE0A88"/>
    <w:rsid w:val="00EE0BE2"/>
    <w:rsid w:val="00EE522A"/>
    <w:rsid w:val="00EF1BD0"/>
    <w:rsid w:val="00EF3C6F"/>
    <w:rsid w:val="00EF4C2E"/>
    <w:rsid w:val="00EF4E34"/>
    <w:rsid w:val="00EF5047"/>
    <w:rsid w:val="00EF766B"/>
    <w:rsid w:val="00EF76C7"/>
    <w:rsid w:val="00EF7F47"/>
    <w:rsid w:val="00F0567D"/>
    <w:rsid w:val="00F0770E"/>
    <w:rsid w:val="00F106C2"/>
    <w:rsid w:val="00F12C89"/>
    <w:rsid w:val="00F16178"/>
    <w:rsid w:val="00F172A8"/>
    <w:rsid w:val="00F20571"/>
    <w:rsid w:val="00F22A5E"/>
    <w:rsid w:val="00F22CE1"/>
    <w:rsid w:val="00F23113"/>
    <w:rsid w:val="00F24966"/>
    <w:rsid w:val="00F24D72"/>
    <w:rsid w:val="00F25806"/>
    <w:rsid w:val="00F323E3"/>
    <w:rsid w:val="00F3241E"/>
    <w:rsid w:val="00F41D6E"/>
    <w:rsid w:val="00F44384"/>
    <w:rsid w:val="00F45A2B"/>
    <w:rsid w:val="00F46CBC"/>
    <w:rsid w:val="00F4732C"/>
    <w:rsid w:val="00F541FB"/>
    <w:rsid w:val="00F555B4"/>
    <w:rsid w:val="00F620D8"/>
    <w:rsid w:val="00F62EC3"/>
    <w:rsid w:val="00F66BC2"/>
    <w:rsid w:val="00F679FF"/>
    <w:rsid w:val="00F72E95"/>
    <w:rsid w:val="00F73594"/>
    <w:rsid w:val="00F73E7F"/>
    <w:rsid w:val="00F75606"/>
    <w:rsid w:val="00F82766"/>
    <w:rsid w:val="00F82789"/>
    <w:rsid w:val="00F83045"/>
    <w:rsid w:val="00F83B06"/>
    <w:rsid w:val="00F84DC9"/>
    <w:rsid w:val="00F85D9E"/>
    <w:rsid w:val="00F91069"/>
    <w:rsid w:val="00F93B0C"/>
    <w:rsid w:val="00F9460B"/>
    <w:rsid w:val="00F94F24"/>
    <w:rsid w:val="00F955C6"/>
    <w:rsid w:val="00F95C9C"/>
    <w:rsid w:val="00F9667B"/>
    <w:rsid w:val="00FA085E"/>
    <w:rsid w:val="00FA67D6"/>
    <w:rsid w:val="00FA7999"/>
    <w:rsid w:val="00FB7F00"/>
    <w:rsid w:val="00FC24D8"/>
    <w:rsid w:val="00FC61DF"/>
    <w:rsid w:val="00FC6F34"/>
    <w:rsid w:val="00FC78F1"/>
    <w:rsid w:val="00FD20B8"/>
    <w:rsid w:val="00FD2BEF"/>
    <w:rsid w:val="00FD361E"/>
    <w:rsid w:val="00FD375B"/>
    <w:rsid w:val="00FD431A"/>
    <w:rsid w:val="00FD6BE3"/>
    <w:rsid w:val="00FD799B"/>
    <w:rsid w:val="00FE4431"/>
    <w:rsid w:val="00FF1EEB"/>
    <w:rsid w:val="00FF3A8F"/>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2402D8"/>
  <w15:docId w15:val="{9934AFAC-4962-4A3F-B9B1-15F99C97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656"/>
    <w:pPr>
      <w:tabs>
        <w:tab w:val="center" w:pos="4536"/>
        <w:tab w:val="right" w:pos="9072"/>
      </w:tabs>
    </w:pPr>
  </w:style>
  <w:style w:type="character" w:customStyle="1" w:styleId="NagwekZnak">
    <w:name w:val="Nagłówek Znak"/>
    <w:basedOn w:val="Domylnaczcionkaakapitu"/>
    <w:link w:val="Nagwek"/>
    <w:uiPriority w:val="99"/>
    <w:rsid w:val="00A12656"/>
  </w:style>
  <w:style w:type="paragraph" w:styleId="Stopka">
    <w:name w:val="footer"/>
    <w:basedOn w:val="Normalny"/>
    <w:link w:val="StopkaZnak"/>
    <w:unhideWhenUsed/>
    <w:rsid w:val="00A12656"/>
    <w:pPr>
      <w:tabs>
        <w:tab w:val="center" w:pos="4536"/>
        <w:tab w:val="right" w:pos="9072"/>
      </w:tabs>
    </w:pPr>
  </w:style>
  <w:style w:type="character" w:customStyle="1" w:styleId="StopkaZnak">
    <w:name w:val="Stopka Znak"/>
    <w:basedOn w:val="Domylnaczcionkaakapitu"/>
    <w:link w:val="Stopka"/>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3"/>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5"/>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styleId="Tytu">
    <w:name w:val="Title"/>
    <w:basedOn w:val="Normalny"/>
    <w:link w:val="TytuZnak"/>
    <w:qFormat/>
    <w:rsid w:val="00AC12B5"/>
    <w:pPr>
      <w:jc w:val="center"/>
    </w:pPr>
    <w:rPr>
      <w:rFonts w:ascii="Arial" w:eastAsia="Times New Roman" w:hAnsi="Arial" w:cs="Times New Roman"/>
      <w:b/>
      <w:sz w:val="28"/>
      <w:szCs w:val="20"/>
      <w:lang w:eastAsia="pl-PL"/>
    </w:rPr>
  </w:style>
  <w:style w:type="character" w:customStyle="1" w:styleId="TytuZnak">
    <w:name w:val="Tytuł Znak"/>
    <w:basedOn w:val="Domylnaczcionkaakapitu"/>
    <w:link w:val="Tytu"/>
    <w:rsid w:val="00AC12B5"/>
    <w:rPr>
      <w:rFonts w:ascii="Arial" w:eastAsia="Times New Roman" w:hAnsi="Arial" w:cs="Times New Roman"/>
      <w:b/>
      <w:sz w:val="28"/>
      <w:szCs w:val="20"/>
      <w:lang w:eastAsia="pl-PL"/>
    </w:rPr>
  </w:style>
  <w:style w:type="paragraph" w:customStyle="1" w:styleId="StronaXzY">
    <w:name w:val="Strona X z Y"/>
    <w:rsid w:val="00BD28DB"/>
    <w:pPr>
      <w:suppressAutoHyphens/>
    </w:pPr>
    <w:rPr>
      <w:rFonts w:ascii="Times New Roman" w:eastAsia="Times New Roman" w:hAnsi="Times New Roman" w:cs="Times New Roman"/>
      <w:sz w:val="20"/>
      <w:szCs w:val="20"/>
      <w:lang w:eastAsia="ar-SA"/>
    </w:rPr>
  </w:style>
  <w:style w:type="paragraph" w:customStyle="1" w:styleId="pkt">
    <w:name w:val="pkt"/>
    <w:basedOn w:val="Normalny"/>
    <w:rsid w:val="007A5FC4"/>
    <w:pPr>
      <w:spacing w:before="60" w:after="60"/>
      <w:ind w:left="851" w:hanging="295"/>
      <w:jc w:val="both"/>
    </w:pPr>
    <w:rPr>
      <w:rFonts w:ascii="Times New Roman" w:eastAsia="Times New Roman" w:hAnsi="Times New Roman" w:cs="Times New Roman"/>
      <w:sz w:val="24"/>
      <w:szCs w:val="20"/>
      <w:lang w:eastAsia="pl-PL"/>
    </w:rPr>
  </w:style>
  <w:style w:type="paragraph" w:customStyle="1" w:styleId="PR">
    <w:name w:val="PR"/>
    <w:basedOn w:val="Normalny"/>
    <w:rsid w:val="00D14799"/>
    <w:pPr>
      <w:spacing w:before="40"/>
      <w:jc w:val="both"/>
    </w:pPr>
    <w:rPr>
      <w:rFonts w:ascii="Times New Roman" w:eastAsia="Times New Roman" w:hAnsi="Times New Roman" w:cs="Times New Roman"/>
      <w:sz w:val="24"/>
      <w:szCs w:val="20"/>
      <w:lang w:eastAsia="pl-PL"/>
    </w:rPr>
  </w:style>
  <w:style w:type="paragraph" w:styleId="NormalnyWeb">
    <w:name w:val="Normal (Web)"/>
    <w:basedOn w:val="Normalny"/>
    <w:rsid w:val="00D14799"/>
    <w:pPr>
      <w:spacing w:before="100" w:beforeAutospacing="1" w:after="100" w:afterAutospacing="1"/>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1278C3"/>
  </w:style>
  <w:style w:type="character" w:customStyle="1" w:styleId="txt-new">
    <w:name w:val="txt-new"/>
    <w:rsid w:val="001278C3"/>
  </w:style>
  <w:style w:type="character" w:customStyle="1" w:styleId="dane1">
    <w:name w:val="dane1"/>
    <w:rsid w:val="0088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sChild>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1273785220">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5809592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osiecz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sieczn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2B01-AEDA-42F7-BF19-E025EB53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7337</Words>
  <Characters>44027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Sławomir Kosmalski</cp:lastModifiedBy>
  <cp:revision>107</cp:revision>
  <cp:lastPrinted>2018-12-04T08:53:00Z</cp:lastPrinted>
  <dcterms:created xsi:type="dcterms:W3CDTF">2016-08-18T10:30:00Z</dcterms:created>
  <dcterms:modified xsi:type="dcterms:W3CDTF">2020-11-06T10:20:00Z</dcterms:modified>
</cp:coreProperties>
</file>