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A55" w:rsidRPr="00DD1A2F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A2F">
        <w:rPr>
          <w:rFonts w:ascii="Times New Roman" w:hAnsi="Times New Roman" w:cs="Times New Roman"/>
          <w:b/>
          <w:sz w:val="24"/>
          <w:szCs w:val="24"/>
        </w:rPr>
        <w:t xml:space="preserve">Objaśnienia przyjętych wartości w </w:t>
      </w:r>
      <w:r w:rsidR="00EA7AC4" w:rsidRPr="00DD1A2F">
        <w:rPr>
          <w:rFonts w:ascii="Times New Roman" w:hAnsi="Times New Roman" w:cs="Times New Roman"/>
          <w:b/>
          <w:sz w:val="24"/>
          <w:szCs w:val="24"/>
        </w:rPr>
        <w:t>w</w:t>
      </w:r>
      <w:r w:rsidRPr="00DD1A2F">
        <w:rPr>
          <w:rFonts w:ascii="Times New Roman" w:hAnsi="Times New Roman" w:cs="Times New Roman"/>
          <w:b/>
          <w:sz w:val="24"/>
          <w:szCs w:val="24"/>
        </w:rPr>
        <w:t xml:space="preserve">ieloletniej </w:t>
      </w:r>
      <w:r w:rsidR="00EA7AC4" w:rsidRPr="00DD1A2F">
        <w:rPr>
          <w:rFonts w:ascii="Times New Roman" w:hAnsi="Times New Roman" w:cs="Times New Roman"/>
          <w:b/>
          <w:sz w:val="24"/>
          <w:szCs w:val="24"/>
        </w:rPr>
        <w:t>p</w:t>
      </w:r>
      <w:r w:rsidRPr="00DD1A2F">
        <w:rPr>
          <w:rFonts w:ascii="Times New Roman" w:hAnsi="Times New Roman" w:cs="Times New Roman"/>
          <w:b/>
          <w:sz w:val="24"/>
          <w:szCs w:val="24"/>
        </w:rPr>
        <w:t xml:space="preserve">rognozie </w:t>
      </w:r>
      <w:r w:rsidR="00EA7AC4" w:rsidRPr="00DD1A2F">
        <w:rPr>
          <w:rFonts w:ascii="Times New Roman" w:hAnsi="Times New Roman" w:cs="Times New Roman"/>
          <w:b/>
          <w:sz w:val="24"/>
          <w:szCs w:val="24"/>
        </w:rPr>
        <w:t>f</w:t>
      </w:r>
      <w:r w:rsidRPr="00DD1A2F">
        <w:rPr>
          <w:rFonts w:ascii="Times New Roman" w:hAnsi="Times New Roman" w:cs="Times New Roman"/>
          <w:b/>
          <w:sz w:val="24"/>
          <w:szCs w:val="24"/>
        </w:rPr>
        <w:t>inansowej</w:t>
      </w:r>
    </w:p>
    <w:p w:rsidR="00AB3A55" w:rsidRPr="00DD1A2F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A2F">
        <w:rPr>
          <w:rFonts w:ascii="Times New Roman" w:hAnsi="Times New Roman" w:cs="Times New Roman"/>
          <w:b/>
          <w:sz w:val="24"/>
          <w:szCs w:val="24"/>
        </w:rPr>
        <w:t>Miasta i Gminy Osieczna na lata 201</w:t>
      </w:r>
      <w:r w:rsidR="004A49B0" w:rsidRPr="00DD1A2F">
        <w:rPr>
          <w:rFonts w:ascii="Times New Roman" w:hAnsi="Times New Roman" w:cs="Times New Roman"/>
          <w:b/>
          <w:sz w:val="24"/>
          <w:szCs w:val="24"/>
        </w:rPr>
        <w:t>5</w:t>
      </w:r>
      <w:r w:rsidR="005007F8" w:rsidRPr="00DD1A2F">
        <w:rPr>
          <w:rFonts w:ascii="Times New Roman" w:hAnsi="Times New Roman" w:cs="Times New Roman"/>
          <w:b/>
          <w:sz w:val="24"/>
          <w:szCs w:val="24"/>
        </w:rPr>
        <w:t>-20</w:t>
      </w:r>
      <w:r w:rsidR="004A49B0" w:rsidRPr="00DD1A2F">
        <w:rPr>
          <w:rFonts w:ascii="Times New Roman" w:hAnsi="Times New Roman" w:cs="Times New Roman"/>
          <w:b/>
          <w:sz w:val="24"/>
          <w:szCs w:val="24"/>
        </w:rPr>
        <w:t>20</w:t>
      </w:r>
    </w:p>
    <w:p w:rsidR="00AB3A55" w:rsidRPr="00DD1A2F" w:rsidRDefault="00AB3A55" w:rsidP="00AB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1085C" w:rsidRPr="00DD1A2F" w:rsidRDefault="00F1085C" w:rsidP="00AB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1085C" w:rsidRPr="00DD1A2F" w:rsidRDefault="00F1085C" w:rsidP="00F108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 xml:space="preserve">Do opracowania </w:t>
      </w:r>
      <w:r w:rsidR="00136D30" w:rsidRPr="00DD1A2F">
        <w:rPr>
          <w:rFonts w:ascii="Times New Roman" w:hAnsi="Times New Roman" w:cs="Times New Roman"/>
          <w:sz w:val="24"/>
          <w:szCs w:val="24"/>
        </w:rPr>
        <w:t>w</w:t>
      </w:r>
      <w:r w:rsidRPr="00DD1A2F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DD1A2F">
        <w:rPr>
          <w:rFonts w:ascii="Times New Roman" w:hAnsi="Times New Roman" w:cs="Times New Roman"/>
          <w:sz w:val="24"/>
          <w:szCs w:val="24"/>
        </w:rPr>
        <w:t>p</w:t>
      </w:r>
      <w:r w:rsidRPr="00DD1A2F">
        <w:rPr>
          <w:rFonts w:ascii="Times New Roman" w:hAnsi="Times New Roman" w:cs="Times New Roman"/>
          <w:sz w:val="24"/>
          <w:szCs w:val="24"/>
        </w:rPr>
        <w:t xml:space="preserve">rognozy </w:t>
      </w:r>
      <w:r w:rsidR="00136D30" w:rsidRPr="00DD1A2F">
        <w:rPr>
          <w:rFonts w:ascii="Times New Roman" w:hAnsi="Times New Roman" w:cs="Times New Roman"/>
          <w:sz w:val="24"/>
          <w:szCs w:val="24"/>
        </w:rPr>
        <w:t>f</w:t>
      </w:r>
      <w:r w:rsidRPr="00DD1A2F">
        <w:rPr>
          <w:rFonts w:ascii="Times New Roman" w:hAnsi="Times New Roman" w:cs="Times New Roman"/>
          <w:sz w:val="24"/>
          <w:szCs w:val="24"/>
        </w:rPr>
        <w:t>inansowej wykorzystano źródłowe materiały historyczne dotyczące wykonania</w:t>
      </w:r>
      <w:r w:rsidR="00001DCD" w:rsidRPr="00DD1A2F">
        <w:rPr>
          <w:rFonts w:ascii="Times New Roman" w:hAnsi="Times New Roman" w:cs="Times New Roman"/>
          <w:sz w:val="24"/>
          <w:szCs w:val="24"/>
        </w:rPr>
        <w:t xml:space="preserve"> dochodów i wydatków za lata 201</w:t>
      </w:r>
      <w:r w:rsidR="002C38B6" w:rsidRPr="00DD1A2F">
        <w:rPr>
          <w:rFonts w:ascii="Times New Roman" w:hAnsi="Times New Roman" w:cs="Times New Roman"/>
          <w:sz w:val="24"/>
          <w:szCs w:val="24"/>
        </w:rPr>
        <w:t>2</w:t>
      </w:r>
      <w:r w:rsidRPr="00DD1A2F">
        <w:rPr>
          <w:rFonts w:ascii="Times New Roman" w:hAnsi="Times New Roman" w:cs="Times New Roman"/>
          <w:sz w:val="24"/>
          <w:szCs w:val="24"/>
        </w:rPr>
        <w:t>-20</w:t>
      </w:r>
      <w:r w:rsidR="002B370E" w:rsidRPr="00DD1A2F">
        <w:rPr>
          <w:rFonts w:ascii="Times New Roman" w:hAnsi="Times New Roman" w:cs="Times New Roman"/>
          <w:sz w:val="24"/>
          <w:szCs w:val="24"/>
        </w:rPr>
        <w:t>1</w:t>
      </w:r>
      <w:r w:rsidR="002C38B6" w:rsidRPr="00DD1A2F">
        <w:rPr>
          <w:rFonts w:ascii="Times New Roman" w:hAnsi="Times New Roman" w:cs="Times New Roman"/>
          <w:sz w:val="24"/>
          <w:szCs w:val="24"/>
        </w:rPr>
        <w:t>4</w:t>
      </w:r>
      <w:r w:rsidRPr="00DD1A2F">
        <w:rPr>
          <w:rFonts w:ascii="Times New Roman" w:hAnsi="Times New Roman" w:cs="Times New Roman"/>
          <w:sz w:val="24"/>
          <w:szCs w:val="24"/>
        </w:rPr>
        <w:t>, założen</w:t>
      </w:r>
      <w:r w:rsidR="00136D30" w:rsidRPr="00DD1A2F">
        <w:rPr>
          <w:rFonts w:ascii="Times New Roman" w:hAnsi="Times New Roman" w:cs="Times New Roman"/>
          <w:sz w:val="24"/>
          <w:szCs w:val="24"/>
        </w:rPr>
        <w:t>ia makroekonomiczne przyjęte w w</w:t>
      </w:r>
      <w:r w:rsidRPr="00DD1A2F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DD1A2F">
        <w:rPr>
          <w:rFonts w:ascii="Times New Roman" w:hAnsi="Times New Roman" w:cs="Times New Roman"/>
          <w:sz w:val="24"/>
          <w:szCs w:val="24"/>
        </w:rPr>
        <w:t>p</w:t>
      </w:r>
      <w:r w:rsidRPr="00DD1A2F">
        <w:rPr>
          <w:rFonts w:ascii="Times New Roman" w:hAnsi="Times New Roman" w:cs="Times New Roman"/>
          <w:sz w:val="24"/>
          <w:szCs w:val="24"/>
        </w:rPr>
        <w:t xml:space="preserve">rognozie </w:t>
      </w:r>
      <w:r w:rsidR="00136D30" w:rsidRPr="00DD1A2F">
        <w:rPr>
          <w:rFonts w:ascii="Times New Roman" w:hAnsi="Times New Roman" w:cs="Times New Roman"/>
          <w:sz w:val="24"/>
          <w:szCs w:val="24"/>
        </w:rPr>
        <w:t>f</w:t>
      </w:r>
      <w:r w:rsidRPr="00DD1A2F">
        <w:rPr>
          <w:rFonts w:ascii="Times New Roman" w:hAnsi="Times New Roman" w:cs="Times New Roman"/>
          <w:sz w:val="24"/>
          <w:szCs w:val="24"/>
        </w:rPr>
        <w:t>inansowej Państwa, zgromadzone informacje o faktach dotyczących gospodarki finansowej</w:t>
      </w:r>
      <w:r w:rsidR="00136D30" w:rsidRPr="00DD1A2F">
        <w:rPr>
          <w:rFonts w:ascii="Times New Roman" w:hAnsi="Times New Roman" w:cs="Times New Roman"/>
          <w:sz w:val="24"/>
          <w:szCs w:val="24"/>
        </w:rPr>
        <w:t>, wiedzę na temat sytuacji finansowej gminy</w:t>
      </w:r>
      <w:r w:rsidRPr="00DD1A2F">
        <w:rPr>
          <w:rFonts w:ascii="Times New Roman" w:hAnsi="Times New Roman" w:cs="Times New Roman"/>
          <w:sz w:val="24"/>
          <w:szCs w:val="24"/>
        </w:rPr>
        <w:t xml:space="preserve"> oraz wiedzę o planowanych zamierzeniach wynikających z różnych dokumentów obowiązujących na terenie gminy.</w:t>
      </w:r>
    </w:p>
    <w:p w:rsidR="00B7206B" w:rsidRPr="00DD1A2F" w:rsidRDefault="00B7206B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7206B" w:rsidRPr="00DD1A2F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W trakcie opracowywania prognozy ponownie dokonano szczegółowej analizy posiadanych środków finansowych oraz aktualnego i przewidywanego poziomu wykonania tegorocznego budżetu, która wykazała, że:</w:t>
      </w:r>
    </w:p>
    <w:p w:rsidR="00B7206B" w:rsidRPr="00DD1A2F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-</w:t>
      </w:r>
      <w:r w:rsidRPr="00DD1A2F">
        <w:rPr>
          <w:rFonts w:ascii="Times New Roman" w:hAnsi="Times New Roman" w:cs="Times New Roman"/>
          <w:sz w:val="24"/>
          <w:szCs w:val="24"/>
        </w:rPr>
        <w:tab/>
        <w:t>realizacja dochodów przebiega na zakładanym poziomie (na konie</w:t>
      </w:r>
      <w:r w:rsidR="009D724A" w:rsidRPr="00DD1A2F">
        <w:rPr>
          <w:rFonts w:ascii="Times New Roman" w:hAnsi="Times New Roman" w:cs="Times New Roman"/>
          <w:sz w:val="24"/>
          <w:szCs w:val="24"/>
        </w:rPr>
        <w:t>c III kwartału              2014</w:t>
      </w:r>
      <w:r w:rsidR="00F2237F" w:rsidRPr="00DD1A2F">
        <w:rPr>
          <w:rFonts w:ascii="Times New Roman" w:hAnsi="Times New Roman" w:cs="Times New Roman"/>
          <w:sz w:val="24"/>
          <w:szCs w:val="24"/>
        </w:rPr>
        <w:t xml:space="preserve"> roku wykonano 74,70</w:t>
      </w:r>
      <w:r w:rsidRPr="00DD1A2F">
        <w:rPr>
          <w:rFonts w:ascii="Times New Roman" w:hAnsi="Times New Roman" w:cs="Times New Roman"/>
          <w:sz w:val="24"/>
          <w:szCs w:val="24"/>
        </w:rPr>
        <w:t>%),</w:t>
      </w:r>
    </w:p>
    <w:p w:rsidR="007F4BBC" w:rsidRPr="00DD1A2F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-</w:t>
      </w:r>
      <w:r w:rsidRPr="00DD1A2F">
        <w:rPr>
          <w:rFonts w:ascii="Times New Roman" w:hAnsi="Times New Roman" w:cs="Times New Roman"/>
          <w:sz w:val="24"/>
          <w:szCs w:val="24"/>
        </w:rPr>
        <w:tab/>
        <w:t xml:space="preserve">realizacja wydatków przebiega na niższym od planowanego poziomie (na koniec         </w:t>
      </w:r>
      <w:r w:rsidR="009D724A" w:rsidRPr="00DD1A2F">
        <w:rPr>
          <w:rFonts w:ascii="Times New Roman" w:hAnsi="Times New Roman" w:cs="Times New Roman"/>
          <w:sz w:val="24"/>
          <w:szCs w:val="24"/>
        </w:rPr>
        <w:t xml:space="preserve">        III kwartału 2014</w:t>
      </w:r>
      <w:r w:rsidR="00F2237F" w:rsidRPr="00DD1A2F">
        <w:rPr>
          <w:rFonts w:ascii="Times New Roman" w:hAnsi="Times New Roman" w:cs="Times New Roman"/>
          <w:sz w:val="24"/>
          <w:szCs w:val="24"/>
        </w:rPr>
        <w:t xml:space="preserve"> roku wykonano 61,39</w:t>
      </w:r>
      <w:r w:rsidRPr="00DD1A2F">
        <w:rPr>
          <w:rFonts w:ascii="Times New Roman" w:hAnsi="Times New Roman" w:cs="Times New Roman"/>
          <w:sz w:val="24"/>
          <w:szCs w:val="24"/>
        </w:rPr>
        <w:t xml:space="preserve">%). Sprzyjająca sytuacja rynkowa, efektywne pozyskiwanie środków zewnętrznych oraz celowe i racjonalne gospodarowanie środkami finansowymi spowodowały, że koszt realizacji planowanych zadań będzie niższy        </w:t>
      </w:r>
      <w:r w:rsidR="007F4BBC" w:rsidRPr="00DD1A2F">
        <w:rPr>
          <w:rFonts w:ascii="Times New Roman" w:hAnsi="Times New Roman" w:cs="Times New Roman"/>
          <w:sz w:val="24"/>
          <w:szCs w:val="24"/>
        </w:rPr>
        <w:t xml:space="preserve">         od zakładanego,</w:t>
      </w:r>
      <w:r w:rsidRPr="00DD1A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06B" w:rsidRPr="00DD1A2F" w:rsidRDefault="009D724A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-</w:t>
      </w:r>
      <w:r w:rsidRPr="00DD1A2F">
        <w:rPr>
          <w:rFonts w:ascii="Times New Roman" w:hAnsi="Times New Roman" w:cs="Times New Roman"/>
          <w:sz w:val="24"/>
          <w:szCs w:val="24"/>
        </w:rPr>
        <w:tab/>
        <w:t>w budżecie 2014</w:t>
      </w:r>
      <w:r w:rsidR="00B7206B" w:rsidRPr="00DD1A2F">
        <w:rPr>
          <w:rFonts w:ascii="Times New Roman" w:hAnsi="Times New Roman" w:cs="Times New Roman"/>
          <w:sz w:val="24"/>
          <w:szCs w:val="24"/>
        </w:rPr>
        <w:t xml:space="preserve"> roku zaangażowano nadwyżkę z lat ubiegły</w:t>
      </w:r>
      <w:r w:rsidR="007F4BBC" w:rsidRPr="00DD1A2F">
        <w:rPr>
          <w:rFonts w:ascii="Times New Roman" w:hAnsi="Times New Roman" w:cs="Times New Roman"/>
          <w:sz w:val="24"/>
          <w:szCs w:val="24"/>
        </w:rPr>
        <w:t>ch</w:t>
      </w:r>
      <w:r w:rsidR="00B7206B" w:rsidRPr="00DD1A2F">
        <w:rPr>
          <w:rFonts w:ascii="Times New Roman" w:hAnsi="Times New Roman" w:cs="Times New Roman"/>
          <w:sz w:val="24"/>
          <w:szCs w:val="24"/>
        </w:rPr>
        <w:t xml:space="preserve"> </w:t>
      </w:r>
      <w:r w:rsidR="00F2237F" w:rsidRPr="00DD1A2F">
        <w:rPr>
          <w:rFonts w:ascii="Times New Roman" w:hAnsi="Times New Roman" w:cs="Times New Roman"/>
          <w:sz w:val="24"/>
          <w:szCs w:val="24"/>
        </w:rPr>
        <w:t>w ogólnej wysokości 2.377.</w:t>
      </w:r>
      <w:r w:rsidR="007870A4" w:rsidRPr="00DD1A2F">
        <w:rPr>
          <w:rFonts w:ascii="Times New Roman" w:hAnsi="Times New Roman" w:cs="Times New Roman"/>
          <w:sz w:val="24"/>
          <w:szCs w:val="24"/>
        </w:rPr>
        <w:t>642,10</w:t>
      </w:r>
      <w:r w:rsidR="00B7206B" w:rsidRPr="00DD1A2F">
        <w:rPr>
          <w:rFonts w:ascii="Times New Roman" w:hAnsi="Times New Roman" w:cs="Times New Roman"/>
          <w:sz w:val="24"/>
          <w:szCs w:val="24"/>
        </w:rPr>
        <w:t xml:space="preserve"> zł</w:t>
      </w:r>
      <w:r w:rsidR="00687B80" w:rsidRPr="00DD1A2F">
        <w:rPr>
          <w:rFonts w:ascii="Times New Roman" w:hAnsi="Times New Roman" w:cs="Times New Roman"/>
          <w:sz w:val="24"/>
          <w:szCs w:val="24"/>
        </w:rPr>
        <w:t xml:space="preserve"> (uchwała Nr XXXVII/366/2014 Rady Miejskiej w Osiecznej z dnia </w:t>
      </w:r>
      <w:r w:rsidR="00D77F16" w:rsidRPr="00DD1A2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87B80" w:rsidRPr="00DD1A2F">
        <w:rPr>
          <w:rFonts w:ascii="Times New Roman" w:hAnsi="Times New Roman" w:cs="Times New Roman"/>
          <w:sz w:val="24"/>
          <w:szCs w:val="24"/>
        </w:rPr>
        <w:t xml:space="preserve">23 października 2014 roku w sprawie zmian w uchwale budżetowej na 2014 rok </w:t>
      </w:r>
      <w:r w:rsidR="00D77F16" w:rsidRPr="00DD1A2F">
        <w:rPr>
          <w:rFonts w:ascii="Times New Roman" w:hAnsi="Times New Roman" w:cs="Times New Roman"/>
          <w:sz w:val="24"/>
          <w:szCs w:val="24"/>
        </w:rPr>
        <w:t xml:space="preserve">        </w:t>
      </w:r>
      <w:r w:rsidR="00687B80" w:rsidRPr="00DD1A2F">
        <w:rPr>
          <w:rFonts w:ascii="Times New Roman" w:hAnsi="Times New Roman" w:cs="Times New Roman"/>
          <w:sz w:val="24"/>
          <w:szCs w:val="24"/>
        </w:rPr>
        <w:t xml:space="preserve">oraz uchwała Nr </w:t>
      </w:r>
      <w:r w:rsidR="00D77F16" w:rsidRPr="00DD1A2F">
        <w:rPr>
          <w:rFonts w:ascii="Times New Roman" w:hAnsi="Times New Roman" w:cs="Times New Roman"/>
          <w:sz w:val="24"/>
          <w:szCs w:val="24"/>
        </w:rPr>
        <w:t>XXXVII/367/2014 Rady Miejskiej w Osiecznej z dnia 23 października 2014 roku w sprawie zmiany wieloletniej prognozy finansowej Miasta i Gminy Osieczna na lata 2014-2018)</w:t>
      </w:r>
      <w:r w:rsidR="00B7206B" w:rsidRPr="00DD1A2F">
        <w:rPr>
          <w:rFonts w:ascii="Times New Roman" w:hAnsi="Times New Roman" w:cs="Times New Roman"/>
          <w:sz w:val="24"/>
          <w:szCs w:val="24"/>
        </w:rPr>
        <w:t>,</w:t>
      </w:r>
    </w:p>
    <w:p w:rsidR="00B7206B" w:rsidRPr="00DD1A2F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-</w:t>
      </w:r>
      <w:r w:rsidRPr="00DD1A2F">
        <w:rPr>
          <w:rFonts w:ascii="Times New Roman" w:hAnsi="Times New Roman" w:cs="Times New Roman"/>
          <w:sz w:val="24"/>
          <w:szCs w:val="24"/>
        </w:rPr>
        <w:tab/>
        <w:t>gmina posiada do dyspozycji środki finansowe, które do końca bieżącego roku                    nie zostaną zaangażowane. W związku z czym nadwyżkę z lat ubiegłych</w:t>
      </w:r>
      <w:r w:rsidR="009D724A" w:rsidRPr="00DD1A2F">
        <w:rPr>
          <w:rFonts w:ascii="Times New Roman" w:hAnsi="Times New Roman" w:cs="Times New Roman"/>
          <w:sz w:val="24"/>
          <w:szCs w:val="24"/>
        </w:rPr>
        <w:t xml:space="preserve"> </w:t>
      </w:r>
      <w:r w:rsidRPr="00DD1A2F">
        <w:rPr>
          <w:rFonts w:ascii="Times New Roman" w:hAnsi="Times New Roman" w:cs="Times New Roman"/>
          <w:sz w:val="24"/>
          <w:szCs w:val="24"/>
        </w:rPr>
        <w:t>wprowadzono do wieloletniej prognozy finan</w:t>
      </w:r>
      <w:r w:rsidR="009D724A" w:rsidRPr="00DD1A2F">
        <w:rPr>
          <w:rFonts w:ascii="Times New Roman" w:hAnsi="Times New Roman" w:cs="Times New Roman"/>
          <w:sz w:val="24"/>
          <w:szCs w:val="24"/>
        </w:rPr>
        <w:t xml:space="preserve">sowej gminy w latach 2015-2016 oraz budżetu </w:t>
      </w:r>
      <w:r w:rsidR="006971AE" w:rsidRPr="00DD1A2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D724A" w:rsidRPr="00DD1A2F">
        <w:rPr>
          <w:rFonts w:ascii="Times New Roman" w:hAnsi="Times New Roman" w:cs="Times New Roman"/>
          <w:sz w:val="24"/>
          <w:szCs w:val="24"/>
        </w:rPr>
        <w:t>na 2015</w:t>
      </w:r>
      <w:r w:rsidR="00F2237F" w:rsidRPr="00DD1A2F">
        <w:rPr>
          <w:rFonts w:ascii="Times New Roman" w:hAnsi="Times New Roman" w:cs="Times New Roman"/>
          <w:sz w:val="24"/>
          <w:szCs w:val="24"/>
        </w:rPr>
        <w:t xml:space="preserve"> rok.</w:t>
      </w:r>
    </w:p>
    <w:p w:rsidR="00B7206B" w:rsidRPr="00DD1A2F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Stan finansów gminy potwierdza sprawozdanie Rb-NDS o nadwyżce/deficycie za okre</w:t>
      </w:r>
      <w:r w:rsidR="009D724A" w:rsidRPr="00DD1A2F">
        <w:rPr>
          <w:rFonts w:ascii="Times New Roman" w:hAnsi="Times New Roman" w:cs="Times New Roman"/>
          <w:sz w:val="24"/>
          <w:szCs w:val="24"/>
        </w:rPr>
        <w:t>s             od 1 stycznia 2014 roku do 30 września 2014</w:t>
      </w:r>
      <w:r w:rsidRPr="00DD1A2F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2C79C7" w:rsidRPr="00DD1A2F" w:rsidRDefault="000027AB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Ostatecznie w budżecie gminy na rok 2014 zaplanowano zaangażowanie nadwyżki z lat ubiegłych</w:t>
      </w:r>
      <w:r w:rsidR="00F943A7" w:rsidRPr="00DD1A2F">
        <w:rPr>
          <w:rFonts w:ascii="Times New Roman" w:hAnsi="Times New Roman" w:cs="Times New Roman"/>
          <w:sz w:val="24"/>
          <w:szCs w:val="24"/>
        </w:rPr>
        <w:t xml:space="preserve"> w kwocie 2.390.452,22 zł, z tego na pokrycie deficytu kwota 2.149.652,22 zł. Natomiast wykonanie nadwyżki z lat ubiegłych na koniec roku wyniosło 6.014.469,11 zł,            z tego na pokrycie deficytu kwota 617.572,46 zł</w:t>
      </w:r>
      <w:r w:rsidR="0011406E" w:rsidRPr="00DD1A2F">
        <w:rPr>
          <w:rFonts w:ascii="Times New Roman" w:hAnsi="Times New Roman" w:cs="Times New Roman"/>
          <w:sz w:val="24"/>
          <w:szCs w:val="24"/>
        </w:rPr>
        <w:t>.</w:t>
      </w:r>
      <w:r w:rsidR="00F83095" w:rsidRPr="00DD1A2F">
        <w:rPr>
          <w:rFonts w:ascii="Times New Roman" w:hAnsi="Times New Roman" w:cs="Times New Roman"/>
          <w:sz w:val="24"/>
          <w:szCs w:val="24"/>
        </w:rPr>
        <w:t xml:space="preserve"> Ponadto wykonanie z tytułu wolnych środków, o których mowa w art. 217 ust. 2 pkt 6 ustawy o finansach publicznych wyniosło 1.060.893,58 zł.</w:t>
      </w:r>
      <w:r w:rsidR="0011406E" w:rsidRPr="00DD1A2F">
        <w:rPr>
          <w:rFonts w:ascii="Times New Roman" w:hAnsi="Times New Roman" w:cs="Times New Roman"/>
          <w:sz w:val="24"/>
          <w:szCs w:val="24"/>
        </w:rPr>
        <w:t xml:space="preserve"> D</w:t>
      </w:r>
      <w:r w:rsidR="00F943A7" w:rsidRPr="00DD1A2F">
        <w:rPr>
          <w:rFonts w:ascii="Times New Roman" w:hAnsi="Times New Roman" w:cs="Times New Roman"/>
          <w:sz w:val="24"/>
          <w:szCs w:val="24"/>
        </w:rPr>
        <w:t>ane</w:t>
      </w:r>
      <w:r w:rsidR="0011406E" w:rsidRPr="00DD1A2F">
        <w:rPr>
          <w:rFonts w:ascii="Times New Roman" w:hAnsi="Times New Roman" w:cs="Times New Roman"/>
          <w:sz w:val="24"/>
          <w:szCs w:val="24"/>
        </w:rPr>
        <w:t xml:space="preserve"> te</w:t>
      </w:r>
      <w:r w:rsidR="00F943A7" w:rsidRPr="00DD1A2F">
        <w:rPr>
          <w:rFonts w:ascii="Times New Roman" w:hAnsi="Times New Roman" w:cs="Times New Roman"/>
          <w:sz w:val="24"/>
          <w:szCs w:val="24"/>
        </w:rPr>
        <w:t xml:space="preserve"> potwierdza sprawozdanie</w:t>
      </w:r>
      <w:r w:rsidR="002C79C7" w:rsidRPr="00DD1A2F">
        <w:rPr>
          <w:rFonts w:ascii="Times New Roman" w:hAnsi="Times New Roman" w:cs="Times New Roman"/>
          <w:sz w:val="24"/>
          <w:szCs w:val="24"/>
        </w:rPr>
        <w:t xml:space="preserve"> Rb-NDS</w:t>
      </w:r>
      <w:r w:rsidR="00F943A7" w:rsidRPr="00DD1A2F">
        <w:rPr>
          <w:rFonts w:ascii="Times New Roman" w:hAnsi="Times New Roman" w:cs="Times New Roman"/>
          <w:sz w:val="24"/>
          <w:szCs w:val="24"/>
        </w:rPr>
        <w:t xml:space="preserve"> o nadwyżce/deficycie jednostki samorządu terytorialnego za okres od początku roku do dnia</w:t>
      </w:r>
      <w:r w:rsidR="002C79C7" w:rsidRPr="00DD1A2F">
        <w:rPr>
          <w:rFonts w:ascii="Times New Roman" w:hAnsi="Times New Roman" w:cs="Times New Roman"/>
          <w:sz w:val="24"/>
          <w:szCs w:val="24"/>
        </w:rPr>
        <w:t xml:space="preserve"> 31 grudnia 2014 roku</w:t>
      </w:r>
      <w:r w:rsidR="00F943A7" w:rsidRPr="00DD1A2F">
        <w:rPr>
          <w:rFonts w:ascii="Times New Roman" w:hAnsi="Times New Roman" w:cs="Times New Roman"/>
          <w:sz w:val="24"/>
          <w:szCs w:val="24"/>
        </w:rPr>
        <w:t>.</w:t>
      </w:r>
    </w:p>
    <w:p w:rsidR="00F943A7" w:rsidRPr="00CC59EC" w:rsidRDefault="00E13ABA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 xml:space="preserve">Po rozliczeniu 2014 roku </w:t>
      </w:r>
      <w:r w:rsidR="0011406E" w:rsidRPr="00DD1A2F">
        <w:rPr>
          <w:rFonts w:ascii="Times New Roman" w:hAnsi="Times New Roman" w:cs="Times New Roman"/>
          <w:sz w:val="24"/>
          <w:szCs w:val="24"/>
        </w:rPr>
        <w:t>Gmina posiada nadwyżkę z la</w:t>
      </w:r>
      <w:r w:rsidRPr="00DD1A2F">
        <w:rPr>
          <w:rFonts w:ascii="Times New Roman" w:hAnsi="Times New Roman" w:cs="Times New Roman"/>
          <w:sz w:val="24"/>
          <w:szCs w:val="24"/>
        </w:rPr>
        <w:t>t ubiegłych w kwocie 5.396.896,65</w:t>
      </w:r>
      <w:r w:rsidR="0011406E" w:rsidRPr="00DD1A2F">
        <w:rPr>
          <w:rFonts w:ascii="Times New Roman" w:hAnsi="Times New Roman" w:cs="Times New Roman"/>
          <w:sz w:val="24"/>
          <w:szCs w:val="24"/>
        </w:rPr>
        <w:t xml:space="preserve"> zł, </w:t>
      </w:r>
      <w:r w:rsidR="0011406E" w:rsidRPr="00CC59EC">
        <w:rPr>
          <w:rFonts w:ascii="Times New Roman" w:hAnsi="Times New Roman" w:cs="Times New Roman"/>
          <w:sz w:val="24"/>
          <w:szCs w:val="24"/>
        </w:rPr>
        <w:t>z czego z</w:t>
      </w:r>
      <w:r w:rsidR="00F943A7" w:rsidRPr="00CC59EC">
        <w:rPr>
          <w:rFonts w:ascii="Times New Roman" w:hAnsi="Times New Roman" w:cs="Times New Roman"/>
          <w:sz w:val="24"/>
          <w:szCs w:val="24"/>
        </w:rPr>
        <w:t xml:space="preserve">aangażowanie </w:t>
      </w:r>
      <w:r w:rsidR="0011406E" w:rsidRPr="00CC59EC">
        <w:rPr>
          <w:rFonts w:ascii="Times New Roman" w:hAnsi="Times New Roman" w:cs="Times New Roman"/>
          <w:sz w:val="24"/>
          <w:szCs w:val="24"/>
        </w:rPr>
        <w:t xml:space="preserve">w </w:t>
      </w:r>
      <w:r w:rsidR="00F943A7" w:rsidRPr="00CC59EC">
        <w:rPr>
          <w:rFonts w:ascii="Times New Roman" w:hAnsi="Times New Roman" w:cs="Times New Roman"/>
          <w:sz w:val="24"/>
          <w:szCs w:val="24"/>
        </w:rPr>
        <w:t>poszczególnych latach prognozy przedstawia się następująco:</w:t>
      </w:r>
    </w:p>
    <w:p w:rsidR="00F943A7" w:rsidRPr="00CC59EC" w:rsidRDefault="002F4C7F" w:rsidP="00F943A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C59EC">
        <w:rPr>
          <w:rFonts w:ascii="Times New Roman" w:hAnsi="Times New Roman" w:cs="Times New Roman"/>
          <w:sz w:val="24"/>
          <w:szCs w:val="24"/>
        </w:rPr>
        <w:t>-</w:t>
      </w:r>
      <w:r w:rsidRPr="00CC59EC">
        <w:rPr>
          <w:rFonts w:ascii="Times New Roman" w:hAnsi="Times New Roman" w:cs="Times New Roman"/>
          <w:sz w:val="24"/>
          <w:szCs w:val="24"/>
        </w:rPr>
        <w:tab/>
        <w:t xml:space="preserve">2015 rok kwota </w:t>
      </w:r>
      <w:r w:rsidR="00CC59EC" w:rsidRPr="00CC59EC">
        <w:rPr>
          <w:rFonts w:ascii="Times New Roman" w:hAnsi="Times New Roman" w:cs="Times New Roman"/>
          <w:sz w:val="24"/>
          <w:szCs w:val="24"/>
        </w:rPr>
        <w:t>2.244.943,76</w:t>
      </w:r>
      <w:r w:rsidR="00F943A7" w:rsidRPr="00CC59EC">
        <w:rPr>
          <w:rFonts w:ascii="Times New Roman" w:hAnsi="Times New Roman" w:cs="Times New Roman"/>
          <w:sz w:val="24"/>
          <w:szCs w:val="24"/>
        </w:rPr>
        <w:t xml:space="preserve"> zł, w tym n</w:t>
      </w:r>
      <w:r w:rsidR="00F83095" w:rsidRPr="00CC59EC">
        <w:rPr>
          <w:rFonts w:ascii="Times New Roman" w:hAnsi="Times New Roman" w:cs="Times New Roman"/>
          <w:sz w:val="24"/>
          <w:szCs w:val="24"/>
        </w:rPr>
        <w:t xml:space="preserve">a pokrycie deficytu </w:t>
      </w:r>
      <w:r w:rsidR="00CC59EC" w:rsidRPr="00CC59EC">
        <w:rPr>
          <w:rFonts w:ascii="Times New Roman" w:hAnsi="Times New Roman" w:cs="Times New Roman"/>
          <w:sz w:val="24"/>
          <w:szCs w:val="24"/>
        </w:rPr>
        <w:t>2.036.943,76</w:t>
      </w:r>
      <w:r w:rsidR="00F943A7" w:rsidRPr="00CC59EC"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F943A7" w:rsidRPr="00CC59EC" w:rsidRDefault="00F83095" w:rsidP="00F943A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C59EC">
        <w:rPr>
          <w:rFonts w:ascii="Times New Roman" w:hAnsi="Times New Roman" w:cs="Times New Roman"/>
          <w:sz w:val="24"/>
          <w:szCs w:val="24"/>
        </w:rPr>
        <w:t>-</w:t>
      </w:r>
      <w:r w:rsidRPr="00CC59EC">
        <w:rPr>
          <w:rFonts w:ascii="Times New Roman" w:hAnsi="Times New Roman" w:cs="Times New Roman"/>
          <w:sz w:val="24"/>
          <w:szCs w:val="24"/>
        </w:rPr>
        <w:tab/>
        <w:t xml:space="preserve">2016 rok kwota </w:t>
      </w:r>
      <w:r w:rsidR="00CC59EC" w:rsidRPr="00CC59EC">
        <w:rPr>
          <w:rFonts w:ascii="Times New Roman" w:hAnsi="Times New Roman" w:cs="Times New Roman"/>
          <w:sz w:val="24"/>
          <w:szCs w:val="24"/>
        </w:rPr>
        <w:t>1.914.994</w:t>
      </w:r>
      <w:r w:rsidR="00F943A7" w:rsidRPr="00CC59EC">
        <w:rPr>
          <w:rFonts w:ascii="Times New Roman" w:hAnsi="Times New Roman" w:cs="Times New Roman"/>
          <w:sz w:val="24"/>
          <w:szCs w:val="24"/>
        </w:rPr>
        <w:t xml:space="preserve"> zł, w tym </w:t>
      </w:r>
      <w:r w:rsidR="00CC59EC" w:rsidRPr="00CC59EC">
        <w:rPr>
          <w:rFonts w:ascii="Times New Roman" w:hAnsi="Times New Roman" w:cs="Times New Roman"/>
          <w:sz w:val="24"/>
          <w:szCs w:val="24"/>
        </w:rPr>
        <w:t>na pokrycie deficytu 1.638.994 zł,</w:t>
      </w:r>
    </w:p>
    <w:p w:rsidR="00CC59EC" w:rsidRPr="00CC59EC" w:rsidRDefault="00CC59EC" w:rsidP="00CC59E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C59EC">
        <w:rPr>
          <w:rFonts w:ascii="Times New Roman" w:hAnsi="Times New Roman" w:cs="Times New Roman"/>
          <w:sz w:val="24"/>
          <w:szCs w:val="24"/>
        </w:rPr>
        <w:t>-</w:t>
      </w:r>
      <w:r w:rsidRPr="00CC59EC">
        <w:rPr>
          <w:rFonts w:ascii="Times New Roman" w:hAnsi="Times New Roman" w:cs="Times New Roman"/>
          <w:sz w:val="24"/>
          <w:szCs w:val="24"/>
        </w:rPr>
        <w:tab/>
        <w:t>2017 rok kwota 462.000 zł, w tym na pokrycie deficytu 122.000 zł,</w:t>
      </w:r>
    </w:p>
    <w:p w:rsidR="00CC59EC" w:rsidRPr="00CC59EC" w:rsidRDefault="00CC59EC" w:rsidP="00CC59E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C59EC">
        <w:rPr>
          <w:rFonts w:ascii="Times New Roman" w:hAnsi="Times New Roman" w:cs="Times New Roman"/>
          <w:sz w:val="24"/>
          <w:szCs w:val="24"/>
        </w:rPr>
        <w:t>-</w:t>
      </w:r>
      <w:r w:rsidRPr="00CC59EC">
        <w:rPr>
          <w:rFonts w:ascii="Times New Roman" w:hAnsi="Times New Roman" w:cs="Times New Roman"/>
          <w:sz w:val="24"/>
          <w:szCs w:val="24"/>
        </w:rPr>
        <w:tab/>
        <w:t>2018 rok kwota 774.958,89 zł, w tym na pokrycie deficytu 774.958,89 zł.</w:t>
      </w:r>
    </w:p>
    <w:p w:rsidR="00F943A7" w:rsidRPr="00CC59EC" w:rsidRDefault="00CC59EC" w:rsidP="00F83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9EC">
        <w:rPr>
          <w:rFonts w:ascii="Times New Roman" w:hAnsi="Times New Roman" w:cs="Times New Roman"/>
          <w:sz w:val="24"/>
          <w:szCs w:val="24"/>
        </w:rPr>
        <w:t>W roku 2018 zaangażowano również kwotę</w:t>
      </w:r>
      <w:r w:rsidR="00F83095" w:rsidRPr="00CC59EC">
        <w:rPr>
          <w:rFonts w:ascii="Times New Roman" w:hAnsi="Times New Roman" w:cs="Times New Roman"/>
          <w:sz w:val="24"/>
          <w:szCs w:val="24"/>
        </w:rPr>
        <w:t xml:space="preserve"> 820.093,5</w:t>
      </w:r>
      <w:r w:rsidRPr="00CC59EC">
        <w:rPr>
          <w:rFonts w:ascii="Times New Roman" w:hAnsi="Times New Roman" w:cs="Times New Roman"/>
          <w:sz w:val="24"/>
          <w:szCs w:val="24"/>
        </w:rPr>
        <w:t>8 zł tytułem wolnych środków, o </w:t>
      </w:r>
      <w:r w:rsidR="00F83095" w:rsidRPr="00CC59EC">
        <w:rPr>
          <w:rFonts w:ascii="Times New Roman" w:hAnsi="Times New Roman" w:cs="Times New Roman"/>
          <w:sz w:val="24"/>
          <w:szCs w:val="24"/>
        </w:rPr>
        <w:t>których mowa w art. 217 ust. 2 pkt 6 ustawy o finansach publicznych</w:t>
      </w:r>
      <w:r w:rsidR="0011406E" w:rsidRPr="00CC59EC">
        <w:rPr>
          <w:rFonts w:ascii="Times New Roman" w:hAnsi="Times New Roman" w:cs="Times New Roman"/>
          <w:sz w:val="24"/>
          <w:szCs w:val="24"/>
        </w:rPr>
        <w:t>.</w:t>
      </w:r>
    </w:p>
    <w:p w:rsidR="002C79C7" w:rsidRPr="00CC59EC" w:rsidRDefault="002C79C7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3095" w:rsidRPr="00DD1A2F" w:rsidRDefault="00F83095" w:rsidP="00AC3EE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F83095" w:rsidRPr="00DD1A2F" w:rsidRDefault="00F83095" w:rsidP="00AC3EE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B7206B" w:rsidRPr="00DD1A2F" w:rsidRDefault="00B7206B" w:rsidP="00B72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Kształtując wieloletnią prognozę finansową na lata 201</w:t>
      </w:r>
      <w:r w:rsidR="002C38B6" w:rsidRPr="00DD1A2F">
        <w:rPr>
          <w:rFonts w:ascii="Times New Roman" w:hAnsi="Times New Roman" w:cs="Times New Roman"/>
          <w:sz w:val="24"/>
          <w:szCs w:val="24"/>
        </w:rPr>
        <w:t>5</w:t>
      </w:r>
      <w:r w:rsidRPr="00DD1A2F">
        <w:rPr>
          <w:rFonts w:ascii="Times New Roman" w:hAnsi="Times New Roman" w:cs="Times New Roman"/>
          <w:sz w:val="24"/>
          <w:szCs w:val="24"/>
        </w:rPr>
        <w:t>-20</w:t>
      </w:r>
      <w:r w:rsidR="002C38B6" w:rsidRPr="00DD1A2F">
        <w:rPr>
          <w:rFonts w:ascii="Times New Roman" w:hAnsi="Times New Roman" w:cs="Times New Roman"/>
          <w:sz w:val="24"/>
          <w:szCs w:val="24"/>
        </w:rPr>
        <w:t>20</w:t>
      </w:r>
      <w:r w:rsidRPr="00DD1A2F">
        <w:rPr>
          <w:rFonts w:ascii="Times New Roman" w:hAnsi="Times New Roman" w:cs="Times New Roman"/>
          <w:sz w:val="24"/>
          <w:szCs w:val="24"/>
        </w:rPr>
        <w:t xml:space="preserve"> uwzględniono:</w:t>
      </w:r>
    </w:p>
    <w:p w:rsidR="00B7206B" w:rsidRPr="00DD1A2F" w:rsidRDefault="00B7206B" w:rsidP="00B7206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A2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D1A2F">
        <w:rPr>
          <w:rFonts w:ascii="Times New Roman" w:eastAsia="Times New Roman" w:hAnsi="Times New Roman" w:cs="Times New Roman"/>
          <w:sz w:val="24"/>
          <w:szCs w:val="24"/>
        </w:rPr>
        <w:tab/>
        <w:t xml:space="preserve">dochody i wydatki związane z przyjęciem od 2014 roku na poziom gminy zadania </w:t>
      </w:r>
      <w:r w:rsidR="004F02E0" w:rsidRPr="00DD1A2F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DD1A2F">
        <w:rPr>
          <w:rFonts w:ascii="Times New Roman" w:eastAsia="Times New Roman" w:hAnsi="Times New Roman" w:cs="Times New Roman"/>
          <w:sz w:val="24"/>
          <w:szCs w:val="24"/>
        </w:rPr>
        <w:t>w zakresie gospodarowania odpadami komunalnymi,</w:t>
      </w:r>
    </w:p>
    <w:p w:rsidR="004F02E0" w:rsidRPr="00DD1A2F" w:rsidRDefault="004F02E0" w:rsidP="00B7206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A2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D1A2F">
        <w:rPr>
          <w:rFonts w:ascii="Times New Roman" w:eastAsia="Times New Roman" w:hAnsi="Times New Roman" w:cs="Times New Roman"/>
          <w:sz w:val="24"/>
          <w:szCs w:val="24"/>
        </w:rPr>
        <w:tab/>
        <w:t>wzrost dochodów z tytułu opłat za odbiór ścieków oraz z tytułu zwrotu podatku VAT wynikający z rozbudowy w kolejnych latach sieci kanalizacji sanitarnej na terenie gminy,</w:t>
      </w:r>
    </w:p>
    <w:p w:rsidR="00D9457B" w:rsidRPr="00DD1A2F" w:rsidRDefault="00D9457B" w:rsidP="00D9457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A2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D1A2F">
        <w:rPr>
          <w:rFonts w:ascii="Times New Roman" w:eastAsia="Times New Roman" w:hAnsi="Times New Roman" w:cs="Times New Roman"/>
          <w:sz w:val="24"/>
          <w:szCs w:val="24"/>
        </w:rPr>
        <w:tab/>
        <w:t>dotację celową z Miasta Leszna w kwocie 150.000 zł z przeznaczeniem                                na dofinansowanie rewitalizacji centrum Osiecznej,</w:t>
      </w:r>
    </w:p>
    <w:p w:rsidR="001E6CDA" w:rsidRPr="00DD1A2F" w:rsidRDefault="001E6CDA" w:rsidP="001E6CD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A2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D1A2F">
        <w:rPr>
          <w:rFonts w:ascii="Times New Roman" w:eastAsia="Times New Roman" w:hAnsi="Times New Roman" w:cs="Times New Roman"/>
          <w:sz w:val="24"/>
          <w:szCs w:val="24"/>
        </w:rPr>
        <w:tab/>
        <w:t>dotacje celowe w ramach programów finansowanych z udziałem środków, o których mowa w art. 5 ust. 1 pkt 2 i 3 ustawy o finansach publicznych, zaplanowanych                          na podstawie podpisanych umów, z tytułu:</w:t>
      </w:r>
    </w:p>
    <w:p w:rsidR="001E6CDA" w:rsidRPr="00DD1A2F" w:rsidRDefault="001E6CDA" w:rsidP="001E6CDA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-</w:t>
      </w:r>
      <w:r w:rsidRPr="00DD1A2F">
        <w:rPr>
          <w:rFonts w:ascii="Times New Roman" w:hAnsi="Times New Roman" w:cs="Times New Roman"/>
          <w:sz w:val="24"/>
          <w:szCs w:val="24"/>
        </w:rPr>
        <w:tab/>
        <w:t>dotacji celowej w kwocie 25.000 zł z przeznaczeniem na realizację inwestycji            pn. rozbudowa placu zabaw przy Zespole Przedszkole i Szkoła Podstawowa                      w Świerczynie w ramach programu osi 4 „Leader”, działania 413 Wdrażanie lokalnych strategii rozwoju” – małe projekty. Umowa z dnia 3 lipca 2014 roku,</w:t>
      </w:r>
    </w:p>
    <w:p w:rsidR="001E6CDA" w:rsidRPr="00DD1A2F" w:rsidRDefault="001E6CDA" w:rsidP="001E6CDA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-</w:t>
      </w:r>
      <w:r w:rsidRPr="00DD1A2F">
        <w:rPr>
          <w:rFonts w:ascii="Times New Roman" w:hAnsi="Times New Roman" w:cs="Times New Roman"/>
          <w:sz w:val="24"/>
          <w:szCs w:val="24"/>
        </w:rPr>
        <w:tab/>
        <w:t>dotacji celowej w kwocie 25.000 zł z przeznaczeniem na realizację inwestycji                pn. budowa placu zabaw na terenie letniska w Os</w:t>
      </w:r>
      <w:r w:rsidR="00961926" w:rsidRPr="00DD1A2F">
        <w:rPr>
          <w:rFonts w:ascii="Times New Roman" w:hAnsi="Times New Roman" w:cs="Times New Roman"/>
          <w:sz w:val="24"/>
          <w:szCs w:val="24"/>
        </w:rPr>
        <w:t>iecznej w ramach programu osi 4 </w:t>
      </w:r>
      <w:r w:rsidRPr="00DD1A2F">
        <w:rPr>
          <w:rFonts w:ascii="Times New Roman" w:hAnsi="Times New Roman" w:cs="Times New Roman"/>
          <w:sz w:val="24"/>
          <w:szCs w:val="24"/>
        </w:rPr>
        <w:t>„Leader”, działania 413 Wdrażanie lokalnych strategii rozwoju” – małe projekty. Umowa z dnia 3 lipca 2014 roku,</w:t>
      </w:r>
    </w:p>
    <w:p w:rsidR="001E6CDA" w:rsidRPr="00DD1A2F" w:rsidRDefault="001E6CDA" w:rsidP="001E6CD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A2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D1A2F">
        <w:rPr>
          <w:rFonts w:ascii="Times New Roman" w:eastAsia="Times New Roman" w:hAnsi="Times New Roman" w:cs="Times New Roman"/>
          <w:sz w:val="24"/>
          <w:szCs w:val="24"/>
        </w:rPr>
        <w:tab/>
        <w:t>budowy sieci kanalizacji sanitarnej wraz z przepompowniami w miejscowości Kąkolewo – kwota 893.518,24 zł (refundacja wydatków poniesionych w 2013 roku)  w ramach Regionalnego Programu Operacyjnego Województwa Wielkopolskiego      na lata 2007-2013, Priorytet III. Środowisko przyrodnicze, Działanie</w:t>
      </w:r>
      <w:r w:rsidR="00D83C2C" w:rsidRPr="00DD1A2F">
        <w:rPr>
          <w:rFonts w:ascii="Times New Roman" w:eastAsia="Times New Roman" w:hAnsi="Times New Roman" w:cs="Times New Roman"/>
          <w:sz w:val="24"/>
          <w:szCs w:val="24"/>
        </w:rPr>
        <w:t>: 3.4 Gospodarka wodno-ściekowa,</w:t>
      </w:r>
    </w:p>
    <w:p w:rsidR="00D83C2C" w:rsidRPr="00DD1A2F" w:rsidRDefault="00D83C2C" w:rsidP="001E6CD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A2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D1A2F">
        <w:rPr>
          <w:rFonts w:ascii="Times New Roman" w:eastAsia="Times New Roman" w:hAnsi="Times New Roman" w:cs="Times New Roman"/>
          <w:sz w:val="24"/>
          <w:szCs w:val="24"/>
        </w:rPr>
        <w:tab/>
      </w:r>
      <w:r w:rsidR="003411E9" w:rsidRPr="00DD1A2F">
        <w:rPr>
          <w:rFonts w:ascii="Times New Roman" w:eastAsia="Times New Roman" w:hAnsi="Times New Roman" w:cs="Times New Roman"/>
          <w:sz w:val="24"/>
          <w:szCs w:val="24"/>
        </w:rPr>
        <w:t>budowy świetlicy wiejskiej w miejscowości Miąskowo 138.885 zł (refundacja poniesionych wydatków w latach 2012-2014) w ramach Programu Rozwoju Obszarów Wiejskich na lata 2007-2014, Działanie: 313, 322, 323 Odnowa i Rozwój Wsi,</w:t>
      </w:r>
    </w:p>
    <w:p w:rsidR="003411E9" w:rsidRPr="00DD1A2F" w:rsidRDefault="003411E9" w:rsidP="003411E9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A2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D1A2F">
        <w:rPr>
          <w:rFonts w:ascii="Times New Roman" w:eastAsia="Times New Roman" w:hAnsi="Times New Roman" w:cs="Times New Roman"/>
          <w:sz w:val="24"/>
          <w:szCs w:val="24"/>
        </w:rPr>
        <w:tab/>
        <w:t>budowy świetlicy wiejskiej w miejscowości Trzebania 138.885 zł (refundacja poniesionych wydatków w latach 2012-2014) w ramach Programu Rozwoju Obszarów Wiejskich na lata 2007-2014, Działanie: 313, 322, 323 Odnowa i Rozwój Wsi,</w:t>
      </w:r>
    </w:p>
    <w:p w:rsidR="003411E9" w:rsidRPr="00DD1A2F" w:rsidRDefault="003411E9" w:rsidP="003411E9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A2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D1A2F">
        <w:rPr>
          <w:rFonts w:ascii="Times New Roman" w:eastAsia="Times New Roman" w:hAnsi="Times New Roman" w:cs="Times New Roman"/>
          <w:sz w:val="24"/>
          <w:szCs w:val="24"/>
        </w:rPr>
        <w:tab/>
        <w:t>budowy świetlicy wiejskiej w miejscowości Witosław 145.185 zł (refundacja poniesionych wydatków w latach 2012-2014) w ramach Programu Rozwoju Obszarów Wiejskich na lata 2007-2014, Działanie: 313, 322, 323 Odnowa i Rozwój Wsi,</w:t>
      </w:r>
    </w:p>
    <w:p w:rsidR="003411E9" w:rsidRPr="00DD1A2F" w:rsidRDefault="003411E9" w:rsidP="003411E9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A2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D1A2F">
        <w:rPr>
          <w:rFonts w:ascii="Times New Roman" w:eastAsia="Times New Roman" w:hAnsi="Times New Roman" w:cs="Times New Roman"/>
          <w:sz w:val="24"/>
          <w:szCs w:val="24"/>
        </w:rPr>
        <w:tab/>
        <w:t xml:space="preserve">budowy świetlicy wiejskiej w miejscowości Wolkowo 138.885 zł </w:t>
      </w:r>
      <w:r w:rsidR="00536379" w:rsidRPr="00DD1A2F">
        <w:rPr>
          <w:rFonts w:ascii="Times New Roman" w:eastAsia="Times New Roman" w:hAnsi="Times New Roman" w:cs="Times New Roman"/>
          <w:sz w:val="24"/>
          <w:szCs w:val="24"/>
        </w:rPr>
        <w:t>(refundacja poniesionych wydatków w latach 2012-2014) w ramach Programu Rozwoju Obszarów Wiejskich na lata 2007-2014, Działanie: 313, 322, 323 Odnowa i Rozwój Wsi</w:t>
      </w:r>
      <w:r w:rsidRPr="00DD1A2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9457B" w:rsidRPr="00DD1A2F" w:rsidRDefault="00D9457B" w:rsidP="00D9457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A2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D1A2F">
        <w:rPr>
          <w:rFonts w:ascii="Times New Roman" w:eastAsia="Times New Roman" w:hAnsi="Times New Roman" w:cs="Times New Roman"/>
          <w:sz w:val="24"/>
          <w:szCs w:val="24"/>
        </w:rPr>
        <w:tab/>
        <w:t>dotację celową z Miasta Leszna – lidera projektu pn. Partnerstwo Obszaru Funkcjonalnego dla wzmocnienia rozwoju i spójności społeczno-gospodarczej Aglomeracji Leszczyńskiej przeznaczoną na dodatki dla koordynatora projektu</w:t>
      </w:r>
      <w:r w:rsidRPr="00DD1A2F">
        <w:rPr>
          <w:rFonts w:ascii="Times New Roman" w:hAnsi="Times New Roman" w:cs="Times New Roman"/>
          <w:sz w:val="24"/>
          <w:szCs w:val="24"/>
        </w:rPr>
        <w:t xml:space="preserve">                   w kwocie 2.500 zł. Dotację wprowadzono na podstawie informacji z Miasta Leszna           oraz uchwały</w:t>
      </w:r>
      <w:r w:rsidRPr="00DD1A2F">
        <w:rPr>
          <w:rFonts w:ascii="Times New Roman" w:eastAsia="Times New Roman" w:hAnsi="Times New Roman" w:cs="Times New Roman"/>
          <w:sz w:val="24"/>
          <w:szCs w:val="24"/>
        </w:rPr>
        <w:t xml:space="preserve"> Nr XXVIII/280/2013 Rady Miejskiej w Osiecznej z dnia 24 października           2013 roku o współpracy pomiędzy samorządami w celu realizacji powyższego projektu.               </w:t>
      </w:r>
    </w:p>
    <w:p w:rsidR="00D9457B" w:rsidRPr="00DD1A2F" w:rsidRDefault="00D9457B" w:rsidP="00B7206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A2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D1A2F">
        <w:rPr>
          <w:rFonts w:ascii="Times New Roman" w:eastAsia="Times New Roman" w:hAnsi="Times New Roman" w:cs="Times New Roman"/>
          <w:sz w:val="24"/>
          <w:szCs w:val="24"/>
        </w:rPr>
        <w:tab/>
        <w:t>posiadane środki finansowe,</w:t>
      </w:r>
    </w:p>
    <w:p w:rsidR="00D9457B" w:rsidRPr="00DD1A2F" w:rsidRDefault="00D9457B" w:rsidP="00B7206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A2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D1A2F">
        <w:rPr>
          <w:rFonts w:ascii="Times New Roman" w:eastAsia="Times New Roman" w:hAnsi="Times New Roman" w:cs="Times New Roman"/>
          <w:sz w:val="24"/>
          <w:szCs w:val="24"/>
        </w:rPr>
        <w:tab/>
        <w:t>możliwoś</w:t>
      </w:r>
      <w:r w:rsidR="006971AE" w:rsidRPr="00DD1A2F">
        <w:rPr>
          <w:rFonts w:ascii="Times New Roman" w:eastAsia="Times New Roman" w:hAnsi="Times New Roman" w:cs="Times New Roman"/>
          <w:sz w:val="24"/>
          <w:szCs w:val="24"/>
        </w:rPr>
        <w:t>ć uzyskania częściowo umarzalnych pożyczek</w:t>
      </w:r>
      <w:r w:rsidRPr="00DD1A2F">
        <w:rPr>
          <w:rFonts w:ascii="Times New Roman" w:eastAsia="Times New Roman" w:hAnsi="Times New Roman" w:cs="Times New Roman"/>
          <w:sz w:val="24"/>
          <w:szCs w:val="24"/>
        </w:rPr>
        <w:t xml:space="preserve"> z Wojewódzkiego Funduszu Ochrony Środowiska i Gospodarki Wodnej.</w:t>
      </w:r>
    </w:p>
    <w:p w:rsidR="001E6CDA" w:rsidRPr="00DD1A2F" w:rsidRDefault="001E6CDA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2500" w:rsidRPr="00DD1A2F" w:rsidRDefault="00812500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Na podstawie powyższych danych w wieloletniej prognozie finansowej przyjęto:</w:t>
      </w:r>
    </w:p>
    <w:p w:rsidR="00812500" w:rsidRPr="00DD1A2F" w:rsidRDefault="00812500" w:rsidP="0081250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-</w:t>
      </w:r>
      <w:r w:rsidRPr="00DD1A2F">
        <w:rPr>
          <w:rFonts w:ascii="Times New Roman" w:hAnsi="Times New Roman" w:cs="Times New Roman"/>
          <w:sz w:val="24"/>
          <w:szCs w:val="24"/>
        </w:rPr>
        <w:tab/>
      </w:r>
      <w:r w:rsidR="005C5B09" w:rsidRPr="00DD1A2F">
        <w:rPr>
          <w:rFonts w:ascii="Times New Roman" w:hAnsi="Times New Roman" w:cs="Times New Roman"/>
          <w:sz w:val="24"/>
          <w:szCs w:val="24"/>
        </w:rPr>
        <w:t>w zakresie dochodów budżetowych w 201</w:t>
      </w:r>
      <w:r w:rsidR="00496E43" w:rsidRPr="00DD1A2F">
        <w:rPr>
          <w:rFonts w:ascii="Times New Roman" w:hAnsi="Times New Roman" w:cs="Times New Roman"/>
          <w:sz w:val="24"/>
          <w:szCs w:val="24"/>
        </w:rPr>
        <w:t>5</w:t>
      </w:r>
      <w:r w:rsidR="005C5B09" w:rsidRPr="00DD1A2F">
        <w:rPr>
          <w:rFonts w:ascii="Times New Roman" w:hAnsi="Times New Roman" w:cs="Times New Roman"/>
          <w:sz w:val="24"/>
          <w:szCs w:val="24"/>
        </w:rPr>
        <w:t xml:space="preserve"> roku</w:t>
      </w:r>
      <w:r w:rsidR="00BB3770" w:rsidRPr="00DD1A2F">
        <w:rPr>
          <w:rFonts w:ascii="Times New Roman" w:hAnsi="Times New Roman" w:cs="Times New Roman"/>
          <w:sz w:val="24"/>
          <w:szCs w:val="24"/>
        </w:rPr>
        <w:t xml:space="preserve"> niewielki</w:t>
      </w:r>
      <w:r w:rsidR="005C5B09" w:rsidRPr="00DD1A2F">
        <w:rPr>
          <w:rFonts w:ascii="Times New Roman" w:hAnsi="Times New Roman" w:cs="Times New Roman"/>
          <w:sz w:val="24"/>
          <w:szCs w:val="24"/>
        </w:rPr>
        <w:t xml:space="preserve"> spadek doch</w:t>
      </w:r>
      <w:r w:rsidR="00BB3770" w:rsidRPr="00DD1A2F">
        <w:rPr>
          <w:rFonts w:ascii="Times New Roman" w:hAnsi="Times New Roman" w:cs="Times New Roman"/>
          <w:sz w:val="24"/>
          <w:szCs w:val="24"/>
        </w:rPr>
        <w:t>odów</w:t>
      </w:r>
      <w:r w:rsidR="005C5B09" w:rsidRPr="00DD1A2F">
        <w:rPr>
          <w:rFonts w:ascii="Times New Roman" w:hAnsi="Times New Roman" w:cs="Times New Roman"/>
          <w:sz w:val="24"/>
          <w:szCs w:val="24"/>
        </w:rPr>
        <w:t xml:space="preserve"> – dostępne środ</w:t>
      </w:r>
      <w:r w:rsidR="007F4BBC" w:rsidRPr="00DD1A2F">
        <w:rPr>
          <w:rFonts w:ascii="Times New Roman" w:hAnsi="Times New Roman" w:cs="Times New Roman"/>
          <w:sz w:val="24"/>
          <w:szCs w:val="24"/>
        </w:rPr>
        <w:t>ki z budżetu Unii Europejskiej</w:t>
      </w:r>
      <w:r w:rsidR="00BB3770" w:rsidRPr="00DD1A2F">
        <w:rPr>
          <w:rFonts w:ascii="Times New Roman" w:hAnsi="Times New Roman" w:cs="Times New Roman"/>
          <w:sz w:val="24"/>
          <w:szCs w:val="24"/>
        </w:rPr>
        <w:t>, które mogłyby zasilić budżet w większości</w:t>
      </w:r>
      <w:r w:rsidR="005C5B09" w:rsidRPr="00DD1A2F">
        <w:rPr>
          <w:rFonts w:ascii="Times New Roman" w:hAnsi="Times New Roman" w:cs="Times New Roman"/>
          <w:sz w:val="24"/>
          <w:szCs w:val="24"/>
        </w:rPr>
        <w:t xml:space="preserve"> zostały wykorzystane. Obecnie trwa oczekiwanie na uruchomienie środków z nowej </w:t>
      </w:r>
      <w:r w:rsidR="005C5B09" w:rsidRPr="00DD1A2F">
        <w:rPr>
          <w:rFonts w:ascii="Times New Roman" w:hAnsi="Times New Roman" w:cs="Times New Roman"/>
          <w:sz w:val="24"/>
          <w:szCs w:val="24"/>
        </w:rPr>
        <w:lastRenderedPageBreak/>
        <w:t>perspektywy finansowej i możliwość złożenia kolejnych wniosków.</w:t>
      </w:r>
      <w:r w:rsidR="00BB3770" w:rsidRPr="00DD1A2F">
        <w:rPr>
          <w:rFonts w:ascii="Times New Roman" w:hAnsi="Times New Roman" w:cs="Times New Roman"/>
          <w:sz w:val="24"/>
          <w:szCs w:val="24"/>
        </w:rPr>
        <w:t xml:space="preserve"> </w:t>
      </w:r>
      <w:r w:rsidR="005C5B09" w:rsidRPr="00DD1A2F">
        <w:rPr>
          <w:rFonts w:ascii="Times New Roman" w:hAnsi="Times New Roman" w:cs="Times New Roman"/>
          <w:sz w:val="24"/>
          <w:szCs w:val="24"/>
        </w:rPr>
        <w:t>W latach 201</w:t>
      </w:r>
      <w:r w:rsidR="004F02E0" w:rsidRPr="00DD1A2F">
        <w:rPr>
          <w:rFonts w:ascii="Times New Roman" w:hAnsi="Times New Roman" w:cs="Times New Roman"/>
          <w:sz w:val="24"/>
          <w:szCs w:val="24"/>
        </w:rPr>
        <w:t>6</w:t>
      </w:r>
      <w:r w:rsidR="005C5B09" w:rsidRPr="00DD1A2F">
        <w:rPr>
          <w:rFonts w:ascii="Times New Roman" w:hAnsi="Times New Roman" w:cs="Times New Roman"/>
          <w:sz w:val="24"/>
          <w:szCs w:val="24"/>
        </w:rPr>
        <w:t>-201</w:t>
      </w:r>
      <w:r w:rsidR="004F02E0" w:rsidRPr="00DD1A2F">
        <w:rPr>
          <w:rFonts w:ascii="Times New Roman" w:hAnsi="Times New Roman" w:cs="Times New Roman"/>
          <w:sz w:val="24"/>
          <w:szCs w:val="24"/>
        </w:rPr>
        <w:t>8</w:t>
      </w:r>
      <w:r w:rsidR="005C5B09" w:rsidRPr="00DD1A2F">
        <w:rPr>
          <w:rFonts w:ascii="Times New Roman" w:hAnsi="Times New Roman" w:cs="Times New Roman"/>
          <w:sz w:val="24"/>
          <w:szCs w:val="24"/>
        </w:rPr>
        <w:t xml:space="preserve"> założono </w:t>
      </w:r>
      <w:r w:rsidRPr="00DD1A2F">
        <w:rPr>
          <w:rFonts w:ascii="Times New Roman" w:hAnsi="Times New Roman" w:cs="Times New Roman"/>
          <w:sz w:val="24"/>
          <w:szCs w:val="24"/>
        </w:rPr>
        <w:t>utrzymanie niewielkiej tendencji wzrostowej</w:t>
      </w:r>
      <w:r w:rsidR="005C5B09" w:rsidRPr="00DD1A2F">
        <w:rPr>
          <w:rFonts w:ascii="Times New Roman" w:hAnsi="Times New Roman" w:cs="Times New Roman"/>
          <w:sz w:val="24"/>
          <w:szCs w:val="24"/>
        </w:rPr>
        <w:t xml:space="preserve">. </w:t>
      </w:r>
      <w:r w:rsidRPr="00DD1A2F">
        <w:rPr>
          <w:rFonts w:ascii="Times New Roman" w:hAnsi="Times New Roman" w:cs="Times New Roman"/>
          <w:sz w:val="24"/>
          <w:szCs w:val="24"/>
        </w:rPr>
        <w:t xml:space="preserve">Natomiast </w:t>
      </w:r>
      <w:r w:rsidR="005C5B09" w:rsidRPr="00DD1A2F">
        <w:rPr>
          <w:rFonts w:ascii="Times New Roman" w:hAnsi="Times New Roman" w:cs="Times New Roman"/>
          <w:sz w:val="24"/>
          <w:szCs w:val="24"/>
        </w:rPr>
        <w:t xml:space="preserve"> </w:t>
      </w:r>
      <w:r w:rsidRPr="00DD1A2F">
        <w:rPr>
          <w:rFonts w:ascii="Times New Roman" w:hAnsi="Times New Roman" w:cs="Times New Roman"/>
          <w:sz w:val="24"/>
          <w:szCs w:val="24"/>
        </w:rPr>
        <w:t xml:space="preserve">w </w:t>
      </w:r>
      <w:r w:rsidR="004F02E0" w:rsidRPr="00DD1A2F">
        <w:rPr>
          <w:rFonts w:ascii="Times New Roman" w:hAnsi="Times New Roman" w:cs="Times New Roman"/>
          <w:sz w:val="24"/>
          <w:szCs w:val="24"/>
        </w:rPr>
        <w:t>latach 2019-2020</w:t>
      </w:r>
      <w:r w:rsidRPr="00DD1A2F">
        <w:rPr>
          <w:rFonts w:ascii="Times New Roman" w:hAnsi="Times New Roman" w:cs="Times New Roman"/>
          <w:sz w:val="24"/>
          <w:szCs w:val="24"/>
        </w:rPr>
        <w:t xml:space="preserve"> przyjęto takie same wielkości dochodów jak w roku 201</w:t>
      </w:r>
      <w:r w:rsidR="004F02E0" w:rsidRPr="00DD1A2F">
        <w:rPr>
          <w:rFonts w:ascii="Times New Roman" w:hAnsi="Times New Roman" w:cs="Times New Roman"/>
          <w:sz w:val="24"/>
          <w:szCs w:val="24"/>
        </w:rPr>
        <w:t>8</w:t>
      </w:r>
      <w:r w:rsidRPr="00DD1A2F">
        <w:rPr>
          <w:rFonts w:ascii="Times New Roman" w:hAnsi="Times New Roman" w:cs="Times New Roman"/>
          <w:sz w:val="24"/>
          <w:szCs w:val="24"/>
        </w:rPr>
        <w:t xml:space="preserve"> uznając, że planowanie wzrostów w tak długim okresie czasu oraz bez wiedzy o założeniach makroekonomicznych obarczone jest dużym ryzykiem błędu,</w:t>
      </w:r>
    </w:p>
    <w:p w:rsidR="00CA5EC9" w:rsidRPr="00B52937" w:rsidRDefault="00812500" w:rsidP="00D4609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-</w:t>
      </w:r>
      <w:r w:rsidRPr="00DD1A2F">
        <w:rPr>
          <w:rFonts w:ascii="Times New Roman" w:hAnsi="Times New Roman" w:cs="Times New Roman"/>
          <w:sz w:val="24"/>
          <w:szCs w:val="24"/>
        </w:rPr>
        <w:tab/>
      </w:r>
      <w:r w:rsidR="001D754D" w:rsidRPr="00DD1A2F">
        <w:rPr>
          <w:rFonts w:ascii="Times New Roman" w:hAnsi="Times New Roman" w:cs="Times New Roman"/>
          <w:sz w:val="24"/>
          <w:szCs w:val="24"/>
        </w:rPr>
        <w:t xml:space="preserve">w zakresie wydatków budżetowych </w:t>
      </w:r>
      <w:r w:rsidR="005C5B09" w:rsidRPr="00DD1A2F">
        <w:rPr>
          <w:rFonts w:ascii="Times New Roman" w:hAnsi="Times New Roman" w:cs="Times New Roman"/>
          <w:sz w:val="24"/>
          <w:szCs w:val="24"/>
        </w:rPr>
        <w:t>utrzymano wysoki poziom w</w:t>
      </w:r>
      <w:r w:rsidR="00496E43" w:rsidRPr="00DD1A2F">
        <w:rPr>
          <w:rFonts w:ascii="Times New Roman" w:hAnsi="Times New Roman" w:cs="Times New Roman"/>
          <w:sz w:val="24"/>
          <w:szCs w:val="24"/>
        </w:rPr>
        <w:t xml:space="preserve"> latach</w:t>
      </w:r>
      <w:r w:rsidR="005C5B09" w:rsidRPr="00DD1A2F">
        <w:rPr>
          <w:rFonts w:ascii="Times New Roman" w:hAnsi="Times New Roman" w:cs="Times New Roman"/>
          <w:sz w:val="24"/>
          <w:szCs w:val="24"/>
        </w:rPr>
        <w:t xml:space="preserve"> 201</w:t>
      </w:r>
      <w:r w:rsidR="00496E43" w:rsidRPr="00DD1A2F">
        <w:rPr>
          <w:rFonts w:ascii="Times New Roman" w:hAnsi="Times New Roman" w:cs="Times New Roman"/>
          <w:sz w:val="24"/>
          <w:szCs w:val="24"/>
        </w:rPr>
        <w:t>5-2017</w:t>
      </w:r>
      <w:r w:rsidR="001D754D" w:rsidRPr="00DD1A2F">
        <w:rPr>
          <w:rFonts w:ascii="Times New Roman" w:hAnsi="Times New Roman" w:cs="Times New Roman"/>
          <w:sz w:val="24"/>
          <w:szCs w:val="24"/>
        </w:rPr>
        <w:t xml:space="preserve"> – możliwy do wykonania dzięki posiadanej nadwyżce budżetowej z lat ubiegłych</w:t>
      </w:r>
      <w:r w:rsidR="00BB3770" w:rsidRPr="00DD1A2F">
        <w:rPr>
          <w:rFonts w:ascii="Times New Roman" w:hAnsi="Times New Roman" w:cs="Times New Roman"/>
          <w:sz w:val="24"/>
          <w:szCs w:val="24"/>
        </w:rPr>
        <w:t xml:space="preserve">           oraz planowanych</w:t>
      </w:r>
      <w:r w:rsidR="00496E43" w:rsidRPr="00DD1A2F">
        <w:rPr>
          <w:rFonts w:ascii="Times New Roman" w:hAnsi="Times New Roman" w:cs="Times New Roman"/>
          <w:sz w:val="24"/>
          <w:szCs w:val="24"/>
        </w:rPr>
        <w:t xml:space="preserve"> do zaciągnięcia pożycz</w:t>
      </w:r>
      <w:r w:rsidR="00BB3770" w:rsidRPr="00DD1A2F">
        <w:rPr>
          <w:rFonts w:ascii="Times New Roman" w:hAnsi="Times New Roman" w:cs="Times New Roman"/>
          <w:sz w:val="24"/>
          <w:szCs w:val="24"/>
        </w:rPr>
        <w:t>e</w:t>
      </w:r>
      <w:r w:rsidR="00496E43" w:rsidRPr="00DD1A2F">
        <w:rPr>
          <w:rFonts w:ascii="Times New Roman" w:hAnsi="Times New Roman" w:cs="Times New Roman"/>
          <w:sz w:val="24"/>
          <w:szCs w:val="24"/>
        </w:rPr>
        <w:t>k z Wojewódzkiego Funduszu Ochrony Środowiska i Gospodarki Wodnej w Poznaniu</w:t>
      </w:r>
      <w:r w:rsidR="001D754D" w:rsidRPr="00DD1A2F">
        <w:rPr>
          <w:rFonts w:ascii="Times New Roman" w:hAnsi="Times New Roman" w:cs="Times New Roman"/>
          <w:sz w:val="24"/>
          <w:szCs w:val="24"/>
        </w:rPr>
        <w:t xml:space="preserve">. </w:t>
      </w:r>
      <w:r w:rsidR="005616C1" w:rsidRPr="00DD1A2F">
        <w:rPr>
          <w:rFonts w:ascii="Times New Roman" w:hAnsi="Times New Roman" w:cs="Times New Roman"/>
          <w:sz w:val="24"/>
          <w:szCs w:val="24"/>
        </w:rPr>
        <w:t>W roku 201</w:t>
      </w:r>
      <w:r w:rsidR="00496E43" w:rsidRPr="00DD1A2F">
        <w:rPr>
          <w:rFonts w:ascii="Times New Roman" w:hAnsi="Times New Roman" w:cs="Times New Roman"/>
          <w:sz w:val="24"/>
          <w:szCs w:val="24"/>
        </w:rPr>
        <w:t>8</w:t>
      </w:r>
      <w:r w:rsidR="005616C1" w:rsidRPr="00DD1A2F">
        <w:rPr>
          <w:rFonts w:ascii="Times New Roman" w:hAnsi="Times New Roman" w:cs="Times New Roman"/>
          <w:sz w:val="24"/>
          <w:szCs w:val="24"/>
        </w:rPr>
        <w:t xml:space="preserve"> ograniczono wysokość wydatków. Na</w:t>
      </w:r>
      <w:r w:rsidR="00496E43" w:rsidRPr="00DD1A2F">
        <w:rPr>
          <w:rFonts w:ascii="Times New Roman" w:hAnsi="Times New Roman" w:cs="Times New Roman"/>
          <w:sz w:val="24"/>
          <w:szCs w:val="24"/>
        </w:rPr>
        <w:t xml:space="preserve"> 2019 rok przyjęto niewielki wzrost w stosunku do roku poprzedniego. </w:t>
      </w:r>
      <w:r w:rsidR="005616C1" w:rsidRPr="00DD1A2F">
        <w:rPr>
          <w:rFonts w:ascii="Times New Roman" w:hAnsi="Times New Roman" w:cs="Times New Roman"/>
          <w:sz w:val="24"/>
          <w:szCs w:val="24"/>
        </w:rPr>
        <w:t xml:space="preserve">Natomiast </w:t>
      </w:r>
      <w:r w:rsidR="00D4609C" w:rsidRPr="00DD1A2F">
        <w:rPr>
          <w:rFonts w:ascii="Times New Roman" w:hAnsi="Times New Roman" w:cs="Times New Roman"/>
          <w:sz w:val="24"/>
          <w:szCs w:val="24"/>
        </w:rPr>
        <w:t>w roku 20</w:t>
      </w:r>
      <w:r w:rsidR="00496E43" w:rsidRPr="00DD1A2F">
        <w:rPr>
          <w:rFonts w:ascii="Times New Roman" w:hAnsi="Times New Roman" w:cs="Times New Roman"/>
          <w:sz w:val="24"/>
          <w:szCs w:val="24"/>
        </w:rPr>
        <w:t>20 znacznie obniżono wydatki ze względu na</w:t>
      </w:r>
      <w:r w:rsidR="00A556F8" w:rsidRPr="00DD1A2F">
        <w:rPr>
          <w:rFonts w:ascii="Times New Roman" w:hAnsi="Times New Roman" w:cs="Times New Roman"/>
          <w:sz w:val="24"/>
          <w:szCs w:val="24"/>
        </w:rPr>
        <w:t xml:space="preserve"> zaplanowaną</w:t>
      </w:r>
      <w:r w:rsidR="00496E43" w:rsidRPr="00DD1A2F">
        <w:rPr>
          <w:rFonts w:ascii="Times New Roman" w:hAnsi="Times New Roman" w:cs="Times New Roman"/>
          <w:sz w:val="24"/>
          <w:szCs w:val="24"/>
        </w:rPr>
        <w:t xml:space="preserve"> wysoką spłatę pożyczki.</w:t>
      </w:r>
      <w:r w:rsidR="00D4609C" w:rsidRPr="00DD1A2F">
        <w:rPr>
          <w:rFonts w:ascii="Times New Roman" w:hAnsi="Times New Roman" w:cs="Times New Roman"/>
          <w:sz w:val="24"/>
          <w:szCs w:val="24"/>
        </w:rPr>
        <w:t xml:space="preserve"> </w:t>
      </w:r>
      <w:r w:rsidR="00496E43" w:rsidRPr="00DD1A2F">
        <w:rPr>
          <w:rFonts w:ascii="Times New Roman" w:hAnsi="Times New Roman" w:cs="Times New Roman"/>
          <w:sz w:val="24"/>
          <w:szCs w:val="24"/>
        </w:rPr>
        <w:t xml:space="preserve">W </w:t>
      </w:r>
      <w:r w:rsidR="00CA5EC9" w:rsidRPr="00DD1A2F">
        <w:rPr>
          <w:rFonts w:ascii="Times New Roman" w:hAnsi="Times New Roman" w:cs="Times New Roman"/>
          <w:sz w:val="24"/>
          <w:szCs w:val="24"/>
        </w:rPr>
        <w:t xml:space="preserve">kolejnych </w:t>
      </w:r>
      <w:r w:rsidR="00496E43" w:rsidRPr="00DD1A2F">
        <w:rPr>
          <w:rFonts w:ascii="Times New Roman" w:hAnsi="Times New Roman" w:cs="Times New Roman"/>
          <w:sz w:val="24"/>
          <w:szCs w:val="24"/>
        </w:rPr>
        <w:t>latach o</w:t>
      </w:r>
      <w:r w:rsidR="00D4609C" w:rsidRPr="00DD1A2F">
        <w:rPr>
          <w:rFonts w:ascii="Times New Roman" w:hAnsi="Times New Roman" w:cs="Times New Roman"/>
          <w:sz w:val="24"/>
          <w:szCs w:val="24"/>
        </w:rPr>
        <w:t xml:space="preserve">graniczono głównie wydatki majątkowe – przyjęto </w:t>
      </w:r>
      <w:r w:rsidR="001E01B6" w:rsidRPr="00B52937">
        <w:rPr>
          <w:rFonts w:ascii="Times New Roman" w:hAnsi="Times New Roman" w:cs="Times New Roman"/>
          <w:sz w:val="24"/>
          <w:szCs w:val="24"/>
        </w:rPr>
        <w:t xml:space="preserve">udział wydatków majątkowych w wydatkach ogółem </w:t>
      </w:r>
      <w:r w:rsidR="00CA5EC9" w:rsidRPr="00B52937">
        <w:rPr>
          <w:rFonts w:ascii="Times New Roman" w:hAnsi="Times New Roman" w:cs="Times New Roman"/>
          <w:sz w:val="24"/>
          <w:szCs w:val="24"/>
        </w:rPr>
        <w:t>na poziomie:</w:t>
      </w:r>
    </w:p>
    <w:p w:rsidR="00CA5EC9" w:rsidRPr="00B52937" w:rsidRDefault="00755292" w:rsidP="00CA5EC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52937">
        <w:rPr>
          <w:rFonts w:ascii="Times New Roman" w:hAnsi="Times New Roman" w:cs="Times New Roman"/>
          <w:sz w:val="24"/>
          <w:szCs w:val="24"/>
        </w:rPr>
        <w:t>-</w:t>
      </w:r>
      <w:r w:rsidRPr="00B52937">
        <w:rPr>
          <w:rFonts w:ascii="Times New Roman" w:hAnsi="Times New Roman" w:cs="Times New Roman"/>
          <w:sz w:val="24"/>
          <w:szCs w:val="24"/>
        </w:rPr>
        <w:tab/>
      </w:r>
      <w:r w:rsidR="00B52937" w:rsidRPr="00B52937">
        <w:rPr>
          <w:rFonts w:ascii="Times New Roman" w:hAnsi="Times New Roman" w:cs="Times New Roman"/>
          <w:sz w:val="24"/>
          <w:szCs w:val="24"/>
        </w:rPr>
        <w:t>25,64</w:t>
      </w:r>
      <w:r w:rsidR="00CA5EC9" w:rsidRPr="00B52937">
        <w:rPr>
          <w:rFonts w:ascii="Times New Roman" w:hAnsi="Times New Roman" w:cs="Times New Roman"/>
          <w:sz w:val="24"/>
          <w:szCs w:val="24"/>
        </w:rPr>
        <w:t xml:space="preserve"> % w roku 2015,</w:t>
      </w:r>
    </w:p>
    <w:p w:rsidR="00CA5EC9" w:rsidRPr="00B52937" w:rsidRDefault="005A4403" w:rsidP="00CA5EC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52937">
        <w:rPr>
          <w:rFonts w:ascii="Times New Roman" w:hAnsi="Times New Roman" w:cs="Times New Roman"/>
          <w:sz w:val="24"/>
          <w:szCs w:val="24"/>
        </w:rPr>
        <w:t>-</w:t>
      </w:r>
      <w:r w:rsidRPr="00B52937">
        <w:rPr>
          <w:rFonts w:ascii="Times New Roman" w:hAnsi="Times New Roman" w:cs="Times New Roman"/>
          <w:sz w:val="24"/>
          <w:szCs w:val="24"/>
        </w:rPr>
        <w:tab/>
      </w:r>
      <w:r w:rsidR="00B52937" w:rsidRPr="00B52937">
        <w:rPr>
          <w:rFonts w:ascii="Times New Roman" w:hAnsi="Times New Roman" w:cs="Times New Roman"/>
          <w:sz w:val="24"/>
          <w:szCs w:val="24"/>
        </w:rPr>
        <w:t>30,84</w:t>
      </w:r>
      <w:r w:rsidR="00CA5EC9" w:rsidRPr="00B52937">
        <w:rPr>
          <w:rFonts w:ascii="Times New Roman" w:hAnsi="Times New Roman" w:cs="Times New Roman"/>
          <w:sz w:val="24"/>
          <w:szCs w:val="24"/>
        </w:rPr>
        <w:t xml:space="preserve">% </w:t>
      </w:r>
      <w:r w:rsidR="00A556F8" w:rsidRPr="00B52937">
        <w:rPr>
          <w:rFonts w:ascii="Times New Roman" w:hAnsi="Times New Roman" w:cs="Times New Roman"/>
          <w:sz w:val="24"/>
          <w:szCs w:val="24"/>
        </w:rPr>
        <w:t xml:space="preserve"> </w:t>
      </w:r>
      <w:r w:rsidR="00CA5EC9" w:rsidRPr="00B52937">
        <w:rPr>
          <w:rFonts w:ascii="Times New Roman" w:hAnsi="Times New Roman" w:cs="Times New Roman"/>
          <w:sz w:val="24"/>
          <w:szCs w:val="24"/>
        </w:rPr>
        <w:t>w roku 2016,</w:t>
      </w:r>
    </w:p>
    <w:p w:rsidR="00CA5EC9" w:rsidRPr="00B52937" w:rsidRDefault="005A4403" w:rsidP="00CA5EC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52937">
        <w:rPr>
          <w:rFonts w:ascii="Times New Roman" w:hAnsi="Times New Roman" w:cs="Times New Roman"/>
          <w:sz w:val="24"/>
          <w:szCs w:val="24"/>
        </w:rPr>
        <w:t>-</w:t>
      </w:r>
      <w:r w:rsidRPr="00B52937">
        <w:rPr>
          <w:rFonts w:ascii="Times New Roman" w:hAnsi="Times New Roman" w:cs="Times New Roman"/>
          <w:sz w:val="24"/>
          <w:szCs w:val="24"/>
        </w:rPr>
        <w:tab/>
        <w:t>25,</w:t>
      </w:r>
      <w:r w:rsidR="00B52937" w:rsidRPr="00B52937">
        <w:rPr>
          <w:rFonts w:ascii="Times New Roman" w:hAnsi="Times New Roman" w:cs="Times New Roman"/>
          <w:sz w:val="24"/>
          <w:szCs w:val="24"/>
        </w:rPr>
        <w:t>96</w:t>
      </w:r>
      <w:r w:rsidR="00CA5EC9" w:rsidRPr="00B52937">
        <w:rPr>
          <w:rFonts w:ascii="Times New Roman" w:hAnsi="Times New Roman" w:cs="Times New Roman"/>
          <w:sz w:val="24"/>
          <w:szCs w:val="24"/>
        </w:rPr>
        <w:t xml:space="preserve">% </w:t>
      </w:r>
      <w:r w:rsidR="00A556F8" w:rsidRPr="00B52937">
        <w:rPr>
          <w:rFonts w:ascii="Times New Roman" w:hAnsi="Times New Roman" w:cs="Times New Roman"/>
          <w:sz w:val="24"/>
          <w:szCs w:val="24"/>
        </w:rPr>
        <w:t xml:space="preserve"> </w:t>
      </w:r>
      <w:r w:rsidR="00CA5EC9" w:rsidRPr="00B52937">
        <w:rPr>
          <w:rFonts w:ascii="Times New Roman" w:hAnsi="Times New Roman" w:cs="Times New Roman"/>
          <w:sz w:val="24"/>
          <w:szCs w:val="24"/>
        </w:rPr>
        <w:t>w roku 2017,</w:t>
      </w:r>
    </w:p>
    <w:p w:rsidR="00CA5EC9" w:rsidRPr="00B52937" w:rsidRDefault="00CA5EC9" w:rsidP="00CA5EC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52937">
        <w:rPr>
          <w:rFonts w:ascii="Times New Roman" w:hAnsi="Times New Roman" w:cs="Times New Roman"/>
          <w:sz w:val="24"/>
          <w:szCs w:val="24"/>
        </w:rPr>
        <w:t>-</w:t>
      </w:r>
      <w:r w:rsidRPr="00B52937">
        <w:rPr>
          <w:rFonts w:ascii="Times New Roman" w:hAnsi="Times New Roman" w:cs="Times New Roman"/>
          <w:sz w:val="24"/>
          <w:szCs w:val="24"/>
        </w:rPr>
        <w:tab/>
      </w:r>
      <w:r w:rsidR="00B52937" w:rsidRPr="00B52937">
        <w:rPr>
          <w:rFonts w:ascii="Times New Roman" w:hAnsi="Times New Roman" w:cs="Times New Roman"/>
          <w:sz w:val="24"/>
          <w:szCs w:val="24"/>
        </w:rPr>
        <w:t>28,39</w:t>
      </w:r>
      <w:r w:rsidRPr="00B52937">
        <w:rPr>
          <w:rFonts w:ascii="Times New Roman" w:hAnsi="Times New Roman" w:cs="Times New Roman"/>
          <w:sz w:val="24"/>
          <w:szCs w:val="24"/>
        </w:rPr>
        <w:t xml:space="preserve">% </w:t>
      </w:r>
      <w:r w:rsidR="00A556F8" w:rsidRPr="00B52937">
        <w:rPr>
          <w:rFonts w:ascii="Times New Roman" w:hAnsi="Times New Roman" w:cs="Times New Roman"/>
          <w:sz w:val="24"/>
          <w:szCs w:val="24"/>
        </w:rPr>
        <w:t xml:space="preserve"> </w:t>
      </w:r>
      <w:r w:rsidRPr="00B52937">
        <w:rPr>
          <w:rFonts w:ascii="Times New Roman" w:hAnsi="Times New Roman" w:cs="Times New Roman"/>
          <w:sz w:val="24"/>
          <w:szCs w:val="24"/>
        </w:rPr>
        <w:t>w roku 2018,</w:t>
      </w:r>
    </w:p>
    <w:p w:rsidR="00CA5EC9" w:rsidRPr="00B52937" w:rsidRDefault="00CA5EC9" w:rsidP="00CA5EC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52937">
        <w:rPr>
          <w:rFonts w:ascii="Times New Roman" w:hAnsi="Times New Roman" w:cs="Times New Roman"/>
          <w:sz w:val="24"/>
          <w:szCs w:val="24"/>
        </w:rPr>
        <w:t>-</w:t>
      </w:r>
      <w:r w:rsidRPr="00B52937">
        <w:rPr>
          <w:rFonts w:ascii="Times New Roman" w:hAnsi="Times New Roman" w:cs="Times New Roman"/>
          <w:sz w:val="24"/>
          <w:szCs w:val="24"/>
        </w:rPr>
        <w:tab/>
      </w:r>
      <w:r w:rsidR="00B52937" w:rsidRPr="00B52937">
        <w:rPr>
          <w:rFonts w:ascii="Times New Roman" w:hAnsi="Times New Roman" w:cs="Times New Roman"/>
          <w:sz w:val="24"/>
          <w:szCs w:val="24"/>
        </w:rPr>
        <w:t>8,81</w:t>
      </w:r>
      <w:r w:rsidRPr="00B52937">
        <w:rPr>
          <w:rFonts w:ascii="Times New Roman" w:hAnsi="Times New Roman" w:cs="Times New Roman"/>
          <w:sz w:val="24"/>
          <w:szCs w:val="24"/>
        </w:rPr>
        <w:t xml:space="preserve">% </w:t>
      </w:r>
      <w:r w:rsidR="00A556F8" w:rsidRPr="00B52937">
        <w:rPr>
          <w:rFonts w:ascii="Times New Roman" w:hAnsi="Times New Roman" w:cs="Times New Roman"/>
          <w:sz w:val="24"/>
          <w:szCs w:val="24"/>
        </w:rPr>
        <w:t xml:space="preserve"> </w:t>
      </w:r>
      <w:r w:rsidRPr="00B52937">
        <w:rPr>
          <w:rFonts w:ascii="Times New Roman" w:hAnsi="Times New Roman" w:cs="Times New Roman"/>
          <w:sz w:val="24"/>
          <w:szCs w:val="24"/>
        </w:rPr>
        <w:t>w roku 2019,</w:t>
      </w:r>
    </w:p>
    <w:p w:rsidR="00CA5EC9" w:rsidRPr="00B52937" w:rsidRDefault="00B52937" w:rsidP="00CA5EC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52937">
        <w:rPr>
          <w:rFonts w:ascii="Times New Roman" w:hAnsi="Times New Roman" w:cs="Times New Roman"/>
          <w:sz w:val="24"/>
          <w:szCs w:val="24"/>
        </w:rPr>
        <w:t>-</w:t>
      </w:r>
      <w:r w:rsidRPr="00B52937">
        <w:rPr>
          <w:rFonts w:ascii="Times New Roman" w:hAnsi="Times New Roman" w:cs="Times New Roman"/>
          <w:sz w:val="24"/>
          <w:szCs w:val="24"/>
        </w:rPr>
        <w:tab/>
        <w:t>6,33</w:t>
      </w:r>
      <w:r w:rsidR="00CA5EC9" w:rsidRPr="00B52937">
        <w:rPr>
          <w:rFonts w:ascii="Times New Roman" w:hAnsi="Times New Roman" w:cs="Times New Roman"/>
          <w:sz w:val="24"/>
          <w:szCs w:val="24"/>
        </w:rPr>
        <w:t xml:space="preserve">% </w:t>
      </w:r>
      <w:r w:rsidR="00A556F8" w:rsidRPr="00B52937">
        <w:rPr>
          <w:rFonts w:ascii="Times New Roman" w:hAnsi="Times New Roman" w:cs="Times New Roman"/>
          <w:sz w:val="24"/>
          <w:szCs w:val="24"/>
        </w:rPr>
        <w:t xml:space="preserve"> </w:t>
      </w:r>
      <w:r w:rsidR="00CA5EC9" w:rsidRPr="00B52937">
        <w:rPr>
          <w:rFonts w:ascii="Times New Roman" w:hAnsi="Times New Roman" w:cs="Times New Roman"/>
          <w:sz w:val="24"/>
          <w:szCs w:val="24"/>
        </w:rPr>
        <w:t>w roku 2020.</w:t>
      </w:r>
    </w:p>
    <w:p w:rsidR="00D56E8F" w:rsidRPr="00B52937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52937">
        <w:rPr>
          <w:rFonts w:ascii="Times New Roman" w:hAnsi="Times New Roman" w:cs="Times New Roman"/>
          <w:sz w:val="24"/>
          <w:szCs w:val="24"/>
        </w:rPr>
        <w:t>Natomiast w</w:t>
      </w:r>
      <w:r w:rsidR="00EA0E81" w:rsidRPr="00B52937">
        <w:rPr>
          <w:rFonts w:ascii="Times New Roman" w:hAnsi="Times New Roman" w:cs="Times New Roman"/>
          <w:sz w:val="24"/>
          <w:szCs w:val="24"/>
        </w:rPr>
        <w:t xml:space="preserve">ydatki bieżące zaplanowano </w:t>
      </w:r>
      <w:r w:rsidRPr="00B52937">
        <w:rPr>
          <w:rFonts w:ascii="Times New Roman" w:hAnsi="Times New Roman" w:cs="Times New Roman"/>
          <w:sz w:val="24"/>
          <w:szCs w:val="24"/>
        </w:rPr>
        <w:t>w wysokościach:</w:t>
      </w:r>
    </w:p>
    <w:p w:rsidR="00D56E8F" w:rsidRPr="00B52937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83881" w:rsidRPr="00DD1A2F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Lata</w:t>
      </w:r>
      <w:r w:rsidRPr="00DD1A2F">
        <w:rPr>
          <w:rFonts w:ascii="Times New Roman" w:hAnsi="Times New Roman" w:cs="Times New Roman"/>
          <w:sz w:val="24"/>
          <w:szCs w:val="24"/>
        </w:rPr>
        <w:tab/>
      </w:r>
      <w:r w:rsidRPr="00DD1A2F">
        <w:rPr>
          <w:rFonts w:ascii="Times New Roman" w:hAnsi="Times New Roman" w:cs="Times New Roman"/>
          <w:sz w:val="24"/>
          <w:szCs w:val="24"/>
        </w:rPr>
        <w:tab/>
        <w:t xml:space="preserve">      wartość</w:t>
      </w:r>
      <w:r w:rsidRPr="00DD1A2F">
        <w:rPr>
          <w:rFonts w:ascii="Times New Roman" w:hAnsi="Times New Roman" w:cs="Times New Roman"/>
          <w:sz w:val="24"/>
          <w:szCs w:val="24"/>
        </w:rPr>
        <w:tab/>
      </w:r>
      <w:r w:rsidRPr="00DD1A2F">
        <w:rPr>
          <w:rFonts w:ascii="Times New Roman" w:hAnsi="Times New Roman" w:cs="Times New Roman"/>
          <w:sz w:val="24"/>
          <w:szCs w:val="24"/>
        </w:rPr>
        <w:tab/>
      </w:r>
      <w:r w:rsidRPr="00DD1A2F">
        <w:rPr>
          <w:rFonts w:ascii="Times New Roman" w:hAnsi="Times New Roman" w:cs="Times New Roman"/>
          <w:sz w:val="24"/>
          <w:szCs w:val="24"/>
        </w:rPr>
        <w:tab/>
      </w:r>
      <w:r w:rsidRPr="00DD1A2F">
        <w:rPr>
          <w:rFonts w:ascii="Times New Roman" w:hAnsi="Times New Roman" w:cs="Times New Roman"/>
          <w:sz w:val="24"/>
          <w:szCs w:val="24"/>
        </w:rPr>
        <w:tab/>
        <w:t xml:space="preserve">wzrost/spadek </w:t>
      </w:r>
    </w:p>
    <w:p w:rsidR="00D56E8F" w:rsidRPr="00DD1A2F" w:rsidRDefault="00D56E8F" w:rsidP="00E83881">
      <w:pPr>
        <w:pStyle w:val="Akapitzlist"/>
        <w:spacing w:after="0" w:line="240" w:lineRule="auto"/>
        <w:ind w:left="4674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w stosunku</w:t>
      </w:r>
      <w:r w:rsidR="00E83881" w:rsidRPr="00DD1A2F">
        <w:rPr>
          <w:rFonts w:ascii="Times New Roman" w:hAnsi="Times New Roman" w:cs="Times New Roman"/>
          <w:sz w:val="24"/>
          <w:szCs w:val="24"/>
        </w:rPr>
        <w:t xml:space="preserve"> </w:t>
      </w:r>
      <w:r w:rsidRPr="00DD1A2F">
        <w:rPr>
          <w:rFonts w:ascii="Times New Roman" w:hAnsi="Times New Roman" w:cs="Times New Roman"/>
          <w:sz w:val="24"/>
          <w:szCs w:val="24"/>
        </w:rPr>
        <w:t>do roku ubiegłego</w:t>
      </w:r>
    </w:p>
    <w:p w:rsidR="00667722" w:rsidRPr="00DD1A2F" w:rsidRDefault="00667722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94E71" w:rsidRPr="00CC59EC" w:rsidRDefault="00194E71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C59EC">
        <w:rPr>
          <w:rFonts w:ascii="Times New Roman" w:hAnsi="Times New Roman" w:cs="Times New Roman"/>
          <w:sz w:val="24"/>
          <w:szCs w:val="24"/>
        </w:rPr>
        <w:t>2014</w:t>
      </w:r>
      <w:r w:rsidRPr="00CC59EC">
        <w:rPr>
          <w:rFonts w:ascii="Times New Roman" w:hAnsi="Times New Roman" w:cs="Times New Roman"/>
          <w:sz w:val="24"/>
          <w:szCs w:val="24"/>
        </w:rPr>
        <w:tab/>
      </w:r>
      <w:r w:rsidRPr="00CC59EC">
        <w:rPr>
          <w:rFonts w:ascii="Times New Roman" w:hAnsi="Times New Roman" w:cs="Times New Roman"/>
          <w:sz w:val="24"/>
          <w:szCs w:val="24"/>
        </w:rPr>
        <w:tab/>
      </w:r>
      <w:r w:rsidR="007D4A8A">
        <w:rPr>
          <w:rFonts w:ascii="Times New Roman" w:hAnsi="Times New Roman" w:cs="Times New Roman"/>
          <w:sz w:val="24"/>
          <w:szCs w:val="24"/>
        </w:rPr>
        <w:t xml:space="preserve">  </w:t>
      </w:r>
      <w:r w:rsidR="004F1E7F" w:rsidRPr="00CC59EC">
        <w:rPr>
          <w:rFonts w:ascii="Times New Roman" w:hAnsi="Times New Roman" w:cs="Times New Roman"/>
          <w:sz w:val="24"/>
          <w:szCs w:val="24"/>
        </w:rPr>
        <w:t>22.891.069,00 zł</w:t>
      </w:r>
      <w:r w:rsidR="004F1E7F" w:rsidRPr="00CC59EC">
        <w:rPr>
          <w:rFonts w:ascii="Times New Roman" w:hAnsi="Times New Roman" w:cs="Times New Roman"/>
          <w:sz w:val="24"/>
          <w:szCs w:val="24"/>
        </w:rPr>
        <w:tab/>
      </w:r>
      <w:r w:rsidR="004F1E7F" w:rsidRPr="00CC59EC">
        <w:rPr>
          <w:rFonts w:ascii="Times New Roman" w:hAnsi="Times New Roman" w:cs="Times New Roman"/>
          <w:sz w:val="24"/>
          <w:szCs w:val="24"/>
        </w:rPr>
        <w:tab/>
      </w:r>
      <w:r w:rsidR="004F1E7F" w:rsidRPr="00CC59EC">
        <w:rPr>
          <w:rFonts w:ascii="Times New Roman" w:hAnsi="Times New Roman" w:cs="Times New Roman"/>
          <w:sz w:val="24"/>
          <w:szCs w:val="24"/>
        </w:rPr>
        <w:tab/>
        <w:t xml:space="preserve">         -</w:t>
      </w:r>
    </w:p>
    <w:p w:rsidR="00D56E8F" w:rsidRPr="00CC59EC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C59EC">
        <w:rPr>
          <w:rFonts w:ascii="Times New Roman" w:hAnsi="Times New Roman" w:cs="Times New Roman"/>
          <w:sz w:val="24"/>
          <w:szCs w:val="24"/>
        </w:rPr>
        <w:t>2015</w:t>
      </w:r>
      <w:r w:rsidRPr="00CC59EC">
        <w:rPr>
          <w:rFonts w:ascii="Times New Roman" w:hAnsi="Times New Roman" w:cs="Times New Roman"/>
          <w:sz w:val="24"/>
          <w:szCs w:val="24"/>
        </w:rPr>
        <w:tab/>
      </w:r>
      <w:r w:rsidRPr="00CC59EC">
        <w:rPr>
          <w:rFonts w:ascii="Times New Roman" w:hAnsi="Times New Roman" w:cs="Times New Roman"/>
          <w:sz w:val="24"/>
          <w:szCs w:val="24"/>
        </w:rPr>
        <w:tab/>
      </w:r>
      <w:r w:rsidR="00CC59EC">
        <w:rPr>
          <w:rFonts w:ascii="Times New Roman" w:hAnsi="Times New Roman" w:cs="Times New Roman"/>
          <w:sz w:val="24"/>
          <w:szCs w:val="24"/>
        </w:rPr>
        <w:t xml:space="preserve">  </w:t>
      </w:r>
      <w:r w:rsidR="007D4A8A">
        <w:rPr>
          <w:rFonts w:ascii="Times New Roman" w:hAnsi="Times New Roman" w:cs="Times New Roman"/>
          <w:sz w:val="24"/>
          <w:szCs w:val="24"/>
        </w:rPr>
        <w:t>24.777.513,32</w:t>
      </w:r>
      <w:r w:rsidRPr="00CC59EC">
        <w:rPr>
          <w:rFonts w:ascii="Times New Roman" w:hAnsi="Times New Roman" w:cs="Times New Roman"/>
          <w:sz w:val="24"/>
          <w:szCs w:val="24"/>
        </w:rPr>
        <w:t xml:space="preserve"> zł</w:t>
      </w:r>
      <w:r w:rsidR="004F1E7F" w:rsidRPr="00CC59EC">
        <w:rPr>
          <w:rFonts w:ascii="Times New Roman" w:hAnsi="Times New Roman" w:cs="Times New Roman"/>
          <w:sz w:val="24"/>
          <w:szCs w:val="24"/>
        </w:rPr>
        <w:tab/>
      </w:r>
      <w:r w:rsidR="004F1E7F" w:rsidRPr="00CC59EC">
        <w:rPr>
          <w:rFonts w:ascii="Times New Roman" w:hAnsi="Times New Roman" w:cs="Times New Roman"/>
          <w:sz w:val="24"/>
          <w:szCs w:val="24"/>
        </w:rPr>
        <w:tab/>
      </w:r>
      <w:r w:rsidR="004F1E7F" w:rsidRPr="00CC59EC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7D4A8A">
        <w:rPr>
          <w:rFonts w:ascii="Times New Roman" w:hAnsi="Times New Roman" w:cs="Times New Roman"/>
          <w:sz w:val="24"/>
          <w:szCs w:val="24"/>
        </w:rPr>
        <w:t>+8,24</w:t>
      </w:r>
      <w:r w:rsidRPr="00CC59EC">
        <w:rPr>
          <w:rFonts w:ascii="Times New Roman" w:hAnsi="Times New Roman" w:cs="Times New Roman"/>
          <w:sz w:val="24"/>
          <w:szCs w:val="24"/>
        </w:rPr>
        <w:t>%</w:t>
      </w:r>
    </w:p>
    <w:p w:rsidR="00D56E8F" w:rsidRPr="00CC59EC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C59EC">
        <w:rPr>
          <w:rFonts w:ascii="Times New Roman" w:hAnsi="Times New Roman" w:cs="Times New Roman"/>
          <w:sz w:val="24"/>
          <w:szCs w:val="24"/>
        </w:rPr>
        <w:t>2016</w:t>
      </w:r>
      <w:r w:rsidR="00194E71" w:rsidRPr="00CC59EC">
        <w:rPr>
          <w:rFonts w:ascii="Times New Roman" w:hAnsi="Times New Roman" w:cs="Times New Roman"/>
          <w:sz w:val="24"/>
          <w:szCs w:val="24"/>
        </w:rPr>
        <w:tab/>
      </w:r>
      <w:r w:rsidRPr="00CC59EC">
        <w:rPr>
          <w:rFonts w:ascii="Times New Roman" w:hAnsi="Times New Roman" w:cs="Times New Roman"/>
          <w:sz w:val="24"/>
          <w:szCs w:val="24"/>
        </w:rPr>
        <w:tab/>
      </w:r>
      <w:r w:rsidR="007D4A8A">
        <w:rPr>
          <w:rFonts w:ascii="Times New Roman" w:hAnsi="Times New Roman" w:cs="Times New Roman"/>
          <w:sz w:val="24"/>
          <w:szCs w:val="24"/>
        </w:rPr>
        <w:t xml:space="preserve">  23.419.730,00</w:t>
      </w:r>
      <w:r w:rsidRPr="00CC59EC">
        <w:rPr>
          <w:rFonts w:ascii="Times New Roman" w:hAnsi="Times New Roman" w:cs="Times New Roman"/>
          <w:sz w:val="24"/>
          <w:szCs w:val="24"/>
        </w:rPr>
        <w:t xml:space="preserve"> zł</w:t>
      </w:r>
      <w:r w:rsidR="00E83881" w:rsidRPr="00CC59EC">
        <w:rPr>
          <w:rFonts w:ascii="Times New Roman" w:hAnsi="Times New Roman" w:cs="Times New Roman"/>
          <w:sz w:val="24"/>
          <w:szCs w:val="24"/>
        </w:rPr>
        <w:tab/>
      </w:r>
      <w:r w:rsidR="00E83881" w:rsidRPr="00CC59EC">
        <w:rPr>
          <w:rFonts w:ascii="Times New Roman" w:hAnsi="Times New Roman" w:cs="Times New Roman"/>
          <w:sz w:val="24"/>
          <w:szCs w:val="24"/>
        </w:rPr>
        <w:tab/>
      </w:r>
      <w:r w:rsidR="00E83881" w:rsidRPr="00CC59EC">
        <w:rPr>
          <w:rFonts w:ascii="Times New Roman" w:hAnsi="Times New Roman" w:cs="Times New Roman"/>
          <w:sz w:val="24"/>
          <w:szCs w:val="24"/>
        </w:rPr>
        <w:tab/>
      </w:r>
      <w:r w:rsidR="007D4A8A">
        <w:rPr>
          <w:rFonts w:ascii="Times New Roman" w:hAnsi="Times New Roman" w:cs="Times New Roman"/>
          <w:sz w:val="24"/>
          <w:szCs w:val="24"/>
        </w:rPr>
        <w:t xml:space="preserve">    -5,48</w:t>
      </w:r>
      <w:r w:rsidR="00E83881" w:rsidRPr="00CC59EC">
        <w:rPr>
          <w:rFonts w:ascii="Times New Roman" w:hAnsi="Times New Roman" w:cs="Times New Roman"/>
          <w:sz w:val="24"/>
          <w:szCs w:val="24"/>
        </w:rPr>
        <w:t>%</w:t>
      </w:r>
    </w:p>
    <w:p w:rsidR="00D56E8F" w:rsidRPr="00CC59EC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C59EC">
        <w:rPr>
          <w:rFonts w:ascii="Times New Roman" w:hAnsi="Times New Roman" w:cs="Times New Roman"/>
          <w:sz w:val="24"/>
          <w:szCs w:val="24"/>
        </w:rPr>
        <w:t>2017</w:t>
      </w:r>
      <w:r w:rsidRPr="00CC59EC">
        <w:rPr>
          <w:rFonts w:ascii="Times New Roman" w:hAnsi="Times New Roman" w:cs="Times New Roman"/>
          <w:sz w:val="24"/>
          <w:szCs w:val="24"/>
        </w:rPr>
        <w:tab/>
      </w:r>
      <w:r w:rsidRPr="00CC59EC">
        <w:rPr>
          <w:rFonts w:ascii="Times New Roman" w:hAnsi="Times New Roman" w:cs="Times New Roman"/>
          <w:sz w:val="24"/>
          <w:szCs w:val="24"/>
        </w:rPr>
        <w:tab/>
      </w:r>
      <w:r w:rsidR="00CC59EC">
        <w:rPr>
          <w:rFonts w:ascii="Times New Roman" w:hAnsi="Times New Roman" w:cs="Times New Roman"/>
          <w:sz w:val="24"/>
          <w:szCs w:val="24"/>
        </w:rPr>
        <w:t xml:space="preserve">  </w:t>
      </w:r>
      <w:r w:rsidR="007D4A8A">
        <w:rPr>
          <w:rFonts w:ascii="Times New Roman" w:hAnsi="Times New Roman" w:cs="Times New Roman"/>
          <w:sz w:val="24"/>
          <w:szCs w:val="24"/>
        </w:rPr>
        <w:t>24.582.170,00</w:t>
      </w:r>
      <w:r w:rsidRPr="00CC59EC">
        <w:rPr>
          <w:rFonts w:ascii="Times New Roman" w:hAnsi="Times New Roman" w:cs="Times New Roman"/>
          <w:sz w:val="24"/>
          <w:szCs w:val="24"/>
        </w:rPr>
        <w:t xml:space="preserve"> zł</w:t>
      </w:r>
      <w:r w:rsidR="007D4A8A">
        <w:rPr>
          <w:rFonts w:ascii="Times New Roman" w:hAnsi="Times New Roman" w:cs="Times New Roman"/>
          <w:sz w:val="24"/>
          <w:szCs w:val="24"/>
        </w:rPr>
        <w:tab/>
      </w:r>
      <w:r w:rsidR="007D4A8A">
        <w:rPr>
          <w:rFonts w:ascii="Times New Roman" w:hAnsi="Times New Roman" w:cs="Times New Roman"/>
          <w:sz w:val="24"/>
          <w:szCs w:val="24"/>
        </w:rPr>
        <w:tab/>
      </w:r>
      <w:r w:rsidR="007D4A8A">
        <w:rPr>
          <w:rFonts w:ascii="Times New Roman" w:hAnsi="Times New Roman" w:cs="Times New Roman"/>
          <w:sz w:val="24"/>
          <w:szCs w:val="24"/>
        </w:rPr>
        <w:tab/>
        <w:t xml:space="preserve">    +4,96</w:t>
      </w:r>
      <w:r w:rsidR="00E83881" w:rsidRPr="00CC59EC">
        <w:rPr>
          <w:rFonts w:ascii="Times New Roman" w:hAnsi="Times New Roman" w:cs="Times New Roman"/>
          <w:sz w:val="24"/>
          <w:szCs w:val="24"/>
        </w:rPr>
        <w:t>%</w:t>
      </w:r>
    </w:p>
    <w:p w:rsidR="00D56E8F" w:rsidRPr="00CC59EC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C59EC">
        <w:rPr>
          <w:rFonts w:ascii="Times New Roman" w:hAnsi="Times New Roman" w:cs="Times New Roman"/>
          <w:sz w:val="24"/>
          <w:szCs w:val="24"/>
        </w:rPr>
        <w:t>2018</w:t>
      </w:r>
      <w:r w:rsidRPr="00CC59EC">
        <w:rPr>
          <w:rFonts w:ascii="Times New Roman" w:hAnsi="Times New Roman" w:cs="Times New Roman"/>
          <w:sz w:val="24"/>
          <w:szCs w:val="24"/>
        </w:rPr>
        <w:tab/>
      </w:r>
      <w:r w:rsidRPr="00CC59EC">
        <w:rPr>
          <w:rFonts w:ascii="Times New Roman" w:hAnsi="Times New Roman" w:cs="Times New Roman"/>
          <w:sz w:val="24"/>
          <w:szCs w:val="24"/>
        </w:rPr>
        <w:tab/>
      </w:r>
      <w:r w:rsidR="00CC59EC">
        <w:rPr>
          <w:rFonts w:ascii="Times New Roman" w:hAnsi="Times New Roman" w:cs="Times New Roman"/>
          <w:sz w:val="24"/>
          <w:szCs w:val="24"/>
        </w:rPr>
        <w:t xml:space="preserve">  </w:t>
      </w:r>
      <w:r w:rsidR="007D4A8A">
        <w:rPr>
          <w:rFonts w:ascii="Times New Roman" w:hAnsi="Times New Roman" w:cs="Times New Roman"/>
          <w:sz w:val="24"/>
          <w:szCs w:val="24"/>
        </w:rPr>
        <w:t>24.645.914,71</w:t>
      </w:r>
      <w:r w:rsidRPr="00CC59EC">
        <w:rPr>
          <w:rFonts w:ascii="Times New Roman" w:hAnsi="Times New Roman" w:cs="Times New Roman"/>
          <w:sz w:val="24"/>
          <w:szCs w:val="24"/>
        </w:rPr>
        <w:t xml:space="preserve"> zł</w:t>
      </w:r>
      <w:r w:rsidR="00E83881" w:rsidRPr="00CC59EC">
        <w:rPr>
          <w:rFonts w:ascii="Times New Roman" w:hAnsi="Times New Roman" w:cs="Times New Roman"/>
          <w:sz w:val="24"/>
          <w:szCs w:val="24"/>
        </w:rPr>
        <w:tab/>
      </w:r>
      <w:r w:rsidR="00E83881" w:rsidRPr="00CC59EC">
        <w:rPr>
          <w:rFonts w:ascii="Times New Roman" w:hAnsi="Times New Roman" w:cs="Times New Roman"/>
          <w:sz w:val="24"/>
          <w:szCs w:val="24"/>
        </w:rPr>
        <w:tab/>
      </w:r>
      <w:r w:rsidR="00E83881" w:rsidRPr="00CC59EC">
        <w:rPr>
          <w:rFonts w:ascii="Times New Roman" w:hAnsi="Times New Roman" w:cs="Times New Roman"/>
          <w:sz w:val="24"/>
          <w:szCs w:val="24"/>
        </w:rPr>
        <w:tab/>
        <w:t xml:space="preserve">    +</w:t>
      </w:r>
      <w:r w:rsidR="007D4A8A">
        <w:rPr>
          <w:rFonts w:ascii="Times New Roman" w:hAnsi="Times New Roman" w:cs="Times New Roman"/>
          <w:sz w:val="24"/>
          <w:szCs w:val="24"/>
        </w:rPr>
        <w:t>0,26</w:t>
      </w:r>
      <w:r w:rsidR="00E83881" w:rsidRPr="00CC59EC">
        <w:rPr>
          <w:rFonts w:ascii="Times New Roman" w:hAnsi="Times New Roman" w:cs="Times New Roman"/>
          <w:sz w:val="24"/>
          <w:szCs w:val="24"/>
        </w:rPr>
        <w:t>%</w:t>
      </w:r>
    </w:p>
    <w:p w:rsidR="00D56E8F" w:rsidRPr="00CC59EC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C59EC">
        <w:rPr>
          <w:rFonts w:ascii="Times New Roman" w:hAnsi="Times New Roman" w:cs="Times New Roman"/>
          <w:sz w:val="24"/>
          <w:szCs w:val="24"/>
        </w:rPr>
        <w:t>201</w:t>
      </w:r>
      <w:r w:rsidR="00194E71" w:rsidRPr="00CC59EC">
        <w:rPr>
          <w:rFonts w:ascii="Times New Roman" w:hAnsi="Times New Roman" w:cs="Times New Roman"/>
          <w:sz w:val="24"/>
          <w:szCs w:val="24"/>
        </w:rPr>
        <w:t>9</w:t>
      </w:r>
      <w:r w:rsidRPr="00CC59EC">
        <w:rPr>
          <w:rFonts w:ascii="Times New Roman" w:hAnsi="Times New Roman" w:cs="Times New Roman"/>
          <w:sz w:val="24"/>
          <w:szCs w:val="24"/>
        </w:rPr>
        <w:tab/>
      </w:r>
      <w:r w:rsidRPr="00CC59EC">
        <w:rPr>
          <w:rFonts w:ascii="Times New Roman" w:hAnsi="Times New Roman" w:cs="Times New Roman"/>
          <w:sz w:val="24"/>
          <w:szCs w:val="24"/>
        </w:rPr>
        <w:tab/>
      </w:r>
      <w:r w:rsidR="00CC59EC">
        <w:rPr>
          <w:rFonts w:ascii="Times New Roman" w:hAnsi="Times New Roman" w:cs="Times New Roman"/>
          <w:sz w:val="24"/>
          <w:szCs w:val="24"/>
        </w:rPr>
        <w:t xml:space="preserve">  </w:t>
      </w:r>
      <w:r w:rsidRPr="00CC59EC">
        <w:rPr>
          <w:rFonts w:ascii="Times New Roman" w:hAnsi="Times New Roman" w:cs="Times New Roman"/>
          <w:sz w:val="24"/>
          <w:szCs w:val="24"/>
        </w:rPr>
        <w:t>2</w:t>
      </w:r>
      <w:r w:rsidR="007D4A8A">
        <w:rPr>
          <w:rFonts w:ascii="Times New Roman" w:hAnsi="Times New Roman" w:cs="Times New Roman"/>
          <w:sz w:val="24"/>
          <w:szCs w:val="24"/>
        </w:rPr>
        <w:t>4.648.800,00</w:t>
      </w:r>
      <w:r w:rsidRPr="00CC59EC">
        <w:rPr>
          <w:rFonts w:ascii="Times New Roman" w:hAnsi="Times New Roman" w:cs="Times New Roman"/>
          <w:sz w:val="24"/>
          <w:szCs w:val="24"/>
        </w:rPr>
        <w:t xml:space="preserve"> zł</w:t>
      </w:r>
      <w:r w:rsidR="007D4A8A">
        <w:rPr>
          <w:rFonts w:ascii="Times New Roman" w:hAnsi="Times New Roman" w:cs="Times New Roman"/>
          <w:sz w:val="24"/>
          <w:szCs w:val="24"/>
        </w:rPr>
        <w:tab/>
      </w:r>
      <w:r w:rsidR="007D4A8A">
        <w:rPr>
          <w:rFonts w:ascii="Times New Roman" w:hAnsi="Times New Roman" w:cs="Times New Roman"/>
          <w:sz w:val="24"/>
          <w:szCs w:val="24"/>
        </w:rPr>
        <w:tab/>
      </w:r>
      <w:r w:rsidR="007D4A8A">
        <w:rPr>
          <w:rFonts w:ascii="Times New Roman" w:hAnsi="Times New Roman" w:cs="Times New Roman"/>
          <w:sz w:val="24"/>
          <w:szCs w:val="24"/>
        </w:rPr>
        <w:tab/>
        <w:t xml:space="preserve">    +0,01</w:t>
      </w:r>
      <w:r w:rsidR="00E83881" w:rsidRPr="00CC59EC">
        <w:rPr>
          <w:rFonts w:ascii="Times New Roman" w:hAnsi="Times New Roman" w:cs="Times New Roman"/>
          <w:sz w:val="24"/>
          <w:szCs w:val="24"/>
        </w:rPr>
        <w:t>%</w:t>
      </w:r>
    </w:p>
    <w:p w:rsidR="00D56E8F" w:rsidRPr="00CC59EC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C59EC">
        <w:rPr>
          <w:rFonts w:ascii="Times New Roman" w:hAnsi="Times New Roman" w:cs="Times New Roman"/>
          <w:sz w:val="24"/>
          <w:szCs w:val="24"/>
        </w:rPr>
        <w:t>2020</w:t>
      </w:r>
      <w:r w:rsidRPr="00CC59EC">
        <w:rPr>
          <w:rFonts w:ascii="Times New Roman" w:hAnsi="Times New Roman" w:cs="Times New Roman"/>
          <w:sz w:val="24"/>
          <w:szCs w:val="24"/>
        </w:rPr>
        <w:tab/>
      </w:r>
      <w:r w:rsidRPr="00CC59EC">
        <w:rPr>
          <w:rFonts w:ascii="Times New Roman" w:hAnsi="Times New Roman" w:cs="Times New Roman"/>
          <w:sz w:val="24"/>
          <w:szCs w:val="24"/>
        </w:rPr>
        <w:tab/>
      </w:r>
      <w:r w:rsidR="00CC59EC">
        <w:rPr>
          <w:rFonts w:ascii="Times New Roman" w:hAnsi="Times New Roman" w:cs="Times New Roman"/>
          <w:sz w:val="24"/>
          <w:szCs w:val="24"/>
        </w:rPr>
        <w:t xml:space="preserve">  </w:t>
      </w:r>
      <w:r w:rsidR="007D4A8A">
        <w:rPr>
          <w:rFonts w:ascii="Times New Roman" w:hAnsi="Times New Roman" w:cs="Times New Roman"/>
          <w:sz w:val="24"/>
          <w:szCs w:val="24"/>
        </w:rPr>
        <w:t>24.655.606,00</w:t>
      </w:r>
      <w:r w:rsidRPr="00CC59EC">
        <w:rPr>
          <w:rFonts w:ascii="Times New Roman" w:hAnsi="Times New Roman" w:cs="Times New Roman"/>
          <w:sz w:val="24"/>
          <w:szCs w:val="24"/>
        </w:rPr>
        <w:t xml:space="preserve"> zł</w:t>
      </w:r>
      <w:r w:rsidR="00E83881" w:rsidRPr="00CC59EC">
        <w:rPr>
          <w:rFonts w:ascii="Times New Roman" w:hAnsi="Times New Roman" w:cs="Times New Roman"/>
          <w:sz w:val="24"/>
          <w:szCs w:val="24"/>
        </w:rPr>
        <w:tab/>
      </w:r>
      <w:r w:rsidR="00E83881" w:rsidRPr="00CC59EC">
        <w:rPr>
          <w:rFonts w:ascii="Times New Roman" w:hAnsi="Times New Roman" w:cs="Times New Roman"/>
          <w:sz w:val="24"/>
          <w:szCs w:val="24"/>
        </w:rPr>
        <w:tab/>
      </w:r>
      <w:r w:rsidR="00E83881" w:rsidRPr="00CC59EC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7D4A8A">
        <w:rPr>
          <w:rFonts w:ascii="Times New Roman" w:hAnsi="Times New Roman" w:cs="Times New Roman"/>
          <w:sz w:val="24"/>
          <w:szCs w:val="24"/>
        </w:rPr>
        <w:t>+0,03</w:t>
      </w:r>
      <w:r w:rsidR="00667722" w:rsidRPr="00CC59EC">
        <w:rPr>
          <w:rFonts w:ascii="Times New Roman" w:hAnsi="Times New Roman" w:cs="Times New Roman"/>
          <w:sz w:val="24"/>
          <w:szCs w:val="24"/>
        </w:rPr>
        <w:t>%</w:t>
      </w:r>
    </w:p>
    <w:p w:rsidR="00667722" w:rsidRPr="00CC59EC" w:rsidRDefault="00667722" w:rsidP="00667722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67722" w:rsidRPr="00DD1A2F" w:rsidRDefault="005A76AC" w:rsidP="00667722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Jako wartości porównywalne</w:t>
      </w:r>
      <w:r w:rsidR="001D467E" w:rsidRPr="00DD1A2F">
        <w:rPr>
          <w:rFonts w:ascii="Times New Roman" w:hAnsi="Times New Roman" w:cs="Times New Roman"/>
          <w:sz w:val="24"/>
          <w:szCs w:val="24"/>
        </w:rPr>
        <w:t xml:space="preserve"> do analizy</w:t>
      </w:r>
      <w:r w:rsidR="00667722" w:rsidRPr="00DD1A2F">
        <w:rPr>
          <w:rFonts w:ascii="Times New Roman" w:hAnsi="Times New Roman" w:cs="Times New Roman"/>
          <w:sz w:val="24"/>
          <w:szCs w:val="24"/>
        </w:rPr>
        <w:t xml:space="preserve"> przyjęto pierwotne wielkości wydatków bieżących </w:t>
      </w:r>
      <w:r w:rsidR="00B04370" w:rsidRPr="00DD1A2F">
        <w:rPr>
          <w:rFonts w:ascii="Times New Roman" w:hAnsi="Times New Roman" w:cs="Times New Roman"/>
          <w:sz w:val="24"/>
          <w:szCs w:val="24"/>
        </w:rPr>
        <w:t xml:space="preserve">lat </w:t>
      </w:r>
      <w:r w:rsidR="00667722" w:rsidRPr="00DD1A2F">
        <w:rPr>
          <w:rFonts w:ascii="Times New Roman" w:hAnsi="Times New Roman" w:cs="Times New Roman"/>
          <w:sz w:val="24"/>
          <w:szCs w:val="24"/>
        </w:rPr>
        <w:t>2014</w:t>
      </w:r>
      <w:r w:rsidR="00B04370" w:rsidRPr="00DD1A2F">
        <w:rPr>
          <w:rFonts w:ascii="Times New Roman" w:hAnsi="Times New Roman" w:cs="Times New Roman"/>
          <w:sz w:val="24"/>
          <w:szCs w:val="24"/>
        </w:rPr>
        <w:t>-2015</w:t>
      </w:r>
      <w:r w:rsidR="0001384D" w:rsidRPr="00DD1A2F">
        <w:rPr>
          <w:rFonts w:ascii="Times New Roman" w:hAnsi="Times New Roman" w:cs="Times New Roman"/>
          <w:sz w:val="24"/>
          <w:szCs w:val="24"/>
        </w:rPr>
        <w:t>.</w:t>
      </w:r>
      <w:r w:rsidR="00667722" w:rsidRPr="00DD1A2F">
        <w:rPr>
          <w:rFonts w:ascii="Times New Roman" w:hAnsi="Times New Roman" w:cs="Times New Roman"/>
          <w:sz w:val="24"/>
          <w:szCs w:val="24"/>
        </w:rPr>
        <w:t xml:space="preserve"> </w:t>
      </w:r>
      <w:r w:rsidR="00267BDC" w:rsidRPr="00DD1A2F">
        <w:rPr>
          <w:rFonts w:ascii="Times New Roman" w:hAnsi="Times New Roman" w:cs="Times New Roman"/>
          <w:sz w:val="24"/>
          <w:szCs w:val="24"/>
        </w:rPr>
        <w:t xml:space="preserve">Jak widać z powyższej prezentacji wydatki bieżące poszczególnych lat charakteryzują się niewielką tendencją rosnącą. </w:t>
      </w:r>
      <w:r w:rsidR="00667722" w:rsidRPr="00DD1A2F">
        <w:rPr>
          <w:rFonts w:ascii="Times New Roman" w:hAnsi="Times New Roman" w:cs="Times New Roman"/>
          <w:sz w:val="24"/>
          <w:szCs w:val="24"/>
        </w:rPr>
        <w:t>W trakcie</w:t>
      </w:r>
      <w:r w:rsidR="00267BDC" w:rsidRPr="00DD1A2F">
        <w:rPr>
          <w:rFonts w:ascii="Times New Roman" w:hAnsi="Times New Roman" w:cs="Times New Roman"/>
          <w:sz w:val="24"/>
          <w:szCs w:val="24"/>
        </w:rPr>
        <w:t xml:space="preserve"> danego </w:t>
      </w:r>
      <w:r w:rsidR="00667722" w:rsidRPr="00DD1A2F">
        <w:rPr>
          <w:rFonts w:ascii="Times New Roman" w:hAnsi="Times New Roman" w:cs="Times New Roman"/>
          <w:sz w:val="24"/>
          <w:szCs w:val="24"/>
        </w:rPr>
        <w:t>roku budżetowego zachodzą zmiany budżetu (zwiększenia) wynikające między innymi z:</w:t>
      </w:r>
    </w:p>
    <w:p w:rsidR="00667722" w:rsidRPr="00DD1A2F" w:rsidRDefault="00667722" w:rsidP="00667722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-</w:t>
      </w:r>
      <w:r w:rsidRPr="00DD1A2F">
        <w:rPr>
          <w:rFonts w:ascii="Times New Roman" w:hAnsi="Times New Roman" w:cs="Times New Roman"/>
          <w:sz w:val="24"/>
          <w:szCs w:val="24"/>
        </w:rPr>
        <w:tab/>
        <w:t>zawiadomień dysponentów w zakresie zwiększeń dotacji na zadania bieżące,</w:t>
      </w:r>
    </w:p>
    <w:p w:rsidR="00667722" w:rsidRPr="00DD1A2F" w:rsidRDefault="00667722" w:rsidP="00667722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-</w:t>
      </w:r>
      <w:r w:rsidRPr="00DD1A2F">
        <w:rPr>
          <w:rFonts w:ascii="Times New Roman" w:hAnsi="Times New Roman" w:cs="Times New Roman"/>
          <w:sz w:val="24"/>
          <w:szCs w:val="24"/>
        </w:rPr>
        <w:tab/>
        <w:t>zawieranych w trakcie roku porozumień między jednostkami samorządu terytorialnego,</w:t>
      </w:r>
    </w:p>
    <w:p w:rsidR="00267BDC" w:rsidRPr="00DD1A2F" w:rsidRDefault="00267BDC" w:rsidP="00667722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-</w:t>
      </w:r>
      <w:r w:rsidRPr="00DD1A2F">
        <w:rPr>
          <w:rFonts w:ascii="Times New Roman" w:hAnsi="Times New Roman" w:cs="Times New Roman"/>
          <w:sz w:val="24"/>
          <w:szCs w:val="24"/>
        </w:rPr>
        <w:tab/>
        <w:t>dofinansowania zewnętrznego, w wyniku podpisania umów, głównie środków                z budżetu Unii Europejskiej,</w:t>
      </w:r>
    </w:p>
    <w:p w:rsidR="00667722" w:rsidRPr="00DD1A2F" w:rsidRDefault="00667722" w:rsidP="00667722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-</w:t>
      </w:r>
      <w:r w:rsidRPr="00DD1A2F">
        <w:rPr>
          <w:rFonts w:ascii="Times New Roman" w:hAnsi="Times New Roman" w:cs="Times New Roman"/>
          <w:sz w:val="24"/>
          <w:szCs w:val="24"/>
        </w:rPr>
        <w:tab/>
        <w:t>przyjmowania do real</w:t>
      </w:r>
      <w:r w:rsidR="005140ED" w:rsidRPr="00DD1A2F">
        <w:rPr>
          <w:rFonts w:ascii="Times New Roman" w:hAnsi="Times New Roman" w:cs="Times New Roman"/>
          <w:sz w:val="24"/>
          <w:szCs w:val="24"/>
        </w:rPr>
        <w:t>izacji dodatkowych nowych zadań,</w:t>
      </w:r>
    </w:p>
    <w:p w:rsidR="005140ED" w:rsidRPr="00DD1A2F" w:rsidRDefault="005140ED" w:rsidP="00667722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-</w:t>
      </w:r>
      <w:r w:rsidRPr="00DD1A2F">
        <w:rPr>
          <w:rFonts w:ascii="Times New Roman" w:hAnsi="Times New Roman" w:cs="Times New Roman"/>
          <w:sz w:val="24"/>
          <w:szCs w:val="24"/>
        </w:rPr>
        <w:tab/>
        <w:t>oszczędności wynikających z realizacji zadań poniżej przewidywanego kosztu.</w:t>
      </w:r>
    </w:p>
    <w:p w:rsidR="00667722" w:rsidRPr="00DD1A2F" w:rsidRDefault="00667722" w:rsidP="00667722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Ponadto różnice w wydatkach bieżących wynikają między innymi z:</w:t>
      </w:r>
    </w:p>
    <w:p w:rsidR="00667722" w:rsidRPr="00DD1A2F" w:rsidRDefault="00667722" w:rsidP="00667722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-</w:t>
      </w:r>
      <w:r w:rsidRPr="00DD1A2F">
        <w:rPr>
          <w:rFonts w:ascii="Times New Roman" w:hAnsi="Times New Roman" w:cs="Times New Roman"/>
          <w:sz w:val="24"/>
          <w:szCs w:val="24"/>
        </w:rPr>
        <w:tab/>
      </w:r>
      <w:r w:rsidR="005140ED" w:rsidRPr="00DD1A2F">
        <w:rPr>
          <w:rFonts w:ascii="Times New Roman" w:hAnsi="Times New Roman" w:cs="Times New Roman"/>
          <w:sz w:val="24"/>
          <w:szCs w:val="24"/>
        </w:rPr>
        <w:t>różnic wydatków na wynagrodzenia</w:t>
      </w:r>
      <w:r w:rsidRPr="00DD1A2F">
        <w:rPr>
          <w:rFonts w:ascii="Times New Roman" w:hAnsi="Times New Roman" w:cs="Times New Roman"/>
          <w:sz w:val="24"/>
          <w:szCs w:val="24"/>
        </w:rPr>
        <w:t xml:space="preserve"> w zakresie nagród jubileuszowych (wynikają </w:t>
      </w:r>
      <w:r w:rsidR="005140ED" w:rsidRPr="00DD1A2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D1A2F">
        <w:rPr>
          <w:rFonts w:ascii="Times New Roman" w:hAnsi="Times New Roman" w:cs="Times New Roman"/>
          <w:sz w:val="24"/>
          <w:szCs w:val="24"/>
        </w:rPr>
        <w:t>z nabytych uprawnień),</w:t>
      </w:r>
    </w:p>
    <w:p w:rsidR="00667722" w:rsidRPr="00DD1A2F" w:rsidRDefault="00667722" w:rsidP="00667722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-</w:t>
      </w:r>
      <w:r w:rsidRPr="00DD1A2F">
        <w:rPr>
          <w:rFonts w:ascii="Times New Roman" w:hAnsi="Times New Roman" w:cs="Times New Roman"/>
          <w:sz w:val="24"/>
          <w:szCs w:val="24"/>
        </w:rPr>
        <w:tab/>
        <w:t>zmniejszenia frontu robót remontowych wynikającego z zakończenia zaplanowanych zadań (np. drogi, świetlice).</w:t>
      </w:r>
    </w:p>
    <w:p w:rsidR="00D56E8F" w:rsidRPr="00DD1A2F" w:rsidRDefault="00D56E8F" w:rsidP="00B659C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659CE" w:rsidRPr="00DD1A2F" w:rsidRDefault="00B659CE" w:rsidP="00B659C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250F68" w:rsidRPr="00DD1A2F" w:rsidRDefault="00250F68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lastRenderedPageBreak/>
        <w:t>Po stronie dochodów zaplanowano wpływy ze sprzedaży majątku gminy, które                          w poszczególnych latach kształtują się następująco:</w:t>
      </w:r>
    </w:p>
    <w:p w:rsidR="00250F68" w:rsidRPr="00DD1A2F" w:rsidRDefault="00780334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-</w:t>
      </w:r>
      <w:r w:rsidRPr="00DD1A2F">
        <w:rPr>
          <w:rFonts w:ascii="Times New Roman" w:hAnsi="Times New Roman" w:cs="Times New Roman"/>
          <w:sz w:val="24"/>
          <w:szCs w:val="24"/>
        </w:rPr>
        <w:tab/>
        <w:t>2015</w:t>
      </w:r>
      <w:r w:rsidR="00250F68" w:rsidRPr="00DD1A2F">
        <w:rPr>
          <w:rFonts w:ascii="Times New Roman" w:hAnsi="Times New Roman" w:cs="Times New Roman"/>
          <w:sz w:val="24"/>
          <w:szCs w:val="24"/>
        </w:rPr>
        <w:t xml:space="preserve"> rok kwota</w:t>
      </w:r>
      <w:r w:rsidRPr="00DD1A2F">
        <w:rPr>
          <w:rFonts w:ascii="Times New Roman" w:hAnsi="Times New Roman" w:cs="Times New Roman"/>
          <w:sz w:val="24"/>
          <w:szCs w:val="24"/>
        </w:rPr>
        <w:t xml:space="preserve"> 93</w:t>
      </w:r>
      <w:r w:rsidR="009571B9" w:rsidRPr="00DD1A2F">
        <w:rPr>
          <w:rFonts w:ascii="Times New Roman" w:hAnsi="Times New Roman" w:cs="Times New Roman"/>
          <w:sz w:val="24"/>
          <w:szCs w:val="24"/>
        </w:rPr>
        <w:t>5.000 zł,</w:t>
      </w:r>
    </w:p>
    <w:p w:rsidR="00250F68" w:rsidRPr="00DD1A2F" w:rsidRDefault="00780334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-</w:t>
      </w:r>
      <w:r w:rsidRPr="00DD1A2F">
        <w:rPr>
          <w:rFonts w:ascii="Times New Roman" w:hAnsi="Times New Roman" w:cs="Times New Roman"/>
          <w:sz w:val="24"/>
          <w:szCs w:val="24"/>
        </w:rPr>
        <w:tab/>
        <w:t>w latach 2016-2017 po</w:t>
      </w:r>
      <w:r w:rsidR="002C38B6" w:rsidRPr="00DD1A2F">
        <w:rPr>
          <w:rFonts w:ascii="Times New Roman" w:hAnsi="Times New Roman" w:cs="Times New Roman"/>
          <w:sz w:val="24"/>
          <w:szCs w:val="24"/>
        </w:rPr>
        <w:t xml:space="preserve"> 915.000 zł,</w:t>
      </w:r>
    </w:p>
    <w:p w:rsidR="00250F68" w:rsidRPr="00DD1A2F" w:rsidRDefault="00250F68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-</w:t>
      </w:r>
      <w:r w:rsidRPr="00DD1A2F">
        <w:rPr>
          <w:rFonts w:ascii="Times New Roman" w:hAnsi="Times New Roman" w:cs="Times New Roman"/>
          <w:sz w:val="24"/>
          <w:szCs w:val="24"/>
        </w:rPr>
        <w:tab/>
        <w:t>w latach 201</w:t>
      </w:r>
      <w:r w:rsidR="002C38B6" w:rsidRPr="00DD1A2F">
        <w:rPr>
          <w:rFonts w:ascii="Times New Roman" w:hAnsi="Times New Roman" w:cs="Times New Roman"/>
          <w:sz w:val="24"/>
          <w:szCs w:val="24"/>
        </w:rPr>
        <w:t>8</w:t>
      </w:r>
      <w:r w:rsidRPr="00DD1A2F">
        <w:rPr>
          <w:rFonts w:ascii="Times New Roman" w:hAnsi="Times New Roman" w:cs="Times New Roman"/>
          <w:sz w:val="24"/>
          <w:szCs w:val="24"/>
        </w:rPr>
        <w:t>-20</w:t>
      </w:r>
      <w:r w:rsidR="002C38B6" w:rsidRPr="00DD1A2F">
        <w:rPr>
          <w:rFonts w:ascii="Times New Roman" w:hAnsi="Times New Roman" w:cs="Times New Roman"/>
          <w:sz w:val="24"/>
          <w:szCs w:val="24"/>
        </w:rPr>
        <w:t>20</w:t>
      </w:r>
      <w:r w:rsidRPr="00DD1A2F">
        <w:rPr>
          <w:rFonts w:ascii="Times New Roman" w:hAnsi="Times New Roman" w:cs="Times New Roman"/>
          <w:sz w:val="24"/>
          <w:szCs w:val="24"/>
        </w:rPr>
        <w:t xml:space="preserve"> po 215.000 zł.</w:t>
      </w:r>
    </w:p>
    <w:p w:rsidR="002E1500" w:rsidRPr="00DD1A2F" w:rsidRDefault="00CC3380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W szacowanych powyżej dochodach główny udział mają dochody z tytułu sprzedaży prawa własności nieruchomości – do sprzedaży zaplanowano</w:t>
      </w:r>
      <w:r w:rsidR="002E1500" w:rsidRPr="00DD1A2F">
        <w:rPr>
          <w:rFonts w:ascii="Times New Roman" w:hAnsi="Times New Roman" w:cs="Times New Roman"/>
          <w:sz w:val="24"/>
          <w:szCs w:val="24"/>
        </w:rPr>
        <w:t xml:space="preserve"> głó</w:t>
      </w:r>
      <w:r w:rsidR="00780334" w:rsidRPr="00DD1A2F">
        <w:rPr>
          <w:rFonts w:ascii="Times New Roman" w:hAnsi="Times New Roman" w:cs="Times New Roman"/>
          <w:sz w:val="24"/>
          <w:szCs w:val="24"/>
        </w:rPr>
        <w:t>wnie</w:t>
      </w:r>
      <w:r w:rsidRPr="00DD1A2F">
        <w:rPr>
          <w:rFonts w:ascii="Times New Roman" w:hAnsi="Times New Roman" w:cs="Times New Roman"/>
          <w:sz w:val="24"/>
          <w:szCs w:val="24"/>
        </w:rPr>
        <w:t xml:space="preserve"> działki</w:t>
      </w:r>
      <w:r w:rsidR="00780334" w:rsidRPr="00DD1A2F">
        <w:rPr>
          <w:rFonts w:ascii="Times New Roman" w:hAnsi="Times New Roman" w:cs="Times New Roman"/>
          <w:sz w:val="24"/>
          <w:szCs w:val="24"/>
        </w:rPr>
        <w:t>, a także</w:t>
      </w:r>
      <w:r w:rsidRPr="00DD1A2F">
        <w:rPr>
          <w:rFonts w:ascii="Times New Roman" w:hAnsi="Times New Roman" w:cs="Times New Roman"/>
          <w:sz w:val="24"/>
          <w:szCs w:val="24"/>
        </w:rPr>
        <w:t xml:space="preserve"> mieszkania komunalne stanowiące własność gminy, których największą sprzedaż przewidziano w latach 201</w:t>
      </w:r>
      <w:r w:rsidR="00780334" w:rsidRPr="00DD1A2F">
        <w:rPr>
          <w:rFonts w:ascii="Times New Roman" w:hAnsi="Times New Roman" w:cs="Times New Roman"/>
          <w:sz w:val="24"/>
          <w:szCs w:val="24"/>
        </w:rPr>
        <w:t>5</w:t>
      </w:r>
      <w:r w:rsidRPr="00DD1A2F">
        <w:rPr>
          <w:rFonts w:ascii="Times New Roman" w:hAnsi="Times New Roman" w:cs="Times New Roman"/>
          <w:sz w:val="24"/>
          <w:szCs w:val="24"/>
        </w:rPr>
        <w:t>-201</w:t>
      </w:r>
      <w:r w:rsidR="00780334" w:rsidRPr="00DD1A2F">
        <w:rPr>
          <w:rFonts w:ascii="Times New Roman" w:hAnsi="Times New Roman" w:cs="Times New Roman"/>
          <w:sz w:val="24"/>
          <w:szCs w:val="24"/>
        </w:rPr>
        <w:t>7</w:t>
      </w:r>
      <w:r w:rsidRPr="00DD1A2F">
        <w:rPr>
          <w:rFonts w:ascii="Times New Roman" w:hAnsi="Times New Roman" w:cs="Times New Roman"/>
          <w:sz w:val="24"/>
          <w:szCs w:val="24"/>
        </w:rPr>
        <w:t>.</w:t>
      </w:r>
      <w:r w:rsidR="002E1500" w:rsidRPr="00DD1A2F">
        <w:rPr>
          <w:rFonts w:ascii="Times New Roman" w:hAnsi="Times New Roman" w:cs="Times New Roman"/>
          <w:sz w:val="24"/>
          <w:szCs w:val="24"/>
        </w:rPr>
        <w:t xml:space="preserve"> W 2015 roku do sprzedaży zaplanowano:</w:t>
      </w:r>
    </w:p>
    <w:p w:rsidR="002E1500" w:rsidRPr="00DD1A2F" w:rsidRDefault="002E1500" w:rsidP="002E150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-</w:t>
      </w:r>
      <w:r w:rsidRPr="00DD1A2F">
        <w:rPr>
          <w:rFonts w:ascii="Times New Roman" w:hAnsi="Times New Roman" w:cs="Times New Roman"/>
          <w:sz w:val="24"/>
          <w:szCs w:val="24"/>
        </w:rPr>
        <w:tab/>
        <w:t xml:space="preserve">10 działek w Osiecznej – o numerach ewidencyjnych 1308/6, 1308/7 (rejon                         ul. Gostyńskiej), 1707/2, 1707/3, 1707/4, 1707/5, 1707/6 (rejon przy zamku), 824 (rejon ul. Polnej), 328 (rejon ul. Dojazdowej), 10/2 (rejon ul. </w:t>
      </w:r>
      <w:proofErr w:type="spellStart"/>
      <w:r w:rsidRPr="00DD1A2F">
        <w:rPr>
          <w:rFonts w:ascii="Times New Roman" w:hAnsi="Times New Roman" w:cs="Times New Roman"/>
          <w:sz w:val="24"/>
          <w:szCs w:val="24"/>
        </w:rPr>
        <w:t>Drzeczkowskiej</w:t>
      </w:r>
      <w:proofErr w:type="spellEnd"/>
      <w:r w:rsidRPr="00DD1A2F">
        <w:rPr>
          <w:rFonts w:ascii="Times New Roman" w:hAnsi="Times New Roman" w:cs="Times New Roman"/>
          <w:sz w:val="24"/>
          <w:szCs w:val="24"/>
        </w:rPr>
        <w:t>), 104 (rejon               ul. Śmigielskiej),</w:t>
      </w:r>
    </w:p>
    <w:p w:rsidR="002E1500" w:rsidRPr="00DD1A2F" w:rsidRDefault="002E1500" w:rsidP="002E150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-</w:t>
      </w:r>
      <w:r w:rsidRPr="00DD1A2F">
        <w:rPr>
          <w:rFonts w:ascii="Times New Roman" w:hAnsi="Times New Roman" w:cs="Times New Roman"/>
          <w:sz w:val="24"/>
          <w:szCs w:val="24"/>
        </w:rPr>
        <w:tab/>
        <w:t>1 działkę w Świerczynie o numerze ewidencyjnym 313/2 (rejon kompleksu szkolnego).</w:t>
      </w:r>
    </w:p>
    <w:p w:rsidR="00D9457B" w:rsidRPr="00DD1A2F" w:rsidRDefault="00CC3380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Natomiast na stosunkowo niewielkim poziomie kształtuje się sprzedaż składników majątkowych</w:t>
      </w:r>
      <w:r w:rsidR="001D467E" w:rsidRPr="00DD1A2F">
        <w:rPr>
          <w:rFonts w:ascii="Times New Roman" w:hAnsi="Times New Roman" w:cs="Times New Roman"/>
          <w:sz w:val="24"/>
          <w:szCs w:val="24"/>
        </w:rPr>
        <w:t xml:space="preserve"> poszczególnych lat</w:t>
      </w:r>
      <w:r w:rsidRPr="00DD1A2F">
        <w:rPr>
          <w:rFonts w:ascii="Times New Roman" w:hAnsi="Times New Roman" w:cs="Times New Roman"/>
          <w:sz w:val="24"/>
          <w:szCs w:val="24"/>
        </w:rPr>
        <w:t>.</w:t>
      </w:r>
      <w:r w:rsidR="00457F24" w:rsidRPr="00DD1A2F">
        <w:rPr>
          <w:rFonts w:ascii="Times New Roman" w:hAnsi="Times New Roman" w:cs="Times New Roman"/>
          <w:sz w:val="24"/>
          <w:szCs w:val="24"/>
        </w:rPr>
        <w:t xml:space="preserve"> </w:t>
      </w:r>
      <w:r w:rsidRPr="00DD1A2F">
        <w:rPr>
          <w:rFonts w:ascii="Times New Roman" w:hAnsi="Times New Roman" w:cs="Times New Roman"/>
          <w:sz w:val="24"/>
          <w:szCs w:val="24"/>
        </w:rPr>
        <w:t xml:space="preserve">Zdarzenia gospodarcze związane z majątkiem gminy zaplanowano w oparciu o wiedzę i doświadczenie zdobyte w latach ubiegłych, </w:t>
      </w:r>
      <w:r w:rsidR="002E1500" w:rsidRPr="00DD1A2F">
        <w:rPr>
          <w:rFonts w:ascii="Times New Roman" w:hAnsi="Times New Roman" w:cs="Times New Roman"/>
          <w:sz w:val="24"/>
          <w:szCs w:val="24"/>
        </w:rPr>
        <w:t>analizy popytu na lokalnym rynku nieruchomości (na terenie gminy nie odnotowuje się znaczącego obniżenia popytu)</w:t>
      </w:r>
      <w:r w:rsidRPr="00DD1A2F">
        <w:rPr>
          <w:rFonts w:ascii="Times New Roman" w:hAnsi="Times New Roman" w:cs="Times New Roman"/>
          <w:sz w:val="24"/>
          <w:szCs w:val="24"/>
        </w:rPr>
        <w:t>, stanu posiadania gminy, z uwzględnieniem kierunków jej rozwoju.</w:t>
      </w:r>
      <w:r w:rsidR="003F41AA" w:rsidRPr="00DD1A2F">
        <w:rPr>
          <w:rFonts w:ascii="Times New Roman" w:hAnsi="Times New Roman" w:cs="Times New Roman"/>
          <w:sz w:val="24"/>
          <w:szCs w:val="24"/>
        </w:rPr>
        <w:t xml:space="preserve"> Każdego roku do budżetu gminy wprowadzane są dochody z tytułu sprzedaży nieruchomości dla zabezpieczenia realizacji zaplanowanych zadań wydatkowych, które z założenia mają być wykonane wyłącznie w sytuacji, gdy nie uda się ich zrealizować poniżej zakładanych kosztów. Doświadczenia poprzednich lat pokazują, że dzięki racjonalnej gospodarce </w:t>
      </w:r>
      <w:r w:rsidR="001D467E" w:rsidRPr="00DD1A2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F41AA" w:rsidRPr="00DD1A2F">
        <w:rPr>
          <w:rFonts w:ascii="Times New Roman" w:hAnsi="Times New Roman" w:cs="Times New Roman"/>
          <w:sz w:val="24"/>
          <w:szCs w:val="24"/>
        </w:rPr>
        <w:t>i zastosowanych procedurach wydatkowania środków zachodzą oszczędności pozwalające wycofać majątek gminy ze sprzedaży.</w:t>
      </w:r>
    </w:p>
    <w:p w:rsidR="009B7FE1" w:rsidRPr="00DD1A2F" w:rsidRDefault="009B7FE1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57B" w:rsidRPr="00DD1A2F" w:rsidRDefault="00D9457B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 xml:space="preserve">Po stronie wydatków uwzględniono zobowiązanie finansowe z tytułu udzielenia poręczenia wekslowego za zobowiązania Miejskiego Zakładu Oczyszczania sp. z o.o. w Lesznie z tytułu pożyczki inwestycyjnej zaciągniętej w Narodowym Funduszu Ochrony Środowiska </w:t>
      </w:r>
      <w:r w:rsidR="00F4599A" w:rsidRPr="00DD1A2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D1A2F">
        <w:rPr>
          <w:rFonts w:ascii="Times New Roman" w:hAnsi="Times New Roman" w:cs="Times New Roman"/>
          <w:sz w:val="24"/>
          <w:szCs w:val="24"/>
        </w:rPr>
        <w:t>i Gospodarki Wodnej w Warszawie na realizację zadania pn. „Budowa Zakładu Zagospodarowania Odpadów w Trzebani”</w:t>
      </w:r>
      <w:r w:rsidR="00F4599A" w:rsidRPr="00DD1A2F">
        <w:rPr>
          <w:rFonts w:ascii="Times New Roman" w:hAnsi="Times New Roman" w:cs="Times New Roman"/>
          <w:sz w:val="24"/>
          <w:szCs w:val="24"/>
        </w:rPr>
        <w:t xml:space="preserve">. </w:t>
      </w:r>
      <w:r w:rsidR="00136F1D" w:rsidRPr="00DD1A2F">
        <w:rPr>
          <w:rFonts w:ascii="Times New Roman" w:hAnsi="Times New Roman" w:cs="Times New Roman"/>
          <w:sz w:val="24"/>
          <w:szCs w:val="24"/>
        </w:rPr>
        <w:t>Poręczenie wykracza poza lata prognozy, a jego w</w:t>
      </w:r>
      <w:r w:rsidR="00F4599A" w:rsidRPr="00DD1A2F">
        <w:rPr>
          <w:rFonts w:ascii="Times New Roman" w:hAnsi="Times New Roman" w:cs="Times New Roman"/>
          <w:sz w:val="24"/>
          <w:szCs w:val="24"/>
        </w:rPr>
        <w:t>artość w latach 2015-2023 wynosi 310.571,45 zł</w:t>
      </w:r>
      <w:r w:rsidR="00136F1D" w:rsidRPr="00DD1A2F">
        <w:rPr>
          <w:rFonts w:ascii="Times New Roman" w:hAnsi="Times New Roman" w:cs="Times New Roman"/>
          <w:sz w:val="24"/>
          <w:szCs w:val="24"/>
        </w:rPr>
        <w:t>.</w:t>
      </w:r>
      <w:r w:rsidR="00F4599A" w:rsidRPr="00DD1A2F">
        <w:rPr>
          <w:rFonts w:ascii="Times New Roman" w:hAnsi="Times New Roman" w:cs="Times New Roman"/>
          <w:sz w:val="24"/>
          <w:szCs w:val="24"/>
        </w:rPr>
        <w:t xml:space="preserve"> </w:t>
      </w:r>
      <w:r w:rsidR="00136F1D" w:rsidRPr="00DD1A2F">
        <w:rPr>
          <w:rFonts w:ascii="Times New Roman" w:hAnsi="Times New Roman" w:cs="Times New Roman"/>
          <w:sz w:val="24"/>
          <w:szCs w:val="24"/>
        </w:rPr>
        <w:t>W</w:t>
      </w:r>
      <w:r w:rsidR="00F4599A" w:rsidRPr="00DD1A2F">
        <w:rPr>
          <w:rFonts w:ascii="Times New Roman" w:hAnsi="Times New Roman" w:cs="Times New Roman"/>
          <w:sz w:val="24"/>
          <w:szCs w:val="24"/>
        </w:rPr>
        <w:t xml:space="preserve"> rozbiciu na poszczególne lata przedstawia się następująco:</w:t>
      </w:r>
    </w:p>
    <w:p w:rsidR="00F4599A" w:rsidRPr="00DD1A2F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-</w:t>
      </w:r>
      <w:r w:rsidRPr="00DD1A2F">
        <w:rPr>
          <w:rFonts w:ascii="Times New Roman" w:hAnsi="Times New Roman" w:cs="Times New Roman"/>
          <w:sz w:val="24"/>
          <w:szCs w:val="24"/>
        </w:rPr>
        <w:tab/>
        <w:t>2015 rok</w:t>
      </w:r>
      <w:r w:rsidRPr="00DD1A2F">
        <w:rPr>
          <w:rFonts w:ascii="Times New Roman" w:hAnsi="Times New Roman" w:cs="Times New Roman"/>
          <w:sz w:val="24"/>
          <w:szCs w:val="24"/>
        </w:rPr>
        <w:tab/>
      </w:r>
      <w:r w:rsidRPr="00DD1A2F">
        <w:rPr>
          <w:rFonts w:ascii="Times New Roman" w:hAnsi="Times New Roman" w:cs="Times New Roman"/>
          <w:sz w:val="24"/>
          <w:szCs w:val="24"/>
        </w:rPr>
        <w:tab/>
        <w:t>27.615,00 zł,</w:t>
      </w:r>
    </w:p>
    <w:p w:rsidR="00F4599A" w:rsidRPr="00DD1A2F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-</w:t>
      </w:r>
      <w:r w:rsidRPr="00DD1A2F">
        <w:rPr>
          <w:rFonts w:ascii="Times New Roman" w:hAnsi="Times New Roman" w:cs="Times New Roman"/>
          <w:sz w:val="24"/>
          <w:szCs w:val="24"/>
        </w:rPr>
        <w:tab/>
        <w:t>2016 rok</w:t>
      </w:r>
      <w:r w:rsidRPr="00DD1A2F">
        <w:rPr>
          <w:rFonts w:ascii="Times New Roman" w:hAnsi="Times New Roman" w:cs="Times New Roman"/>
          <w:sz w:val="24"/>
          <w:szCs w:val="24"/>
        </w:rPr>
        <w:tab/>
      </w:r>
      <w:r w:rsidRPr="00DD1A2F">
        <w:rPr>
          <w:rFonts w:ascii="Times New Roman" w:hAnsi="Times New Roman" w:cs="Times New Roman"/>
          <w:sz w:val="24"/>
          <w:szCs w:val="24"/>
        </w:rPr>
        <w:tab/>
        <w:t>27.615,00 zł,</w:t>
      </w:r>
    </w:p>
    <w:p w:rsidR="00F4599A" w:rsidRPr="00DD1A2F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-</w:t>
      </w:r>
      <w:r w:rsidRPr="00DD1A2F">
        <w:rPr>
          <w:rFonts w:ascii="Times New Roman" w:hAnsi="Times New Roman" w:cs="Times New Roman"/>
          <w:sz w:val="24"/>
          <w:szCs w:val="24"/>
        </w:rPr>
        <w:tab/>
        <w:t>2017 rok</w:t>
      </w:r>
      <w:r w:rsidRPr="00DD1A2F">
        <w:rPr>
          <w:rFonts w:ascii="Times New Roman" w:hAnsi="Times New Roman" w:cs="Times New Roman"/>
          <w:sz w:val="24"/>
          <w:szCs w:val="24"/>
        </w:rPr>
        <w:tab/>
      </w:r>
      <w:r w:rsidRPr="00DD1A2F">
        <w:rPr>
          <w:rFonts w:ascii="Times New Roman" w:hAnsi="Times New Roman" w:cs="Times New Roman"/>
          <w:sz w:val="24"/>
          <w:szCs w:val="24"/>
        </w:rPr>
        <w:tab/>
        <w:t>27.615,00 zł,</w:t>
      </w:r>
    </w:p>
    <w:p w:rsidR="00F4599A" w:rsidRPr="00DD1A2F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-</w:t>
      </w:r>
      <w:r w:rsidRPr="00DD1A2F">
        <w:rPr>
          <w:rFonts w:ascii="Times New Roman" w:hAnsi="Times New Roman" w:cs="Times New Roman"/>
          <w:sz w:val="24"/>
          <w:szCs w:val="24"/>
        </w:rPr>
        <w:tab/>
        <w:t>2018 rok</w:t>
      </w:r>
      <w:r w:rsidRPr="00DD1A2F">
        <w:rPr>
          <w:rFonts w:ascii="Times New Roman" w:hAnsi="Times New Roman" w:cs="Times New Roman"/>
          <w:sz w:val="24"/>
          <w:szCs w:val="24"/>
        </w:rPr>
        <w:tab/>
      </w:r>
      <w:r w:rsidRPr="00DD1A2F">
        <w:rPr>
          <w:rFonts w:ascii="Times New Roman" w:hAnsi="Times New Roman" w:cs="Times New Roman"/>
          <w:sz w:val="24"/>
          <w:szCs w:val="24"/>
        </w:rPr>
        <w:tab/>
        <w:t>27.615,00 zł,</w:t>
      </w:r>
    </w:p>
    <w:p w:rsidR="00F4599A" w:rsidRPr="00DD1A2F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-</w:t>
      </w:r>
      <w:r w:rsidRPr="00DD1A2F">
        <w:rPr>
          <w:rFonts w:ascii="Times New Roman" w:hAnsi="Times New Roman" w:cs="Times New Roman"/>
          <w:sz w:val="24"/>
          <w:szCs w:val="24"/>
        </w:rPr>
        <w:tab/>
        <w:t>2019 rok</w:t>
      </w:r>
      <w:r w:rsidRPr="00DD1A2F">
        <w:rPr>
          <w:rFonts w:ascii="Times New Roman" w:hAnsi="Times New Roman" w:cs="Times New Roman"/>
          <w:sz w:val="24"/>
          <w:szCs w:val="24"/>
        </w:rPr>
        <w:tab/>
      </w:r>
      <w:r w:rsidRPr="00DD1A2F">
        <w:rPr>
          <w:rFonts w:ascii="Times New Roman" w:hAnsi="Times New Roman" w:cs="Times New Roman"/>
          <w:sz w:val="24"/>
          <w:szCs w:val="24"/>
        </w:rPr>
        <w:tab/>
        <w:t>27.615,00 zł,</w:t>
      </w:r>
    </w:p>
    <w:p w:rsidR="00F4599A" w:rsidRPr="00DD1A2F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-</w:t>
      </w:r>
      <w:r w:rsidRPr="00DD1A2F">
        <w:rPr>
          <w:rFonts w:ascii="Times New Roman" w:hAnsi="Times New Roman" w:cs="Times New Roman"/>
          <w:sz w:val="24"/>
          <w:szCs w:val="24"/>
        </w:rPr>
        <w:tab/>
        <w:t>2020 rok</w:t>
      </w:r>
      <w:r w:rsidRPr="00DD1A2F">
        <w:rPr>
          <w:rFonts w:ascii="Times New Roman" w:hAnsi="Times New Roman" w:cs="Times New Roman"/>
          <w:sz w:val="24"/>
          <w:szCs w:val="24"/>
        </w:rPr>
        <w:tab/>
      </w:r>
      <w:r w:rsidRPr="00DD1A2F">
        <w:rPr>
          <w:rFonts w:ascii="Times New Roman" w:hAnsi="Times New Roman" w:cs="Times New Roman"/>
          <w:sz w:val="24"/>
          <w:szCs w:val="24"/>
        </w:rPr>
        <w:tab/>
        <w:t>46.060,00 zł,</w:t>
      </w:r>
    </w:p>
    <w:p w:rsidR="00F4599A" w:rsidRPr="00DD1A2F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-</w:t>
      </w:r>
      <w:r w:rsidRPr="00DD1A2F">
        <w:rPr>
          <w:rFonts w:ascii="Times New Roman" w:hAnsi="Times New Roman" w:cs="Times New Roman"/>
          <w:sz w:val="24"/>
          <w:szCs w:val="24"/>
        </w:rPr>
        <w:tab/>
        <w:t>2021 rok</w:t>
      </w:r>
      <w:r w:rsidRPr="00DD1A2F">
        <w:rPr>
          <w:rFonts w:ascii="Times New Roman" w:hAnsi="Times New Roman" w:cs="Times New Roman"/>
          <w:sz w:val="24"/>
          <w:szCs w:val="24"/>
        </w:rPr>
        <w:tab/>
      </w:r>
      <w:r w:rsidRPr="00DD1A2F">
        <w:rPr>
          <w:rFonts w:ascii="Times New Roman" w:hAnsi="Times New Roman" w:cs="Times New Roman"/>
          <w:sz w:val="24"/>
          <w:szCs w:val="24"/>
        </w:rPr>
        <w:tab/>
        <w:t>46.060,00 zł,</w:t>
      </w:r>
    </w:p>
    <w:p w:rsidR="00F4599A" w:rsidRPr="00DD1A2F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-</w:t>
      </w:r>
      <w:r w:rsidRPr="00DD1A2F">
        <w:rPr>
          <w:rFonts w:ascii="Times New Roman" w:hAnsi="Times New Roman" w:cs="Times New Roman"/>
          <w:sz w:val="24"/>
          <w:szCs w:val="24"/>
        </w:rPr>
        <w:tab/>
        <w:t>2022 rok</w:t>
      </w:r>
      <w:r w:rsidRPr="00DD1A2F">
        <w:rPr>
          <w:rFonts w:ascii="Times New Roman" w:hAnsi="Times New Roman" w:cs="Times New Roman"/>
          <w:sz w:val="24"/>
          <w:szCs w:val="24"/>
        </w:rPr>
        <w:tab/>
      </w:r>
      <w:r w:rsidRPr="00DD1A2F">
        <w:rPr>
          <w:rFonts w:ascii="Times New Roman" w:hAnsi="Times New Roman" w:cs="Times New Roman"/>
          <w:sz w:val="24"/>
          <w:szCs w:val="24"/>
        </w:rPr>
        <w:tab/>
        <w:t>46.060,00 zł,</w:t>
      </w:r>
    </w:p>
    <w:p w:rsidR="00F4599A" w:rsidRPr="00DD1A2F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-</w:t>
      </w:r>
      <w:r w:rsidRPr="00DD1A2F">
        <w:rPr>
          <w:rFonts w:ascii="Times New Roman" w:hAnsi="Times New Roman" w:cs="Times New Roman"/>
          <w:sz w:val="24"/>
          <w:szCs w:val="24"/>
        </w:rPr>
        <w:tab/>
        <w:t>2023 rok</w:t>
      </w:r>
      <w:r w:rsidRPr="00DD1A2F">
        <w:rPr>
          <w:rFonts w:ascii="Times New Roman" w:hAnsi="Times New Roman" w:cs="Times New Roman"/>
          <w:sz w:val="24"/>
          <w:szCs w:val="24"/>
        </w:rPr>
        <w:tab/>
      </w:r>
      <w:r w:rsidRPr="00DD1A2F">
        <w:rPr>
          <w:rFonts w:ascii="Times New Roman" w:hAnsi="Times New Roman" w:cs="Times New Roman"/>
          <w:sz w:val="24"/>
          <w:szCs w:val="24"/>
        </w:rPr>
        <w:tab/>
        <w:t>34.316,45 zł.</w:t>
      </w:r>
    </w:p>
    <w:p w:rsidR="003672D1" w:rsidRPr="00DD1A2F" w:rsidRDefault="003672D1" w:rsidP="00EF1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Stronę wydatkową zaplanowano stosownie do posiadanych środków finansowych</w:t>
      </w:r>
      <w:r w:rsidR="00780334" w:rsidRPr="00DD1A2F">
        <w:rPr>
          <w:rFonts w:ascii="Times New Roman" w:hAnsi="Times New Roman" w:cs="Times New Roman"/>
          <w:sz w:val="24"/>
          <w:szCs w:val="24"/>
        </w:rPr>
        <w:t>, możliwości pożyczkowych</w:t>
      </w:r>
      <w:r w:rsidR="00637270" w:rsidRPr="00DD1A2F">
        <w:rPr>
          <w:rFonts w:ascii="Times New Roman" w:hAnsi="Times New Roman" w:cs="Times New Roman"/>
          <w:sz w:val="24"/>
          <w:szCs w:val="24"/>
        </w:rPr>
        <w:t xml:space="preserve"> oraz przy założeniu realizacji zaplanowanych dochodów.</w:t>
      </w:r>
    </w:p>
    <w:p w:rsidR="00EF1BC5" w:rsidRPr="00DD1A2F" w:rsidRDefault="00EF1BC5" w:rsidP="00EF1BC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B659CE" w:rsidRPr="00DD1A2F" w:rsidRDefault="00B659CE" w:rsidP="00EF1BC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B659CE" w:rsidRPr="00DD1A2F" w:rsidRDefault="00B659CE" w:rsidP="00EF1BC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B659CE" w:rsidRPr="00DD1A2F" w:rsidRDefault="00B659CE" w:rsidP="00EF1BC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B659CE" w:rsidRPr="00DD1A2F" w:rsidRDefault="00B659CE" w:rsidP="00EF1BC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9B7FE1" w:rsidRPr="007D4A8A" w:rsidRDefault="006318CA" w:rsidP="006318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lastRenderedPageBreak/>
        <w:t>Ponieważ Gmina Osieczna położona jest na obszarze „Natura 2000” możliwe jest zaciągnięcie w ka</w:t>
      </w:r>
      <w:r w:rsidR="009B7FE1" w:rsidRPr="00DD1A2F">
        <w:rPr>
          <w:rFonts w:ascii="Times New Roman" w:hAnsi="Times New Roman" w:cs="Times New Roman"/>
          <w:sz w:val="24"/>
          <w:szCs w:val="24"/>
        </w:rPr>
        <w:t>żdym czasie częściowo umarzalnych</w:t>
      </w:r>
      <w:r w:rsidRPr="00DD1A2F">
        <w:rPr>
          <w:rFonts w:ascii="Times New Roman" w:hAnsi="Times New Roman" w:cs="Times New Roman"/>
          <w:sz w:val="24"/>
          <w:szCs w:val="24"/>
        </w:rPr>
        <w:t xml:space="preserve"> pożycz</w:t>
      </w:r>
      <w:r w:rsidR="009B7FE1" w:rsidRPr="00DD1A2F">
        <w:rPr>
          <w:rFonts w:ascii="Times New Roman" w:hAnsi="Times New Roman" w:cs="Times New Roman"/>
          <w:sz w:val="24"/>
          <w:szCs w:val="24"/>
        </w:rPr>
        <w:t>e</w:t>
      </w:r>
      <w:r w:rsidRPr="00DD1A2F">
        <w:rPr>
          <w:rFonts w:ascii="Times New Roman" w:hAnsi="Times New Roman" w:cs="Times New Roman"/>
          <w:sz w:val="24"/>
          <w:szCs w:val="24"/>
        </w:rPr>
        <w:t xml:space="preserve">k (40%) w Wojewódzkim </w:t>
      </w:r>
      <w:r w:rsidRPr="007D4A8A">
        <w:rPr>
          <w:rFonts w:ascii="Times New Roman" w:hAnsi="Times New Roman" w:cs="Times New Roman"/>
          <w:sz w:val="24"/>
          <w:szCs w:val="24"/>
        </w:rPr>
        <w:t>Funduszu Ochrony Środowiska w Pozna</w:t>
      </w:r>
      <w:r w:rsidR="009B7FE1" w:rsidRPr="007D4A8A">
        <w:rPr>
          <w:rFonts w:ascii="Times New Roman" w:hAnsi="Times New Roman" w:cs="Times New Roman"/>
          <w:sz w:val="24"/>
          <w:szCs w:val="24"/>
        </w:rPr>
        <w:t>niu. Warunki udzielenia pożyczek</w:t>
      </w:r>
      <w:r w:rsidRPr="007D4A8A">
        <w:rPr>
          <w:rFonts w:ascii="Times New Roman" w:hAnsi="Times New Roman" w:cs="Times New Roman"/>
          <w:sz w:val="24"/>
          <w:szCs w:val="24"/>
        </w:rPr>
        <w:t xml:space="preserve"> są b</w:t>
      </w:r>
      <w:r w:rsidR="0077246A" w:rsidRPr="007D4A8A">
        <w:rPr>
          <w:rFonts w:ascii="Times New Roman" w:hAnsi="Times New Roman" w:cs="Times New Roman"/>
          <w:sz w:val="24"/>
          <w:szCs w:val="24"/>
        </w:rPr>
        <w:t>ardzo korzystne celowym jest ich</w:t>
      </w:r>
      <w:r w:rsidRPr="007D4A8A">
        <w:rPr>
          <w:rFonts w:ascii="Times New Roman" w:hAnsi="Times New Roman" w:cs="Times New Roman"/>
          <w:sz w:val="24"/>
          <w:szCs w:val="24"/>
        </w:rPr>
        <w:t xml:space="preserve"> </w:t>
      </w:r>
      <w:r w:rsidR="00A14330" w:rsidRPr="007D4A8A">
        <w:rPr>
          <w:rFonts w:ascii="Times New Roman" w:hAnsi="Times New Roman" w:cs="Times New Roman"/>
          <w:sz w:val="24"/>
          <w:szCs w:val="24"/>
        </w:rPr>
        <w:t>zaciągnięcie</w:t>
      </w:r>
      <w:r w:rsidR="009B7FE1" w:rsidRPr="007D4A8A">
        <w:rPr>
          <w:rFonts w:ascii="Times New Roman" w:hAnsi="Times New Roman" w:cs="Times New Roman"/>
          <w:sz w:val="24"/>
          <w:szCs w:val="24"/>
        </w:rPr>
        <w:t xml:space="preserve"> na zadania:</w:t>
      </w:r>
    </w:p>
    <w:p w:rsidR="00031AAD" w:rsidRPr="007D4A8A" w:rsidRDefault="009B7FE1" w:rsidP="009B7FE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4A8A">
        <w:rPr>
          <w:rFonts w:ascii="Times New Roman" w:hAnsi="Times New Roman" w:cs="Times New Roman"/>
          <w:sz w:val="24"/>
          <w:szCs w:val="24"/>
        </w:rPr>
        <w:t>-</w:t>
      </w:r>
      <w:r w:rsidRPr="007D4A8A">
        <w:rPr>
          <w:rFonts w:ascii="Times New Roman" w:hAnsi="Times New Roman" w:cs="Times New Roman"/>
          <w:sz w:val="24"/>
          <w:szCs w:val="24"/>
        </w:rPr>
        <w:tab/>
      </w:r>
      <w:r w:rsidR="006318CA" w:rsidRPr="007D4A8A">
        <w:rPr>
          <w:rFonts w:ascii="Times New Roman" w:hAnsi="Times New Roman" w:cs="Times New Roman"/>
          <w:sz w:val="24"/>
          <w:szCs w:val="24"/>
        </w:rPr>
        <w:t xml:space="preserve">budowa kanalizacji sanitarnej Świerczyna-Grodzisko-Łoniewo. </w:t>
      </w:r>
      <w:r w:rsidRPr="007D4A8A">
        <w:rPr>
          <w:rFonts w:ascii="Times New Roman" w:hAnsi="Times New Roman" w:cs="Times New Roman"/>
          <w:sz w:val="24"/>
          <w:szCs w:val="24"/>
        </w:rPr>
        <w:t>Z</w:t>
      </w:r>
      <w:r w:rsidR="00C34DD2" w:rsidRPr="007D4A8A">
        <w:rPr>
          <w:rFonts w:ascii="Times New Roman" w:hAnsi="Times New Roman" w:cs="Times New Roman"/>
          <w:sz w:val="24"/>
          <w:szCs w:val="24"/>
        </w:rPr>
        <w:t>aplanowano zaciągnięcie</w:t>
      </w:r>
      <w:r w:rsidR="006318CA" w:rsidRPr="007D4A8A">
        <w:rPr>
          <w:rFonts w:ascii="Times New Roman" w:hAnsi="Times New Roman" w:cs="Times New Roman"/>
          <w:sz w:val="24"/>
          <w:szCs w:val="24"/>
        </w:rPr>
        <w:t xml:space="preserve"> </w:t>
      </w:r>
      <w:r w:rsidR="00031AAD" w:rsidRPr="007D4A8A">
        <w:rPr>
          <w:rFonts w:ascii="Times New Roman" w:hAnsi="Times New Roman" w:cs="Times New Roman"/>
          <w:sz w:val="24"/>
          <w:szCs w:val="24"/>
        </w:rPr>
        <w:t xml:space="preserve">pożyczki w wysokości </w:t>
      </w:r>
      <w:r w:rsidR="00C34DD2" w:rsidRPr="007D4A8A">
        <w:rPr>
          <w:rFonts w:ascii="Times New Roman" w:hAnsi="Times New Roman" w:cs="Times New Roman"/>
          <w:sz w:val="24"/>
          <w:szCs w:val="24"/>
        </w:rPr>
        <w:t xml:space="preserve"> </w:t>
      </w:r>
      <w:r w:rsidR="007D4A8A" w:rsidRPr="007D4A8A">
        <w:rPr>
          <w:rFonts w:ascii="Times New Roman" w:hAnsi="Times New Roman" w:cs="Times New Roman"/>
          <w:sz w:val="24"/>
          <w:szCs w:val="24"/>
        </w:rPr>
        <w:t>7.850.000</w:t>
      </w:r>
      <w:r w:rsidR="00031AAD" w:rsidRPr="007D4A8A">
        <w:rPr>
          <w:rFonts w:ascii="Times New Roman" w:hAnsi="Times New Roman" w:cs="Times New Roman"/>
          <w:sz w:val="24"/>
          <w:szCs w:val="24"/>
        </w:rPr>
        <w:t xml:space="preserve"> zł w trzech transzach w latach 2015-201</w:t>
      </w:r>
      <w:r w:rsidR="007D4A8A" w:rsidRPr="007D4A8A">
        <w:rPr>
          <w:rFonts w:ascii="Times New Roman" w:hAnsi="Times New Roman" w:cs="Times New Roman"/>
          <w:sz w:val="24"/>
          <w:szCs w:val="24"/>
        </w:rPr>
        <w:t>8</w:t>
      </w:r>
      <w:r w:rsidR="00031AAD" w:rsidRPr="007D4A8A">
        <w:rPr>
          <w:rFonts w:ascii="Times New Roman" w:hAnsi="Times New Roman" w:cs="Times New Roman"/>
          <w:sz w:val="24"/>
          <w:szCs w:val="24"/>
        </w:rPr>
        <w:t>:</w:t>
      </w:r>
    </w:p>
    <w:p w:rsidR="00031AAD" w:rsidRPr="007D4A8A" w:rsidRDefault="00C34DD2" w:rsidP="009B7FE1">
      <w:pPr>
        <w:tabs>
          <w:tab w:val="left" w:pos="708"/>
          <w:tab w:val="left" w:pos="1416"/>
          <w:tab w:val="left" w:pos="2124"/>
          <w:tab w:val="left" w:pos="241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D4A8A">
        <w:rPr>
          <w:rFonts w:ascii="Times New Roman" w:hAnsi="Times New Roman" w:cs="Times New Roman"/>
          <w:sz w:val="24"/>
          <w:szCs w:val="24"/>
        </w:rPr>
        <w:t>-</w:t>
      </w:r>
      <w:r w:rsidRPr="007D4A8A">
        <w:rPr>
          <w:rFonts w:ascii="Times New Roman" w:hAnsi="Times New Roman" w:cs="Times New Roman"/>
          <w:sz w:val="24"/>
          <w:szCs w:val="24"/>
        </w:rPr>
        <w:tab/>
      </w:r>
      <w:r w:rsidR="00031AAD" w:rsidRPr="007D4A8A">
        <w:rPr>
          <w:rFonts w:ascii="Times New Roman" w:hAnsi="Times New Roman" w:cs="Times New Roman"/>
          <w:sz w:val="24"/>
          <w:szCs w:val="24"/>
        </w:rPr>
        <w:t>2015 rok kwota</w:t>
      </w:r>
      <w:r w:rsidR="00031AAD" w:rsidRPr="007D4A8A">
        <w:rPr>
          <w:rFonts w:ascii="Times New Roman" w:hAnsi="Times New Roman" w:cs="Times New Roman"/>
          <w:sz w:val="24"/>
          <w:szCs w:val="24"/>
        </w:rPr>
        <w:tab/>
      </w:r>
      <w:r w:rsidR="007D4A8A" w:rsidRPr="007D4A8A">
        <w:rPr>
          <w:rFonts w:ascii="Times New Roman" w:hAnsi="Times New Roman" w:cs="Times New Roman"/>
          <w:sz w:val="24"/>
          <w:szCs w:val="24"/>
        </w:rPr>
        <w:t xml:space="preserve">   100.000</w:t>
      </w:r>
      <w:r w:rsidR="00031AAD" w:rsidRPr="007D4A8A">
        <w:rPr>
          <w:rFonts w:ascii="Times New Roman" w:hAnsi="Times New Roman" w:cs="Times New Roman"/>
          <w:sz w:val="24"/>
          <w:szCs w:val="24"/>
        </w:rPr>
        <w:t xml:space="preserve"> zł</w:t>
      </w:r>
      <w:r w:rsidR="00031AAD" w:rsidRPr="007D4A8A">
        <w:rPr>
          <w:rFonts w:ascii="Times New Roman" w:hAnsi="Times New Roman" w:cs="Times New Roman"/>
          <w:sz w:val="24"/>
          <w:szCs w:val="24"/>
        </w:rPr>
        <w:tab/>
      </w:r>
      <w:r w:rsidR="00031AAD" w:rsidRPr="007D4A8A">
        <w:rPr>
          <w:rFonts w:ascii="Times New Roman" w:hAnsi="Times New Roman" w:cs="Times New Roman"/>
          <w:sz w:val="24"/>
          <w:szCs w:val="24"/>
        </w:rPr>
        <w:tab/>
      </w:r>
    </w:p>
    <w:p w:rsidR="00031AAD" w:rsidRPr="007D4A8A" w:rsidRDefault="00C34DD2" w:rsidP="009B7FE1">
      <w:pPr>
        <w:tabs>
          <w:tab w:val="left" w:pos="708"/>
          <w:tab w:val="left" w:pos="1416"/>
          <w:tab w:val="left" w:pos="2124"/>
          <w:tab w:val="left" w:pos="241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D4A8A">
        <w:rPr>
          <w:rFonts w:ascii="Times New Roman" w:hAnsi="Times New Roman" w:cs="Times New Roman"/>
          <w:sz w:val="24"/>
          <w:szCs w:val="24"/>
        </w:rPr>
        <w:t>-</w:t>
      </w:r>
      <w:r w:rsidRPr="007D4A8A">
        <w:rPr>
          <w:rFonts w:ascii="Times New Roman" w:hAnsi="Times New Roman" w:cs="Times New Roman"/>
          <w:sz w:val="24"/>
          <w:szCs w:val="24"/>
        </w:rPr>
        <w:tab/>
      </w:r>
      <w:r w:rsidR="00031AAD" w:rsidRPr="007D4A8A">
        <w:rPr>
          <w:rFonts w:ascii="Times New Roman" w:hAnsi="Times New Roman" w:cs="Times New Roman"/>
          <w:sz w:val="24"/>
          <w:szCs w:val="24"/>
        </w:rPr>
        <w:t>2016 rok kwota</w:t>
      </w:r>
      <w:r w:rsidR="00031AAD" w:rsidRPr="007D4A8A">
        <w:rPr>
          <w:rFonts w:ascii="Times New Roman" w:hAnsi="Times New Roman" w:cs="Times New Roman"/>
          <w:sz w:val="24"/>
          <w:szCs w:val="24"/>
        </w:rPr>
        <w:tab/>
        <w:t>2.</w:t>
      </w:r>
      <w:r w:rsidR="007D4A8A" w:rsidRPr="007D4A8A">
        <w:rPr>
          <w:rFonts w:ascii="Times New Roman" w:hAnsi="Times New Roman" w:cs="Times New Roman"/>
          <w:sz w:val="24"/>
          <w:szCs w:val="24"/>
        </w:rPr>
        <w:t>583.000</w:t>
      </w:r>
      <w:r w:rsidR="00031AAD" w:rsidRPr="007D4A8A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031AAD" w:rsidRPr="007D4A8A" w:rsidRDefault="00C34DD2" w:rsidP="009B7FE1">
      <w:pPr>
        <w:tabs>
          <w:tab w:val="left" w:pos="708"/>
          <w:tab w:val="left" w:pos="1416"/>
          <w:tab w:val="left" w:pos="2124"/>
          <w:tab w:val="left" w:pos="241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D4A8A">
        <w:rPr>
          <w:rFonts w:ascii="Times New Roman" w:hAnsi="Times New Roman" w:cs="Times New Roman"/>
          <w:sz w:val="24"/>
          <w:szCs w:val="24"/>
        </w:rPr>
        <w:t>-</w:t>
      </w:r>
      <w:r w:rsidRPr="007D4A8A">
        <w:rPr>
          <w:rFonts w:ascii="Times New Roman" w:hAnsi="Times New Roman" w:cs="Times New Roman"/>
          <w:sz w:val="24"/>
          <w:szCs w:val="24"/>
        </w:rPr>
        <w:tab/>
      </w:r>
      <w:r w:rsidR="00031AAD" w:rsidRPr="007D4A8A">
        <w:rPr>
          <w:rFonts w:ascii="Times New Roman" w:hAnsi="Times New Roman" w:cs="Times New Roman"/>
          <w:sz w:val="24"/>
          <w:szCs w:val="24"/>
        </w:rPr>
        <w:t>2017 rok kwota</w:t>
      </w:r>
      <w:r w:rsidR="00031AAD" w:rsidRPr="007D4A8A">
        <w:rPr>
          <w:rFonts w:ascii="Times New Roman" w:hAnsi="Times New Roman" w:cs="Times New Roman"/>
          <w:sz w:val="24"/>
          <w:szCs w:val="24"/>
        </w:rPr>
        <w:tab/>
        <w:t>2.</w:t>
      </w:r>
      <w:r w:rsidR="007D4A8A" w:rsidRPr="007D4A8A">
        <w:rPr>
          <w:rFonts w:ascii="Times New Roman" w:hAnsi="Times New Roman" w:cs="Times New Roman"/>
          <w:sz w:val="24"/>
          <w:szCs w:val="24"/>
        </w:rPr>
        <w:t>583.000</w:t>
      </w:r>
      <w:r w:rsidR="00031AAD" w:rsidRPr="007D4A8A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DD1A2F" w:rsidRPr="007D4A8A" w:rsidRDefault="00DD1A2F" w:rsidP="00DD1A2F">
      <w:pPr>
        <w:tabs>
          <w:tab w:val="left" w:pos="708"/>
          <w:tab w:val="left" w:pos="1416"/>
          <w:tab w:val="left" w:pos="2124"/>
          <w:tab w:val="left" w:pos="241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D4A8A">
        <w:rPr>
          <w:rFonts w:ascii="Times New Roman" w:hAnsi="Times New Roman" w:cs="Times New Roman"/>
          <w:sz w:val="24"/>
          <w:szCs w:val="24"/>
        </w:rPr>
        <w:t>-</w:t>
      </w:r>
      <w:r w:rsidRPr="007D4A8A">
        <w:rPr>
          <w:rFonts w:ascii="Times New Roman" w:hAnsi="Times New Roman" w:cs="Times New Roman"/>
          <w:sz w:val="24"/>
          <w:szCs w:val="24"/>
        </w:rPr>
        <w:tab/>
        <w:t>2018 rok kwota</w:t>
      </w:r>
      <w:r w:rsidRPr="007D4A8A">
        <w:rPr>
          <w:rFonts w:ascii="Times New Roman" w:hAnsi="Times New Roman" w:cs="Times New Roman"/>
          <w:sz w:val="24"/>
          <w:szCs w:val="24"/>
        </w:rPr>
        <w:tab/>
        <w:t>2.</w:t>
      </w:r>
      <w:r w:rsidR="007D4A8A" w:rsidRPr="007D4A8A">
        <w:rPr>
          <w:rFonts w:ascii="Times New Roman" w:hAnsi="Times New Roman" w:cs="Times New Roman"/>
          <w:sz w:val="24"/>
          <w:szCs w:val="24"/>
        </w:rPr>
        <w:t>584.000</w:t>
      </w:r>
      <w:r w:rsidRPr="007D4A8A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DD1A2F" w:rsidRPr="007D4A8A" w:rsidRDefault="00DD1A2F" w:rsidP="009B7FE1">
      <w:pPr>
        <w:tabs>
          <w:tab w:val="left" w:pos="708"/>
          <w:tab w:val="left" w:pos="1416"/>
          <w:tab w:val="left" w:pos="2124"/>
          <w:tab w:val="left" w:pos="241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031AAD" w:rsidRPr="007D4A8A" w:rsidRDefault="00031AAD" w:rsidP="009B7FE1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D4A8A">
        <w:rPr>
          <w:rFonts w:ascii="Times New Roman" w:hAnsi="Times New Roman" w:cs="Times New Roman"/>
          <w:sz w:val="24"/>
          <w:szCs w:val="24"/>
        </w:rPr>
        <w:t>Koszt zaciągnięcia pożyczki, wg symulacji spłaty, wynosi 817.160,58 zł. Umorzenie wyniesie 3.</w:t>
      </w:r>
      <w:r w:rsidR="007D4A8A" w:rsidRPr="007D4A8A">
        <w:rPr>
          <w:rFonts w:ascii="Times New Roman" w:hAnsi="Times New Roman" w:cs="Times New Roman"/>
          <w:sz w:val="24"/>
          <w:szCs w:val="24"/>
        </w:rPr>
        <w:t>140.000</w:t>
      </w:r>
      <w:r w:rsidRPr="007D4A8A">
        <w:rPr>
          <w:rFonts w:ascii="Times New Roman" w:hAnsi="Times New Roman" w:cs="Times New Roman"/>
          <w:sz w:val="24"/>
          <w:szCs w:val="24"/>
        </w:rPr>
        <w:t xml:space="preserve"> zł. Zatem z tytułu zaciągnięcia przedmiotowej pożyczki gmina winna zyskać</w:t>
      </w:r>
      <w:r w:rsidR="00C34DD2" w:rsidRPr="007D4A8A">
        <w:rPr>
          <w:rFonts w:ascii="Times New Roman" w:hAnsi="Times New Roman" w:cs="Times New Roman"/>
          <w:sz w:val="24"/>
          <w:szCs w:val="24"/>
        </w:rPr>
        <w:t xml:space="preserve"> śro</w:t>
      </w:r>
      <w:r w:rsidR="0077246A" w:rsidRPr="007D4A8A">
        <w:rPr>
          <w:rFonts w:ascii="Times New Roman" w:hAnsi="Times New Roman" w:cs="Times New Roman"/>
          <w:sz w:val="24"/>
          <w:szCs w:val="24"/>
        </w:rPr>
        <w:t>dki w wysokości 2.</w:t>
      </w:r>
      <w:r w:rsidR="007D4A8A" w:rsidRPr="007D4A8A">
        <w:rPr>
          <w:rFonts w:ascii="Times New Roman" w:hAnsi="Times New Roman" w:cs="Times New Roman"/>
          <w:sz w:val="24"/>
          <w:szCs w:val="24"/>
        </w:rPr>
        <w:t>322.839,42</w:t>
      </w:r>
      <w:r w:rsidR="0077246A" w:rsidRPr="007D4A8A"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3672D1" w:rsidRPr="00DD1A2F" w:rsidRDefault="00CD7240" w:rsidP="00CD724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4A8A">
        <w:rPr>
          <w:rFonts w:ascii="Times New Roman" w:hAnsi="Times New Roman" w:cs="Times New Roman"/>
          <w:sz w:val="24"/>
          <w:szCs w:val="24"/>
        </w:rPr>
        <w:t>-</w:t>
      </w:r>
      <w:r w:rsidRPr="007D4A8A">
        <w:rPr>
          <w:rFonts w:ascii="Times New Roman" w:hAnsi="Times New Roman" w:cs="Times New Roman"/>
          <w:sz w:val="24"/>
          <w:szCs w:val="24"/>
        </w:rPr>
        <w:tab/>
        <w:t>mode</w:t>
      </w:r>
      <w:r w:rsidR="00DD1A2F" w:rsidRPr="007D4A8A">
        <w:rPr>
          <w:rFonts w:ascii="Times New Roman" w:hAnsi="Times New Roman" w:cs="Times New Roman"/>
          <w:sz w:val="24"/>
          <w:szCs w:val="24"/>
        </w:rPr>
        <w:t>rnizacja kotłowni przy Zespole S</w:t>
      </w:r>
      <w:r w:rsidRPr="007D4A8A">
        <w:rPr>
          <w:rFonts w:ascii="Times New Roman" w:hAnsi="Times New Roman" w:cs="Times New Roman"/>
          <w:sz w:val="24"/>
          <w:szCs w:val="24"/>
        </w:rPr>
        <w:t>zkół w Osiecznej pod ogrzewanie gazowe</w:t>
      </w:r>
      <w:r w:rsidRPr="00DD1A2F">
        <w:rPr>
          <w:rFonts w:ascii="Times New Roman" w:hAnsi="Times New Roman" w:cs="Times New Roman"/>
          <w:sz w:val="24"/>
          <w:szCs w:val="24"/>
        </w:rPr>
        <w:t xml:space="preserve">                 oraz modernizacja kotłowni w Urzędzie Miasta i Gminy w Osiecznej pod ogr</w:t>
      </w:r>
      <w:r w:rsidR="00C00018" w:rsidRPr="00DD1A2F">
        <w:rPr>
          <w:rFonts w:ascii="Times New Roman" w:hAnsi="Times New Roman" w:cs="Times New Roman"/>
          <w:sz w:val="24"/>
          <w:szCs w:val="24"/>
        </w:rPr>
        <w:t>zewanie gazowe w wysokości 200.0</w:t>
      </w:r>
      <w:r w:rsidRPr="00DD1A2F">
        <w:rPr>
          <w:rFonts w:ascii="Times New Roman" w:hAnsi="Times New Roman" w:cs="Times New Roman"/>
          <w:sz w:val="24"/>
          <w:szCs w:val="24"/>
        </w:rPr>
        <w:t>00 zł w roku 2015.</w:t>
      </w:r>
    </w:p>
    <w:p w:rsidR="00CD7240" w:rsidRPr="00DD1A2F" w:rsidRDefault="00CD7240" w:rsidP="00CD7240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Spłata pożyczki nastąpi w latach 2016-2017. Koszt zaciągnięcia pożyczki, wg sy</w:t>
      </w:r>
      <w:r w:rsidR="00C00018" w:rsidRPr="00DD1A2F">
        <w:rPr>
          <w:rFonts w:ascii="Times New Roman" w:hAnsi="Times New Roman" w:cs="Times New Roman"/>
          <w:sz w:val="24"/>
          <w:szCs w:val="24"/>
        </w:rPr>
        <w:t>mulacji spłaty, wynosi 9.766,27</w:t>
      </w:r>
      <w:r w:rsidRPr="00DD1A2F">
        <w:rPr>
          <w:rFonts w:ascii="Times New Roman" w:hAnsi="Times New Roman" w:cs="Times New Roman"/>
          <w:sz w:val="24"/>
          <w:szCs w:val="24"/>
        </w:rPr>
        <w:t xml:space="preserve"> zł.</w:t>
      </w:r>
      <w:r w:rsidR="00C00018" w:rsidRPr="00DD1A2F">
        <w:rPr>
          <w:rFonts w:ascii="Times New Roman" w:hAnsi="Times New Roman" w:cs="Times New Roman"/>
          <w:sz w:val="24"/>
          <w:szCs w:val="24"/>
        </w:rPr>
        <w:t xml:space="preserve"> Umorzenie wyniesie 80.00</w:t>
      </w:r>
      <w:r w:rsidRPr="00DD1A2F">
        <w:rPr>
          <w:rFonts w:ascii="Times New Roman" w:hAnsi="Times New Roman" w:cs="Times New Roman"/>
          <w:sz w:val="24"/>
          <w:szCs w:val="24"/>
        </w:rPr>
        <w:t>0 zł. Zatem z tytułu zaciągnięcia przedmiotowej pożyczki gmina winna zys</w:t>
      </w:r>
      <w:r w:rsidR="00C00018" w:rsidRPr="00DD1A2F">
        <w:rPr>
          <w:rFonts w:ascii="Times New Roman" w:hAnsi="Times New Roman" w:cs="Times New Roman"/>
          <w:sz w:val="24"/>
          <w:szCs w:val="24"/>
        </w:rPr>
        <w:t>kać środki w wysokości 70.233,73</w:t>
      </w:r>
      <w:r w:rsidRPr="00DD1A2F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CD7240" w:rsidRPr="00DD1A2F" w:rsidRDefault="00CD7240" w:rsidP="00CD7240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Środki pozyskane z umorzenia powyższ</w:t>
      </w:r>
      <w:r w:rsidR="0099102B" w:rsidRPr="00DD1A2F">
        <w:rPr>
          <w:rFonts w:ascii="Times New Roman" w:hAnsi="Times New Roman" w:cs="Times New Roman"/>
          <w:sz w:val="24"/>
          <w:szCs w:val="24"/>
        </w:rPr>
        <w:t>ych pożyczek zostaną wprowadzone</w:t>
      </w:r>
      <w:r w:rsidRPr="00DD1A2F">
        <w:rPr>
          <w:rFonts w:ascii="Times New Roman" w:hAnsi="Times New Roman" w:cs="Times New Roman"/>
          <w:sz w:val="24"/>
          <w:szCs w:val="24"/>
        </w:rPr>
        <w:t xml:space="preserve"> do budżetu.</w:t>
      </w:r>
    </w:p>
    <w:p w:rsidR="00CD7240" w:rsidRPr="00DD1A2F" w:rsidRDefault="00CD7240" w:rsidP="0026721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12500" w:rsidRPr="00DD1A2F" w:rsidRDefault="00B7206B" w:rsidP="0009349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Informację o relacji, o której mowa w art. 243 ustawy o finansach publicznych na lata 201</w:t>
      </w:r>
      <w:r w:rsidR="00F63BA2" w:rsidRPr="00DD1A2F">
        <w:rPr>
          <w:rFonts w:ascii="Times New Roman" w:hAnsi="Times New Roman" w:cs="Times New Roman"/>
          <w:sz w:val="24"/>
          <w:szCs w:val="24"/>
        </w:rPr>
        <w:t>5-2020</w:t>
      </w:r>
      <w:r w:rsidRPr="00DD1A2F">
        <w:rPr>
          <w:rFonts w:ascii="Times New Roman" w:hAnsi="Times New Roman" w:cs="Times New Roman"/>
          <w:sz w:val="24"/>
          <w:szCs w:val="24"/>
        </w:rPr>
        <w:t xml:space="preserve"> zawiera załącznik określający wieloletnią prognozę finansową Miasta i Gminy Osieczna na lata 201</w:t>
      </w:r>
      <w:r w:rsidR="00F63BA2" w:rsidRPr="00DD1A2F">
        <w:rPr>
          <w:rFonts w:ascii="Times New Roman" w:hAnsi="Times New Roman" w:cs="Times New Roman"/>
          <w:sz w:val="24"/>
          <w:szCs w:val="24"/>
        </w:rPr>
        <w:t>5</w:t>
      </w:r>
      <w:r w:rsidRPr="00DD1A2F">
        <w:rPr>
          <w:rFonts w:ascii="Times New Roman" w:hAnsi="Times New Roman" w:cs="Times New Roman"/>
          <w:sz w:val="24"/>
          <w:szCs w:val="24"/>
        </w:rPr>
        <w:t>-20</w:t>
      </w:r>
      <w:r w:rsidR="00F63BA2" w:rsidRPr="00DD1A2F">
        <w:rPr>
          <w:rFonts w:ascii="Times New Roman" w:hAnsi="Times New Roman" w:cs="Times New Roman"/>
          <w:sz w:val="24"/>
          <w:szCs w:val="24"/>
        </w:rPr>
        <w:t>20</w:t>
      </w:r>
      <w:r w:rsidRPr="00DD1A2F">
        <w:rPr>
          <w:rFonts w:ascii="Times New Roman" w:hAnsi="Times New Roman" w:cs="Times New Roman"/>
          <w:sz w:val="24"/>
          <w:szCs w:val="24"/>
        </w:rPr>
        <w:t>.</w:t>
      </w:r>
    </w:p>
    <w:p w:rsidR="00CC50FD" w:rsidRDefault="00CC50FD" w:rsidP="00CC50F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C50FD" w:rsidRDefault="00CC50FD" w:rsidP="00CC50F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C50FD" w:rsidRDefault="00CC50FD" w:rsidP="00CC50F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C50FD" w:rsidRDefault="00CC50FD" w:rsidP="00CC50F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C50FD" w:rsidRDefault="00CC50FD" w:rsidP="00CC50F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C50FD" w:rsidRDefault="00CC50FD" w:rsidP="00CC50F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C50FD" w:rsidRDefault="00CC50FD" w:rsidP="00CC50F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C50FD" w:rsidRDefault="00CC50FD" w:rsidP="00CC50F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C50FD" w:rsidRPr="00CC50FD" w:rsidRDefault="00CC50FD" w:rsidP="00CC5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0FD">
        <w:rPr>
          <w:rFonts w:ascii="Times New Roman" w:hAnsi="Times New Roman" w:cs="Times New Roman"/>
          <w:sz w:val="24"/>
          <w:szCs w:val="24"/>
        </w:rPr>
        <w:t>Osieczna, 22 października 2015 r.</w:t>
      </w:r>
    </w:p>
    <w:p w:rsidR="00F0441E" w:rsidRPr="00DD1A2F" w:rsidRDefault="00F0441E" w:rsidP="00F04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0441E" w:rsidRPr="00DD1A2F" w:rsidRDefault="00F0441E" w:rsidP="00F04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0441E" w:rsidRPr="00DD1A2F" w:rsidRDefault="00F0441E" w:rsidP="00F04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0441E" w:rsidRPr="00DD1A2F" w:rsidRDefault="00F0441E" w:rsidP="00F04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p w:rsidR="00F0441E" w:rsidRPr="00DD1A2F" w:rsidRDefault="00F0441E" w:rsidP="00F04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0441E" w:rsidRPr="00DD1A2F" w:rsidRDefault="00F0441E" w:rsidP="00F04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0441E" w:rsidRPr="00DD1A2F" w:rsidRDefault="00F0441E" w:rsidP="00F04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0441E" w:rsidRPr="00DD1A2F" w:rsidRDefault="00F0441E" w:rsidP="00F04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0441E" w:rsidRPr="00DD1A2F" w:rsidRDefault="00F0441E" w:rsidP="00F04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0441E" w:rsidRPr="00DD1A2F" w:rsidRDefault="00F0441E" w:rsidP="00F04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0441E" w:rsidRPr="00DD1A2F" w:rsidRDefault="00F0441E" w:rsidP="00F04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0441E" w:rsidRPr="00DD1A2F" w:rsidRDefault="00F0441E" w:rsidP="00F04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0441E" w:rsidRPr="00DD1A2F" w:rsidRDefault="00F0441E" w:rsidP="00F04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0441E" w:rsidRPr="00DD1A2F" w:rsidRDefault="00F0441E" w:rsidP="00F04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0441E" w:rsidRPr="00DD1A2F" w:rsidRDefault="00F0441E" w:rsidP="00F04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F0441E" w:rsidRPr="00DD1A2F" w:rsidSect="0095466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4A7CD3"/>
    <w:multiLevelType w:val="hybridMultilevel"/>
    <w:tmpl w:val="B4C22C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2DD2"/>
    <w:rsid w:val="00001DCD"/>
    <w:rsid w:val="000027AB"/>
    <w:rsid w:val="0000295D"/>
    <w:rsid w:val="00002DD2"/>
    <w:rsid w:val="000032FF"/>
    <w:rsid w:val="00003D9D"/>
    <w:rsid w:val="00011A27"/>
    <w:rsid w:val="00011C6B"/>
    <w:rsid w:val="0001384D"/>
    <w:rsid w:val="00031AAD"/>
    <w:rsid w:val="000333EC"/>
    <w:rsid w:val="00046B9E"/>
    <w:rsid w:val="0007340D"/>
    <w:rsid w:val="00074492"/>
    <w:rsid w:val="00076650"/>
    <w:rsid w:val="00093497"/>
    <w:rsid w:val="000B3918"/>
    <w:rsid w:val="000C7BDA"/>
    <w:rsid w:val="000D2F3C"/>
    <w:rsid w:val="000D52D5"/>
    <w:rsid w:val="000E3255"/>
    <w:rsid w:val="000E3BA2"/>
    <w:rsid w:val="0011406E"/>
    <w:rsid w:val="00124EE4"/>
    <w:rsid w:val="00125E88"/>
    <w:rsid w:val="0013136E"/>
    <w:rsid w:val="00136D30"/>
    <w:rsid w:val="00136F1D"/>
    <w:rsid w:val="001414DE"/>
    <w:rsid w:val="001453DB"/>
    <w:rsid w:val="00177A2B"/>
    <w:rsid w:val="001852D7"/>
    <w:rsid w:val="00194E71"/>
    <w:rsid w:val="001978AF"/>
    <w:rsid w:val="001A646F"/>
    <w:rsid w:val="001B20E7"/>
    <w:rsid w:val="001D3D40"/>
    <w:rsid w:val="001D467E"/>
    <w:rsid w:val="001D754D"/>
    <w:rsid w:val="001E01B6"/>
    <w:rsid w:val="001E6CDA"/>
    <w:rsid w:val="001F7FC7"/>
    <w:rsid w:val="00220A7A"/>
    <w:rsid w:val="0023524E"/>
    <w:rsid w:val="0024438E"/>
    <w:rsid w:val="00244A3D"/>
    <w:rsid w:val="00250931"/>
    <w:rsid w:val="00250F68"/>
    <w:rsid w:val="00253EC7"/>
    <w:rsid w:val="002548FC"/>
    <w:rsid w:val="002557CE"/>
    <w:rsid w:val="00267215"/>
    <w:rsid w:val="00267BDC"/>
    <w:rsid w:val="002A75F6"/>
    <w:rsid w:val="002B370E"/>
    <w:rsid w:val="002B383C"/>
    <w:rsid w:val="002C16C2"/>
    <w:rsid w:val="002C38B6"/>
    <w:rsid w:val="002C79C7"/>
    <w:rsid w:val="002E1500"/>
    <w:rsid w:val="002E55DD"/>
    <w:rsid w:val="002F4C7F"/>
    <w:rsid w:val="00337D26"/>
    <w:rsid w:val="003411E9"/>
    <w:rsid w:val="00351704"/>
    <w:rsid w:val="00356AF0"/>
    <w:rsid w:val="003672D1"/>
    <w:rsid w:val="00371E9D"/>
    <w:rsid w:val="00381297"/>
    <w:rsid w:val="00381431"/>
    <w:rsid w:val="003A2A68"/>
    <w:rsid w:val="003C0D04"/>
    <w:rsid w:val="003C1A49"/>
    <w:rsid w:val="003C64F6"/>
    <w:rsid w:val="003E64F3"/>
    <w:rsid w:val="003F41AA"/>
    <w:rsid w:val="00400824"/>
    <w:rsid w:val="00407F31"/>
    <w:rsid w:val="00431E30"/>
    <w:rsid w:val="0045619C"/>
    <w:rsid w:val="00457455"/>
    <w:rsid w:val="00457F24"/>
    <w:rsid w:val="00460AAD"/>
    <w:rsid w:val="00462572"/>
    <w:rsid w:val="00467AC2"/>
    <w:rsid w:val="004816E8"/>
    <w:rsid w:val="00496E43"/>
    <w:rsid w:val="004A49B0"/>
    <w:rsid w:val="004C6D9E"/>
    <w:rsid w:val="004D0209"/>
    <w:rsid w:val="004F02E0"/>
    <w:rsid w:val="004F1E7F"/>
    <w:rsid w:val="005007F8"/>
    <w:rsid w:val="005019EA"/>
    <w:rsid w:val="00504BEF"/>
    <w:rsid w:val="005140ED"/>
    <w:rsid w:val="00514145"/>
    <w:rsid w:val="005319C5"/>
    <w:rsid w:val="00534F37"/>
    <w:rsid w:val="005358AF"/>
    <w:rsid w:val="00536379"/>
    <w:rsid w:val="00545D0E"/>
    <w:rsid w:val="0055673F"/>
    <w:rsid w:val="005616C1"/>
    <w:rsid w:val="00581D4F"/>
    <w:rsid w:val="00585A58"/>
    <w:rsid w:val="00593D67"/>
    <w:rsid w:val="005A4403"/>
    <w:rsid w:val="005A76AC"/>
    <w:rsid w:val="005C0355"/>
    <w:rsid w:val="005C22AC"/>
    <w:rsid w:val="005C49CE"/>
    <w:rsid w:val="005C5B09"/>
    <w:rsid w:val="0060299C"/>
    <w:rsid w:val="006045CE"/>
    <w:rsid w:val="00622F8D"/>
    <w:rsid w:val="00623A25"/>
    <w:rsid w:val="006318CA"/>
    <w:rsid w:val="00637270"/>
    <w:rsid w:val="00647FEA"/>
    <w:rsid w:val="00667722"/>
    <w:rsid w:val="00677C90"/>
    <w:rsid w:val="006872B3"/>
    <w:rsid w:val="00687B80"/>
    <w:rsid w:val="00693692"/>
    <w:rsid w:val="00694F48"/>
    <w:rsid w:val="006971AE"/>
    <w:rsid w:val="006D2BB1"/>
    <w:rsid w:val="006D7B80"/>
    <w:rsid w:val="006E04C1"/>
    <w:rsid w:val="007026CB"/>
    <w:rsid w:val="00711317"/>
    <w:rsid w:val="007379DB"/>
    <w:rsid w:val="00755292"/>
    <w:rsid w:val="0075571D"/>
    <w:rsid w:val="0077246A"/>
    <w:rsid w:val="00780334"/>
    <w:rsid w:val="007870A4"/>
    <w:rsid w:val="007B112B"/>
    <w:rsid w:val="007B50AE"/>
    <w:rsid w:val="007C1C5D"/>
    <w:rsid w:val="007C69F8"/>
    <w:rsid w:val="007D0F28"/>
    <w:rsid w:val="007D4A8A"/>
    <w:rsid w:val="007F11FD"/>
    <w:rsid w:val="007F4BBC"/>
    <w:rsid w:val="007F7CF3"/>
    <w:rsid w:val="007F7D65"/>
    <w:rsid w:val="00812500"/>
    <w:rsid w:val="00813BEA"/>
    <w:rsid w:val="0082500B"/>
    <w:rsid w:val="008352C3"/>
    <w:rsid w:val="008541E2"/>
    <w:rsid w:val="008565A6"/>
    <w:rsid w:val="00865E63"/>
    <w:rsid w:val="00872A87"/>
    <w:rsid w:val="008775A0"/>
    <w:rsid w:val="0088351A"/>
    <w:rsid w:val="00896401"/>
    <w:rsid w:val="008C3141"/>
    <w:rsid w:val="008D3186"/>
    <w:rsid w:val="008D76AD"/>
    <w:rsid w:val="009046B1"/>
    <w:rsid w:val="00924300"/>
    <w:rsid w:val="00927422"/>
    <w:rsid w:val="00931A0C"/>
    <w:rsid w:val="00936541"/>
    <w:rsid w:val="009463A6"/>
    <w:rsid w:val="0094705B"/>
    <w:rsid w:val="009479A8"/>
    <w:rsid w:val="00947E6F"/>
    <w:rsid w:val="009520AB"/>
    <w:rsid w:val="0095466A"/>
    <w:rsid w:val="009571B9"/>
    <w:rsid w:val="00961926"/>
    <w:rsid w:val="00963A7C"/>
    <w:rsid w:val="00975C19"/>
    <w:rsid w:val="00983E65"/>
    <w:rsid w:val="0099102B"/>
    <w:rsid w:val="009A3FAE"/>
    <w:rsid w:val="009B2AD0"/>
    <w:rsid w:val="009B7FE1"/>
    <w:rsid w:val="009D59B9"/>
    <w:rsid w:val="009D724A"/>
    <w:rsid w:val="00A07836"/>
    <w:rsid w:val="00A14330"/>
    <w:rsid w:val="00A15C36"/>
    <w:rsid w:val="00A318B9"/>
    <w:rsid w:val="00A518D9"/>
    <w:rsid w:val="00A54392"/>
    <w:rsid w:val="00A556F8"/>
    <w:rsid w:val="00A761E7"/>
    <w:rsid w:val="00A92E25"/>
    <w:rsid w:val="00AA7750"/>
    <w:rsid w:val="00AB3A55"/>
    <w:rsid w:val="00AB3C1F"/>
    <w:rsid w:val="00AC3EEE"/>
    <w:rsid w:val="00AF2C8E"/>
    <w:rsid w:val="00B04370"/>
    <w:rsid w:val="00B37D4C"/>
    <w:rsid w:val="00B42D84"/>
    <w:rsid w:val="00B52937"/>
    <w:rsid w:val="00B659CE"/>
    <w:rsid w:val="00B7206B"/>
    <w:rsid w:val="00B91C92"/>
    <w:rsid w:val="00B92507"/>
    <w:rsid w:val="00BB3770"/>
    <w:rsid w:val="00BD4A8B"/>
    <w:rsid w:val="00BE3790"/>
    <w:rsid w:val="00BF4FD1"/>
    <w:rsid w:val="00C00018"/>
    <w:rsid w:val="00C32717"/>
    <w:rsid w:val="00C337E9"/>
    <w:rsid w:val="00C34DD2"/>
    <w:rsid w:val="00C47B41"/>
    <w:rsid w:val="00C66D34"/>
    <w:rsid w:val="00C7513B"/>
    <w:rsid w:val="00C80CCC"/>
    <w:rsid w:val="00CA5EC9"/>
    <w:rsid w:val="00CC3380"/>
    <w:rsid w:val="00CC50FD"/>
    <w:rsid w:val="00CC554C"/>
    <w:rsid w:val="00CC59EC"/>
    <w:rsid w:val="00CD7240"/>
    <w:rsid w:val="00CE7E10"/>
    <w:rsid w:val="00CF5A02"/>
    <w:rsid w:val="00D4609C"/>
    <w:rsid w:val="00D54D9C"/>
    <w:rsid w:val="00D56E8F"/>
    <w:rsid w:val="00D77F16"/>
    <w:rsid w:val="00D83C2C"/>
    <w:rsid w:val="00D91E13"/>
    <w:rsid w:val="00D9457B"/>
    <w:rsid w:val="00DB5F90"/>
    <w:rsid w:val="00DB6A06"/>
    <w:rsid w:val="00DC0AD6"/>
    <w:rsid w:val="00DC76DD"/>
    <w:rsid w:val="00DD14F2"/>
    <w:rsid w:val="00DD1A2F"/>
    <w:rsid w:val="00DE203E"/>
    <w:rsid w:val="00DE55CD"/>
    <w:rsid w:val="00DF7861"/>
    <w:rsid w:val="00E131DF"/>
    <w:rsid w:val="00E136E9"/>
    <w:rsid w:val="00E13ABA"/>
    <w:rsid w:val="00E2666E"/>
    <w:rsid w:val="00E45EEA"/>
    <w:rsid w:val="00E503AE"/>
    <w:rsid w:val="00E57292"/>
    <w:rsid w:val="00E6388B"/>
    <w:rsid w:val="00E83881"/>
    <w:rsid w:val="00EA0E81"/>
    <w:rsid w:val="00EA581C"/>
    <w:rsid w:val="00EA7AC4"/>
    <w:rsid w:val="00EB4C57"/>
    <w:rsid w:val="00EC4515"/>
    <w:rsid w:val="00ED334C"/>
    <w:rsid w:val="00ED3702"/>
    <w:rsid w:val="00EE0312"/>
    <w:rsid w:val="00EF1BC5"/>
    <w:rsid w:val="00F0441E"/>
    <w:rsid w:val="00F05485"/>
    <w:rsid w:val="00F1032F"/>
    <w:rsid w:val="00F1085C"/>
    <w:rsid w:val="00F143ED"/>
    <w:rsid w:val="00F21CBD"/>
    <w:rsid w:val="00F2237F"/>
    <w:rsid w:val="00F25628"/>
    <w:rsid w:val="00F32439"/>
    <w:rsid w:val="00F3605A"/>
    <w:rsid w:val="00F4599A"/>
    <w:rsid w:val="00F561C7"/>
    <w:rsid w:val="00F63BA2"/>
    <w:rsid w:val="00F70228"/>
    <w:rsid w:val="00F75888"/>
    <w:rsid w:val="00F83095"/>
    <w:rsid w:val="00F8724C"/>
    <w:rsid w:val="00F943A7"/>
    <w:rsid w:val="00F97A76"/>
    <w:rsid w:val="00FA247F"/>
    <w:rsid w:val="00FB0388"/>
    <w:rsid w:val="00FB7548"/>
    <w:rsid w:val="00FC0A85"/>
    <w:rsid w:val="00FD134A"/>
    <w:rsid w:val="00FD2958"/>
    <w:rsid w:val="00FD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95B7B8-F390-4A04-949F-483918DCE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67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0E81"/>
    <w:pPr>
      <w:ind w:left="720"/>
      <w:contextualSpacing/>
    </w:pPr>
    <w:rPr>
      <w:rFonts w:eastAsiaTheme="minorHAns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7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F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87D5D-4804-44FE-967C-9D613B38E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1</Pages>
  <Words>1977</Words>
  <Characters>11865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Skarbnik</cp:lastModifiedBy>
  <cp:revision>194</cp:revision>
  <cp:lastPrinted>2015-10-27T12:04:00Z</cp:lastPrinted>
  <dcterms:created xsi:type="dcterms:W3CDTF">2010-11-13T23:53:00Z</dcterms:created>
  <dcterms:modified xsi:type="dcterms:W3CDTF">2015-10-27T12:49:00Z</dcterms:modified>
</cp:coreProperties>
</file>