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AD" w:rsidRDefault="00D316AD" w:rsidP="00D316AD">
      <w:pPr>
        <w:pStyle w:val="Nagwek1"/>
      </w:pPr>
      <w:r>
        <w:t>Uzasadnienie</w:t>
      </w:r>
    </w:p>
    <w:p w:rsidR="00D316AD" w:rsidRDefault="00D316AD" w:rsidP="00D316AD">
      <w:pPr>
        <w:jc w:val="center"/>
        <w:rPr>
          <w:b/>
          <w:bCs/>
        </w:rPr>
      </w:pPr>
      <w:r>
        <w:rPr>
          <w:b/>
          <w:bCs/>
        </w:rPr>
        <w:t>do projektu uchwały budżetowej Miasta i Gminy Osieczna na 2014 rok</w:t>
      </w:r>
    </w:p>
    <w:p w:rsidR="00D316AD" w:rsidRDefault="00D316AD" w:rsidP="00D316AD">
      <w:pPr>
        <w:rPr>
          <w:highlight w:val="yellow"/>
        </w:rPr>
      </w:pPr>
    </w:p>
    <w:p w:rsidR="00D316AD" w:rsidRDefault="00D316AD" w:rsidP="00D316AD">
      <w:pPr>
        <w:jc w:val="both"/>
      </w:pPr>
    </w:p>
    <w:p w:rsidR="00D316AD" w:rsidRDefault="00D316AD" w:rsidP="00D316AD">
      <w:pPr>
        <w:ind w:firstLine="284"/>
        <w:jc w:val="both"/>
      </w:pPr>
      <w:r>
        <w:t>W projekcie uchwały budżetowej proponuję wniesienie autopoprawek w zakresie dochodów i wydatków budżetowych polegających na:</w:t>
      </w:r>
    </w:p>
    <w:p w:rsidR="00D316AD" w:rsidRDefault="00D316AD" w:rsidP="00D316A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zwiększeniu dochodów budżetowych o kwotę </w:t>
      </w:r>
      <w:r>
        <w:rPr>
          <w:rFonts w:ascii="Times New Roman" w:hAnsi="Times New Roman"/>
          <w:b/>
          <w:sz w:val="24"/>
          <w:szCs w:val="24"/>
        </w:rPr>
        <w:t>1.411.101,53 zł</w:t>
      </w:r>
      <w:r>
        <w:rPr>
          <w:rFonts w:ascii="Times New Roman" w:hAnsi="Times New Roman"/>
          <w:sz w:val="24"/>
          <w:szCs w:val="24"/>
        </w:rPr>
        <w:t>, w tym z tytułu:</w:t>
      </w:r>
    </w:p>
    <w:p w:rsidR="00D316AD" w:rsidRDefault="00D316AD" w:rsidP="00D316AD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t>-</w:t>
      </w:r>
      <w:r>
        <w:tab/>
        <w:t xml:space="preserve">dofinansowania budowy sieci kanalizacji sanitarnej wraz </w:t>
      </w:r>
      <w:r w:rsidR="00DF173B">
        <w:t xml:space="preserve">z przepompowniami </w:t>
      </w:r>
      <w:r>
        <w:t xml:space="preserve">w miejscowości Kąkolewo V etap część 2 o kwotę 893.518,24 zł – dochody te zostają przeniesione z roku 2013 z uwagi na trwającą procedurę </w:t>
      </w:r>
      <w:proofErr w:type="spellStart"/>
      <w:r>
        <w:t>aneksowania</w:t>
      </w:r>
      <w:proofErr w:type="spellEnd"/>
      <w:r>
        <w:t xml:space="preserve"> zapisów umowy dofinansowania. W związku z trwającą kontrolą dokumentów stanowiących podstawę podpisania aneksu, jego podpisanie będzie możliwe dopiero w 2014 roku. Wystąpienie o płatność końcową nastąpi po zakończeniu całej procedury,</w:t>
      </w:r>
    </w:p>
    <w:p w:rsidR="00D316AD" w:rsidRDefault="00D316AD" w:rsidP="00D316AD">
      <w:pPr>
        <w:ind w:left="567" w:hanging="283"/>
        <w:jc w:val="both"/>
      </w:pPr>
      <w:r>
        <w:t>-</w:t>
      </w:r>
      <w:r>
        <w:tab/>
        <w:t>dofinansowania modernizacji świetlic wiejskich – budowa chłodni w miejscowościach: Drzeczkowo (20.133,57 zł), Ziemnice (19.059,25 zł</w:t>
      </w:r>
      <w:r w:rsidR="00DF173B">
        <w:t xml:space="preserve">), Popowo Wonieskie </w:t>
      </w:r>
      <w:r>
        <w:t xml:space="preserve">(19.926,01 zł), Wojnowice (22.039,46 zł) – wniosek o płatność zostanie złożony w roku bieżącym. Ze względu na fakt, że instytucja wdrażająca </w:t>
      </w:r>
      <w:r w:rsidR="00DF173B">
        <w:t xml:space="preserve">na dokonanie refundacji </w:t>
      </w:r>
      <w:r>
        <w:t>ma dwa miesiące zaszła konieczność przeniesienia dochodów na 2014 rok,</w:t>
      </w:r>
    </w:p>
    <w:p w:rsidR="00D316AD" w:rsidRDefault="00D316AD" w:rsidP="00D316AD">
      <w:pPr>
        <w:ind w:left="567" w:hanging="283"/>
        <w:jc w:val="both"/>
      </w:pPr>
      <w:r>
        <w:t>-</w:t>
      </w:r>
      <w:r>
        <w:tab/>
        <w:t>równowartość podatku VAT, która zostanie wniesiona przez MZO Leszno z tytułu przewidywanego przekazania przez gminę gruntu w formie aportu w kwocie 436.425 zł,</w:t>
      </w:r>
    </w:p>
    <w:p w:rsidR="00D316AD" w:rsidRDefault="00D316AD" w:rsidP="00D316A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zwiększeniu wydatków bieżących Urzędu Miasta i Gminy o ogólną kwotę </w:t>
      </w:r>
      <w:r>
        <w:rPr>
          <w:rFonts w:ascii="Times New Roman" w:hAnsi="Times New Roman"/>
          <w:b/>
          <w:sz w:val="24"/>
          <w:szCs w:val="24"/>
        </w:rPr>
        <w:t>627.132 zł</w:t>
      </w:r>
      <w:r>
        <w:rPr>
          <w:rFonts w:ascii="Times New Roman" w:hAnsi="Times New Roman"/>
          <w:sz w:val="24"/>
          <w:szCs w:val="24"/>
        </w:rPr>
        <w:t xml:space="preserve">                   z przeznaczeniem na:</w:t>
      </w:r>
    </w:p>
    <w:p w:rsidR="00D316AD" w:rsidRDefault="00D316AD" w:rsidP="00D316AD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zakup usług pozostałych w zakresie utrzymania cmentarzy 10.000 zł,</w:t>
      </w:r>
    </w:p>
    <w:p w:rsidR="00D316AD" w:rsidRDefault="00D316AD" w:rsidP="00D316AD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wynagrodzenia wraz z pochodnymi 78.207 zł – odprawa oraz ekwiwalent za urlop,</w:t>
      </w:r>
    </w:p>
    <w:p w:rsidR="00D316AD" w:rsidRDefault="00D316AD" w:rsidP="00D316AD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wynagrodzenia wraz z pochodnymi (dodatek dla koordynatora projektu Partnerstwo Obszaru Funkcjonalnego dla wzmocnienia rozwoju i spójności społeczno-gospodarczej Aglomeracji Leszczyńskiej) 2.500 zł,</w:t>
      </w:r>
    </w:p>
    <w:p w:rsidR="00D316AD" w:rsidRDefault="00D316AD" w:rsidP="00D316AD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podatek VAT w kwocie 436.425 zł – do zapłaty z tytułu przewidywanego przekazania gruntu do MZO Leszno w formie aportu,</w:t>
      </w:r>
    </w:p>
    <w:p w:rsidR="00D316AD" w:rsidRDefault="00D316AD" w:rsidP="00D316AD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koszty obsługi gospodarki śmieciowej 100.000 zł,</w:t>
      </w:r>
    </w:p>
    <w:p w:rsidR="00D316AD" w:rsidRDefault="00D316AD" w:rsidP="00D316A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zwiększeniu wydatków inwestycyjnych kwotę </w:t>
      </w:r>
      <w:r>
        <w:rPr>
          <w:rFonts w:ascii="Times New Roman" w:hAnsi="Times New Roman"/>
          <w:b/>
          <w:sz w:val="24"/>
          <w:szCs w:val="24"/>
        </w:rPr>
        <w:t>510.000 zł</w:t>
      </w:r>
      <w:r>
        <w:rPr>
          <w:rFonts w:ascii="Times New Roman" w:hAnsi="Times New Roman"/>
          <w:sz w:val="24"/>
          <w:szCs w:val="24"/>
        </w:rPr>
        <w:t xml:space="preserve"> w zakresie:</w:t>
      </w:r>
    </w:p>
    <w:p w:rsidR="00D316AD" w:rsidRDefault="00D316AD" w:rsidP="00D316AD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budowy Gminnego Ośrodka Kultury w Osiecznej o kwotę 500.000 zł,</w:t>
      </w:r>
    </w:p>
    <w:p w:rsidR="00D316AD" w:rsidRDefault="00D316AD" w:rsidP="00D316AD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budowy placu zabaw na terenie letniska w Osiecznej o kwotę 5.000 zł,</w:t>
      </w:r>
    </w:p>
    <w:p w:rsidR="00D316AD" w:rsidRDefault="00D316AD" w:rsidP="00D316AD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rozbudowy placu zabaw przy Zespole Przedszkole i Szkoła Podstawowa w Świerczynie o kwotę 5.000 zł,</w:t>
      </w:r>
    </w:p>
    <w:p w:rsidR="00D316AD" w:rsidRDefault="00D316AD" w:rsidP="00D316A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zmniejszeniu wydatków inwestycyjnych o kwotę </w:t>
      </w:r>
      <w:r>
        <w:rPr>
          <w:rFonts w:ascii="Times New Roman" w:hAnsi="Times New Roman"/>
          <w:b/>
          <w:sz w:val="24"/>
          <w:szCs w:val="24"/>
        </w:rPr>
        <w:t>80.000 zł</w:t>
      </w:r>
      <w:r>
        <w:rPr>
          <w:rFonts w:ascii="Times New Roman" w:hAnsi="Times New Roman"/>
          <w:sz w:val="24"/>
          <w:szCs w:val="24"/>
        </w:rPr>
        <w:t xml:space="preserve"> w zakresie modernizacji pomieszczeń Urzędu Miasta i Gminy na potrzeby archiwum zakładowego,</w:t>
      </w:r>
    </w:p>
    <w:p w:rsidR="00D316AD" w:rsidRDefault="00D316AD" w:rsidP="00D316A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wprowadzeniu zadań inwestycyjnych w ogólnej wartości </w:t>
      </w:r>
      <w:r>
        <w:rPr>
          <w:rFonts w:ascii="Times New Roman" w:hAnsi="Times New Roman"/>
          <w:b/>
          <w:sz w:val="24"/>
          <w:szCs w:val="24"/>
        </w:rPr>
        <w:t>554.994 zł</w:t>
      </w:r>
      <w:r>
        <w:rPr>
          <w:rFonts w:ascii="Times New Roman" w:hAnsi="Times New Roman"/>
          <w:sz w:val="24"/>
          <w:szCs w:val="24"/>
        </w:rPr>
        <w:t>, w tym:</w:t>
      </w:r>
    </w:p>
    <w:p w:rsidR="00D316AD" w:rsidRDefault="00D316AD" w:rsidP="00D316AD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budowa oświetlenia eksponującego położone na terenie gminy obiekty szczególnie atrakcyjne pod względem architektonicznym kwota 80.000 zł – w ramach działań promocyjnych, planuje się wyeksponowanie poprzez oświetlenie obiektów o walorach turystycznych oraz cennych dla mieszkańców gminy,</w:t>
      </w:r>
    </w:p>
    <w:p w:rsidR="00D316AD" w:rsidRDefault="00D316AD" w:rsidP="00D316AD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z w:val="24"/>
          <w:szCs w:val="24"/>
        </w:rPr>
        <w:tab/>
        <w:t>termomodernizacja obiektów szkolnych w Osiecznej i Świerczynie, na którą przeznacza się kwotę 24.994 zł. Wartość szacunkowa zadania 1.540.000 zł. Realizacja w latach 2013-2016,</w:t>
      </w:r>
    </w:p>
    <w:p w:rsidR="00D316AD" w:rsidRDefault="00D316AD" w:rsidP="00D316AD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przebudowa stacji uzdatniania wody w miejscowości Łoniewo, na którą przeznacza się kwotę 600.000 zł, z tego w 2014 roku 300.000 zł. Realizacja w latach 2014-2015,</w:t>
      </w:r>
    </w:p>
    <w:p w:rsidR="00D316AD" w:rsidRDefault="00D316AD" w:rsidP="00D316AD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rozbudowa sieci wodociągowej i kanalizacji sanitarnej w Osiecznej – rejon ulicy Śmigielskiej 150.000 zł. Realizacja w latach 2013-2014. Szacunkowy koszt ogólny 153.010 zł.</w:t>
      </w:r>
    </w:p>
    <w:p w:rsidR="00D316AD" w:rsidRDefault="00D316AD" w:rsidP="00D316AD">
      <w:pPr>
        <w:jc w:val="both"/>
        <w:rPr>
          <w:rFonts w:ascii="Times New Roman" w:hAnsi="Times New Roman"/>
          <w:sz w:val="24"/>
          <w:szCs w:val="24"/>
        </w:rPr>
      </w:pPr>
    </w:p>
    <w:p w:rsidR="00D316AD" w:rsidRDefault="00D316AD" w:rsidP="00D316AD">
      <w:pPr>
        <w:jc w:val="both"/>
      </w:pPr>
      <w:r>
        <w:t>Zestawienie wprowadzonych zmian w zakresie dochodów</w:t>
      </w:r>
    </w:p>
    <w:p w:rsidR="00D316AD" w:rsidRDefault="00D316AD" w:rsidP="00D316AD">
      <w:pPr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object w:dxaOrig="11571" w:dyaOrig="22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77.25pt" o:ole="">
            <v:imagedata r:id="rId5" o:title=""/>
          </v:shape>
          <o:OLEObject Type="Embed" ProgID="Excel.Sheet.12" ShapeID="_x0000_i1025" DrawAspect="Content" ObjectID="_1449677014" r:id="rId6"/>
        </w:object>
      </w:r>
    </w:p>
    <w:p w:rsidR="00D316AD" w:rsidRDefault="00D316AD" w:rsidP="00D316AD">
      <w:pPr>
        <w:jc w:val="both"/>
      </w:pPr>
    </w:p>
    <w:p w:rsidR="00D316AD" w:rsidRDefault="00D316AD" w:rsidP="00D316AD">
      <w:pPr>
        <w:jc w:val="both"/>
      </w:pPr>
      <w:r>
        <w:t>Zestawienie wprowadzonych zmian w zakresie wydatków</w:t>
      </w:r>
    </w:p>
    <w:p w:rsidR="00D316AD" w:rsidRPr="00DF173B" w:rsidRDefault="00D316AD" w:rsidP="00D316AD">
      <w:pPr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object w:dxaOrig="8685" w:dyaOrig="5865">
          <v:shape id="_x0000_i1026" type="#_x0000_t75" style="width:457.5pt;height:272.25pt" o:ole="">
            <v:imagedata r:id="rId7" o:title=""/>
          </v:shape>
          <o:OLEObject Type="Embed" ProgID="Excel.Sheet.12" ShapeID="_x0000_i1026" DrawAspect="Content" ObjectID="_1449677015" r:id="rId8"/>
        </w:object>
      </w:r>
    </w:p>
    <w:p w:rsidR="00D316AD" w:rsidRDefault="00D316AD" w:rsidP="00D316AD">
      <w:pPr>
        <w:ind w:firstLine="284"/>
        <w:jc w:val="both"/>
      </w:pPr>
      <w:r>
        <w:t>W wyniku wprowadzenia zmian w zakresie dochodów i wydatków budżetu zwiększeniu uległ deficyt budżetu o kwotę 201.024,47 zł, który zaplanowano pokryć przychodami z tytułu nadwyżki budżetowej z lat ubiegłych.</w:t>
      </w:r>
    </w:p>
    <w:p w:rsidR="00D316AD" w:rsidRDefault="00D316AD" w:rsidP="00D316AD">
      <w:pPr>
        <w:jc w:val="both"/>
      </w:pPr>
    </w:p>
    <w:p w:rsidR="00D316AD" w:rsidRDefault="00D316AD" w:rsidP="00D316AD">
      <w:pPr>
        <w:ind w:firstLine="426"/>
        <w:jc w:val="both"/>
      </w:pPr>
      <w:r>
        <w:lastRenderedPageBreak/>
        <w:t>Ponadto wyeliminowano błędy wskazane przez Skład Orzekający Regionalnej Izby Obrachunkowej w uchwale Nr SO-0952/18/12/</w:t>
      </w:r>
      <w:proofErr w:type="spellStart"/>
      <w:r>
        <w:t>Ln</w:t>
      </w:r>
      <w:proofErr w:type="spellEnd"/>
      <w:r>
        <w:t>/2013 z dnia 2 gru</w:t>
      </w:r>
      <w:r w:rsidR="00DF173B">
        <w:t>dnia 2013 roku</w:t>
      </w:r>
      <w:r>
        <w:t xml:space="preserve"> w sprawie wyrażenia opinii o projekcie uchwały budżetowej Gmin</w:t>
      </w:r>
      <w:r w:rsidR="00DF173B">
        <w:t>y Osieczna na 2014 rok,</w:t>
      </w:r>
      <w:r>
        <w:t xml:space="preserve"> to jest:</w:t>
      </w:r>
    </w:p>
    <w:p w:rsidR="00D316AD" w:rsidRDefault="00D316AD" w:rsidP="00D316AD">
      <w:pPr>
        <w:ind w:left="426" w:hanging="426"/>
        <w:jc w:val="both"/>
      </w:pPr>
      <w:r>
        <w:t>-</w:t>
      </w:r>
      <w:r>
        <w:tab/>
        <w:t xml:space="preserve">w podstawie prawnej powołano art. 18 ust. 2 </w:t>
      </w:r>
      <w:proofErr w:type="spellStart"/>
      <w:r>
        <w:t>pkt</w:t>
      </w:r>
      <w:proofErr w:type="spellEnd"/>
      <w:r>
        <w:t xml:space="preserve"> 9 lit. d) ustawy o samorządzie gminnym,</w:t>
      </w:r>
    </w:p>
    <w:p w:rsidR="00D316AD" w:rsidRDefault="00D316AD" w:rsidP="00D316AD">
      <w:pPr>
        <w:ind w:left="426" w:hanging="426"/>
        <w:jc w:val="both"/>
      </w:pPr>
      <w:r>
        <w:t>-</w:t>
      </w:r>
      <w:r>
        <w:tab/>
        <w:t>w postanowieniach uchwały wyodrębniono dochody i wydatki związane z realizacją zadań realizowanych w drodze umów lub porozumień z innymi jednostkami samorządu terytorialnego w wysokości 2.500 zł,</w:t>
      </w:r>
    </w:p>
    <w:p w:rsidR="00D316AD" w:rsidRDefault="00D316AD" w:rsidP="00D316AD">
      <w:pPr>
        <w:ind w:left="426" w:hanging="426"/>
        <w:jc w:val="both"/>
      </w:pPr>
      <w:r>
        <w:t>-</w:t>
      </w:r>
      <w:r>
        <w:tab/>
        <w:t>w ramach proponowanych wydatków w projekcie nie przewidziano środków na zadania w zakresie usług opiekuńczych (rozdz. 85228) – przyczyną nie zaplanowania przedmiotowych wydatków jest brak obecnie takiej potrzeby. Usługi opiekuńcze przyznawane są na wniosek osoby zainteresowanej – nie wpły</w:t>
      </w:r>
      <w:r w:rsidR="00DF173B">
        <w:t xml:space="preserve">nął żaden wniosek. </w:t>
      </w:r>
      <w:r>
        <w:t>W przypadku zaistnienia w trakcie roku budżetowego takiej potrzeby, w ramach zmian budżetu, wydatki zostaną zaplanowane. Nie zaplanowano także wydatków na PFRON – wyjaśnienie w brzmieniu „W projekcie budżetu nie przewidziano wpłat na Państwowy Fundusz Rehabilitacji Osób Niepełnosprawnych – jednostki spełniają warunek zwalniający z obowiązku wpłat.” zawarto na stronie  9 uzasadnienia do projektu uchwały budżetowej Miasta i Gminy Osieczna na 2014 rok,</w:t>
      </w:r>
    </w:p>
    <w:p w:rsidR="00D316AD" w:rsidRDefault="00D316AD" w:rsidP="00D316AD">
      <w:pPr>
        <w:ind w:left="426" w:hanging="426"/>
        <w:jc w:val="both"/>
      </w:pPr>
      <w:r>
        <w:t>-</w:t>
      </w:r>
      <w:r>
        <w:tab/>
        <w:t>doprowadzono do zgodności pomiędzy załącznikami Nr 2 Plan wydatków budżetu Miasta i Gminy Osieczna na 2014 rok  i  Nr 7  Planowane kwoty dotacji z budżetu Gminy Osieczna w 2014 roku dla podmiotów należących i nie należących do sektora finansów publicznych, w zakresie dotacji celowych.</w:t>
      </w:r>
    </w:p>
    <w:p w:rsidR="00D316AD" w:rsidRDefault="00D316AD" w:rsidP="00D316AD">
      <w:pPr>
        <w:autoSpaceDE w:val="0"/>
        <w:autoSpaceDN w:val="0"/>
        <w:adjustRightInd w:val="0"/>
        <w:jc w:val="both"/>
        <w:rPr>
          <w:color w:val="FF0000"/>
        </w:rPr>
      </w:pPr>
    </w:p>
    <w:p w:rsidR="00D316AD" w:rsidRDefault="00D316AD" w:rsidP="00D316AD">
      <w:pPr>
        <w:autoSpaceDE w:val="0"/>
        <w:autoSpaceDN w:val="0"/>
        <w:adjustRightInd w:val="0"/>
        <w:jc w:val="both"/>
        <w:rPr>
          <w:b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b/>
        </w:rPr>
        <w:t>Burmistrz Miasta i Gminy</w:t>
      </w:r>
    </w:p>
    <w:p w:rsidR="00D316AD" w:rsidRDefault="00D316AD" w:rsidP="00D316AD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Osieczna</w:t>
      </w:r>
    </w:p>
    <w:p w:rsidR="00D316AD" w:rsidRDefault="00D316AD" w:rsidP="00D316AD">
      <w:pPr>
        <w:autoSpaceDE w:val="0"/>
        <w:autoSpaceDN w:val="0"/>
        <w:adjustRightInd w:val="0"/>
        <w:ind w:left="4956"/>
        <w:rPr>
          <w:b/>
        </w:rPr>
      </w:pPr>
      <w:r>
        <w:rPr>
          <w:b/>
        </w:rPr>
        <w:t xml:space="preserve">     Stanisław Glapiak</w:t>
      </w:r>
    </w:p>
    <w:p w:rsidR="0020151A" w:rsidRDefault="0020151A"/>
    <w:sectPr w:rsidR="00201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B7C17"/>
    <w:multiLevelType w:val="hybridMultilevel"/>
    <w:tmpl w:val="FAB23F78"/>
    <w:lvl w:ilvl="0" w:tplc="6144090E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316AD"/>
    <w:rsid w:val="0020151A"/>
    <w:rsid w:val="00D316AD"/>
    <w:rsid w:val="00DF1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316A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16A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D316A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Arkusz_programu_Microsoft_Office_Excel2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Arkusz_programu_Microsoft_Office_Excel1.xls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</cp:revision>
  <dcterms:created xsi:type="dcterms:W3CDTF">2013-12-27T18:16:00Z</dcterms:created>
  <dcterms:modified xsi:type="dcterms:W3CDTF">2013-12-27T18:17:00Z</dcterms:modified>
</cp:coreProperties>
</file>