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do uchwały Nr X</w:t>
      </w:r>
      <w:r w:rsidR="0033310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A216D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87F94">
        <w:rPr>
          <w:rFonts w:ascii="Times New Roman" w:hAnsi="Times New Roman" w:cs="Times New Roman"/>
          <w:b/>
          <w:bCs/>
          <w:sz w:val="20"/>
          <w:szCs w:val="20"/>
        </w:rPr>
        <w:t>196</w:t>
      </w:r>
      <w:r w:rsidR="00D74AF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2012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8B752A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AA216D">
        <w:rPr>
          <w:rFonts w:ascii="Times New Roman" w:hAnsi="Times New Roman" w:cs="Times New Roman"/>
          <w:b/>
          <w:bCs/>
          <w:sz w:val="20"/>
          <w:szCs w:val="20"/>
        </w:rPr>
        <w:t xml:space="preserve"> października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 xml:space="preserve">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AA216D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AA216D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 xml:space="preserve">W wieloletniej prognozie finansowej na lata 2012-2023 przyjęto utrzymanie tendencji wzrostowej w latach 2012-2013. </w:t>
      </w:r>
      <w:r w:rsidR="00F41D52" w:rsidRPr="00AA216D">
        <w:rPr>
          <w:rFonts w:ascii="Times New Roman" w:hAnsi="Times New Roman" w:cs="Times New Roman"/>
          <w:sz w:val="24"/>
          <w:szCs w:val="24"/>
        </w:rPr>
        <w:t>W prognozie</w:t>
      </w:r>
      <w:r w:rsidR="000636FF" w:rsidRPr="00AA216D">
        <w:rPr>
          <w:rFonts w:ascii="Times New Roman" w:hAnsi="Times New Roman" w:cs="Times New Roman"/>
          <w:sz w:val="24"/>
          <w:szCs w:val="24"/>
        </w:rPr>
        <w:t>, po rozliczeniu 2011 roku, wprowadzono nadwyżkę</w:t>
      </w:r>
      <w:r w:rsidRPr="00AA216D">
        <w:rPr>
          <w:rFonts w:ascii="Times New Roman" w:hAnsi="Times New Roman" w:cs="Times New Roman"/>
          <w:sz w:val="24"/>
          <w:szCs w:val="24"/>
        </w:rPr>
        <w:t xml:space="preserve"> z lat ubiegłych</w:t>
      </w:r>
      <w:r w:rsidR="000636FF" w:rsidRPr="00AA216D">
        <w:rPr>
          <w:rFonts w:ascii="Times New Roman" w:hAnsi="Times New Roman" w:cs="Times New Roman"/>
          <w:sz w:val="24"/>
          <w:szCs w:val="24"/>
        </w:rPr>
        <w:t xml:space="preserve"> oraz wolne środki</w:t>
      </w:r>
      <w:r w:rsidR="00FB5C8B" w:rsidRPr="00AA216D">
        <w:rPr>
          <w:rFonts w:ascii="Times New Roman" w:hAnsi="Times New Roman" w:cs="Times New Roman"/>
          <w:sz w:val="24"/>
          <w:szCs w:val="24"/>
        </w:rPr>
        <w:t>.</w:t>
      </w:r>
    </w:p>
    <w:p w:rsidR="006B4242" w:rsidRPr="00611A1E" w:rsidRDefault="006B4242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A1E">
        <w:rPr>
          <w:rFonts w:ascii="Times New Roman" w:hAnsi="Times New Roman" w:cs="Times New Roman"/>
          <w:sz w:val="24"/>
          <w:szCs w:val="24"/>
        </w:rPr>
        <w:t xml:space="preserve">W dochodach uwzględniono podpisane umowy o dofinansowanie w ramach programów finansowanych z udziałem środków, o których mowa w art. 5 ust. 1 </w:t>
      </w:r>
      <w:proofErr w:type="spellStart"/>
      <w:r w:rsidRPr="00611A1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611A1E">
        <w:rPr>
          <w:rFonts w:ascii="Times New Roman" w:hAnsi="Times New Roman" w:cs="Times New Roman"/>
          <w:sz w:val="24"/>
          <w:szCs w:val="24"/>
        </w:rPr>
        <w:t xml:space="preserve"> 2 i 3 ustawy                   o finansach publiczn</w:t>
      </w:r>
      <w:r w:rsidR="005B6AF2" w:rsidRPr="00611A1E">
        <w:rPr>
          <w:rFonts w:ascii="Times New Roman" w:hAnsi="Times New Roman" w:cs="Times New Roman"/>
          <w:sz w:val="24"/>
          <w:szCs w:val="24"/>
        </w:rPr>
        <w:t xml:space="preserve">ych na ogólną kwotę </w:t>
      </w:r>
      <w:r w:rsidR="00611A1E" w:rsidRPr="00611A1E">
        <w:rPr>
          <w:rFonts w:ascii="Times New Roman" w:hAnsi="Times New Roman" w:cs="Times New Roman"/>
          <w:sz w:val="24"/>
          <w:szCs w:val="24"/>
        </w:rPr>
        <w:t>4.748.607,20</w:t>
      </w:r>
      <w:r w:rsidRPr="00611A1E">
        <w:rPr>
          <w:rFonts w:ascii="Times New Roman" w:hAnsi="Times New Roman" w:cs="Times New Roman"/>
          <w:sz w:val="24"/>
          <w:szCs w:val="24"/>
        </w:rPr>
        <w:t xml:space="preserve"> zł, z tego na:</w:t>
      </w:r>
    </w:p>
    <w:p w:rsidR="006B4242" w:rsidRPr="00611A1E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A1E">
        <w:rPr>
          <w:rFonts w:ascii="Times New Roman" w:hAnsi="Times New Roman" w:cs="Times New Roman"/>
          <w:sz w:val="24"/>
          <w:szCs w:val="24"/>
        </w:rPr>
        <w:t>-</w:t>
      </w:r>
      <w:r w:rsidRPr="00611A1E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w 2012 roku winna wpłynąć kwota 2.340.192,42 zł</w:t>
      </w:r>
      <w:r w:rsidR="00611A1E" w:rsidRPr="00611A1E">
        <w:rPr>
          <w:rFonts w:ascii="Times New Roman" w:hAnsi="Times New Roman" w:cs="Times New Roman"/>
          <w:sz w:val="24"/>
          <w:szCs w:val="24"/>
        </w:rPr>
        <w:t xml:space="preserve">  oraz kwota 1.802.760,69 zł w roku 2013</w:t>
      </w:r>
      <w:r w:rsidRPr="00611A1E">
        <w:rPr>
          <w:rFonts w:ascii="Times New Roman" w:hAnsi="Times New Roman" w:cs="Times New Roman"/>
          <w:sz w:val="24"/>
          <w:szCs w:val="24"/>
        </w:rPr>
        <w:t>,</w:t>
      </w:r>
    </w:p>
    <w:p w:rsidR="006B4242" w:rsidRPr="00611A1E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A1E">
        <w:rPr>
          <w:rFonts w:ascii="Times New Roman" w:hAnsi="Times New Roman" w:cs="Times New Roman"/>
          <w:sz w:val="24"/>
          <w:szCs w:val="24"/>
        </w:rPr>
        <w:t>-</w:t>
      </w:r>
      <w:r w:rsidRPr="00611A1E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</w:t>
      </w:r>
      <w:r w:rsidR="00E70C22" w:rsidRPr="00611A1E">
        <w:rPr>
          <w:rFonts w:ascii="Times New Roman" w:hAnsi="Times New Roman" w:cs="Times New Roman"/>
          <w:sz w:val="24"/>
          <w:szCs w:val="24"/>
        </w:rPr>
        <w:t xml:space="preserve">.514 zł. </w:t>
      </w:r>
      <w:r w:rsidRPr="00611A1E">
        <w:rPr>
          <w:rFonts w:ascii="Times New Roman" w:hAnsi="Times New Roman" w:cs="Times New Roman"/>
          <w:sz w:val="24"/>
          <w:szCs w:val="24"/>
        </w:rPr>
        <w:t>Wpływ środków w 2012 roku,</w:t>
      </w:r>
    </w:p>
    <w:p w:rsidR="006B4242" w:rsidRPr="00611A1E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A1E">
        <w:rPr>
          <w:rFonts w:ascii="Times New Roman" w:hAnsi="Times New Roman" w:cs="Times New Roman"/>
          <w:sz w:val="24"/>
          <w:szCs w:val="24"/>
        </w:rPr>
        <w:t>-</w:t>
      </w:r>
      <w:r w:rsidRPr="00611A1E">
        <w:rPr>
          <w:rFonts w:ascii="Times New Roman" w:hAnsi="Times New Roman" w:cs="Times New Roman"/>
          <w:sz w:val="24"/>
          <w:szCs w:val="24"/>
        </w:rPr>
        <w:tab/>
        <w:t>projekt „Aktywność szansą two</w:t>
      </w:r>
      <w:r w:rsidR="005B6AF2" w:rsidRPr="00611A1E">
        <w:rPr>
          <w:rFonts w:ascii="Times New Roman" w:hAnsi="Times New Roman" w:cs="Times New Roman"/>
          <w:sz w:val="24"/>
          <w:szCs w:val="24"/>
        </w:rPr>
        <w:t>jego rozwoju” – kwota 2</w:t>
      </w:r>
      <w:r w:rsidR="00611A1E">
        <w:rPr>
          <w:rFonts w:ascii="Times New Roman" w:hAnsi="Times New Roman" w:cs="Times New Roman"/>
          <w:sz w:val="24"/>
          <w:szCs w:val="24"/>
        </w:rPr>
        <w:t>62.981,44</w:t>
      </w:r>
      <w:r w:rsidRPr="00611A1E">
        <w:rPr>
          <w:rFonts w:ascii="Times New Roman" w:hAnsi="Times New Roman" w:cs="Times New Roman"/>
          <w:sz w:val="24"/>
          <w:szCs w:val="24"/>
        </w:rPr>
        <w:t xml:space="preserve"> zł, </w:t>
      </w:r>
      <w:r w:rsidR="00611A1E">
        <w:rPr>
          <w:rFonts w:ascii="Times New Roman" w:hAnsi="Times New Roman" w:cs="Times New Roman"/>
          <w:sz w:val="24"/>
          <w:szCs w:val="24"/>
        </w:rPr>
        <w:t xml:space="preserve">po 131.490,72 zł       w latach </w:t>
      </w:r>
      <w:r w:rsidRPr="00611A1E">
        <w:rPr>
          <w:rFonts w:ascii="Times New Roman" w:hAnsi="Times New Roman" w:cs="Times New Roman"/>
          <w:sz w:val="24"/>
          <w:szCs w:val="24"/>
        </w:rPr>
        <w:t>2012</w:t>
      </w:r>
      <w:r w:rsidR="00611A1E">
        <w:rPr>
          <w:rFonts w:ascii="Times New Roman" w:hAnsi="Times New Roman" w:cs="Times New Roman"/>
          <w:sz w:val="24"/>
          <w:szCs w:val="24"/>
        </w:rPr>
        <w:t>-2013</w:t>
      </w:r>
      <w:r w:rsidRPr="00611A1E">
        <w:rPr>
          <w:rFonts w:ascii="Times New Roman" w:hAnsi="Times New Roman" w:cs="Times New Roman"/>
          <w:sz w:val="24"/>
          <w:szCs w:val="24"/>
        </w:rPr>
        <w:t>,</w:t>
      </w:r>
    </w:p>
    <w:p w:rsidR="006B4242" w:rsidRPr="00611A1E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A1E">
        <w:rPr>
          <w:rFonts w:ascii="Times New Roman" w:hAnsi="Times New Roman" w:cs="Times New Roman"/>
          <w:sz w:val="24"/>
          <w:szCs w:val="24"/>
        </w:rPr>
        <w:t>-</w:t>
      </w:r>
      <w:r w:rsidRPr="00611A1E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E70C22" w:rsidRPr="00611A1E">
        <w:rPr>
          <w:rFonts w:ascii="Times New Roman" w:hAnsi="Times New Roman" w:cs="Times New Roman"/>
          <w:sz w:val="24"/>
          <w:szCs w:val="24"/>
        </w:rPr>
        <w:t>arki ok</w:t>
      </w:r>
      <w:r w:rsidR="003708F4" w:rsidRPr="00611A1E">
        <w:rPr>
          <w:rFonts w:ascii="Times New Roman" w:hAnsi="Times New Roman" w:cs="Times New Roman"/>
          <w:sz w:val="24"/>
          <w:szCs w:val="24"/>
        </w:rPr>
        <w:t>iennej – kwota 13.158,65</w:t>
      </w:r>
      <w:r w:rsidR="00E70C22" w:rsidRPr="00611A1E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97D46" w:rsidRPr="00471FB1" w:rsidRDefault="00FC5BD3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B1">
        <w:rPr>
          <w:rFonts w:ascii="Times New Roman" w:hAnsi="Times New Roman" w:cs="Times New Roman"/>
          <w:sz w:val="24"/>
          <w:szCs w:val="24"/>
        </w:rPr>
        <w:t>Po stronie dochodów</w:t>
      </w:r>
      <w:r w:rsidR="00D97D46" w:rsidRPr="00471FB1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</w:t>
      </w:r>
      <w:r w:rsidR="003708F4" w:rsidRPr="00471FB1">
        <w:rPr>
          <w:rFonts w:ascii="Times New Roman" w:hAnsi="Times New Roman" w:cs="Times New Roman"/>
          <w:sz w:val="24"/>
          <w:szCs w:val="24"/>
        </w:rPr>
        <w:t>chody               w kwocie 1.5</w:t>
      </w:r>
      <w:r w:rsidR="00D97D46" w:rsidRPr="00471FB1">
        <w:rPr>
          <w:rFonts w:ascii="Times New Roman" w:hAnsi="Times New Roman" w:cs="Times New Roman"/>
          <w:sz w:val="24"/>
          <w:szCs w:val="24"/>
        </w:rPr>
        <w:t>44.680,94 zł, w tym z tytułu:</w:t>
      </w:r>
    </w:p>
    <w:p w:rsidR="00FC5BD3" w:rsidRPr="00471FB1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FB1">
        <w:rPr>
          <w:rFonts w:ascii="Times New Roman" w:hAnsi="Times New Roman" w:cs="Times New Roman"/>
          <w:sz w:val="24"/>
          <w:szCs w:val="24"/>
        </w:rPr>
        <w:t>-</w:t>
      </w:r>
      <w:r w:rsidRPr="00471FB1">
        <w:rPr>
          <w:rFonts w:ascii="Times New Roman" w:hAnsi="Times New Roman" w:cs="Times New Roman"/>
          <w:sz w:val="24"/>
          <w:szCs w:val="24"/>
        </w:rPr>
        <w:tab/>
      </w:r>
      <w:r w:rsidR="00FC5BD3" w:rsidRPr="00471FB1">
        <w:rPr>
          <w:rFonts w:ascii="Times New Roman" w:hAnsi="Times New Roman" w:cs="Times New Roman"/>
          <w:sz w:val="24"/>
          <w:szCs w:val="24"/>
        </w:rPr>
        <w:t>budowy kompleksu sportowego w ramach prog</w:t>
      </w:r>
      <w:r w:rsidRPr="00471FB1">
        <w:rPr>
          <w:rFonts w:ascii="Times New Roman" w:hAnsi="Times New Roman" w:cs="Times New Roman"/>
          <w:sz w:val="24"/>
          <w:szCs w:val="24"/>
        </w:rPr>
        <w:t xml:space="preserve">ramu „Moje boisko </w:t>
      </w:r>
      <w:r w:rsidR="003708F4" w:rsidRPr="00471FB1">
        <w:rPr>
          <w:rFonts w:ascii="Times New Roman" w:hAnsi="Times New Roman" w:cs="Times New Roman"/>
          <w:sz w:val="24"/>
          <w:szCs w:val="24"/>
        </w:rPr>
        <w:t>– Orlik 2012” kwota 8</w:t>
      </w:r>
      <w:r w:rsidR="00E70C22" w:rsidRPr="00471FB1">
        <w:rPr>
          <w:rFonts w:ascii="Times New Roman" w:hAnsi="Times New Roman" w:cs="Times New Roman"/>
          <w:sz w:val="24"/>
          <w:szCs w:val="24"/>
        </w:rPr>
        <w:t>33.000 zł.</w:t>
      </w:r>
      <w:r w:rsidRPr="00471FB1">
        <w:rPr>
          <w:rFonts w:ascii="Times New Roman" w:hAnsi="Times New Roman" w:cs="Times New Roman"/>
          <w:sz w:val="24"/>
          <w:szCs w:val="24"/>
        </w:rPr>
        <w:t xml:space="preserve"> </w:t>
      </w:r>
      <w:r w:rsidR="00E70C22" w:rsidRPr="00471FB1">
        <w:rPr>
          <w:rFonts w:ascii="Times New Roman" w:hAnsi="Times New Roman" w:cs="Times New Roman"/>
          <w:sz w:val="24"/>
          <w:szCs w:val="24"/>
        </w:rPr>
        <w:t>P</w:t>
      </w:r>
      <w:r w:rsidRPr="00471FB1">
        <w:rPr>
          <w:rFonts w:ascii="Times New Roman" w:hAnsi="Times New Roman" w:cs="Times New Roman"/>
          <w:sz w:val="24"/>
          <w:szCs w:val="24"/>
        </w:rPr>
        <w:t>rzewidywany wpływ w 2012 roku,</w:t>
      </w:r>
    </w:p>
    <w:p w:rsidR="00D97D46" w:rsidRPr="00471FB1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FB1">
        <w:rPr>
          <w:rFonts w:ascii="Times New Roman" w:hAnsi="Times New Roman" w:cs="Times New Roman"/>
          <w:sz w:val="24"/>
          <w:szCs w:val="24"/>
        </w:rPr>
        <w:t>-</w:t>
      </w:r>
      <w:r w:rsidRPr="00471FB1"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1D6F42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42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1D6F42" w:rsidRDefault="00CD7D6D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6F42">
        <w:rPr>
          <w:rFonts w:ascii="Times New Roman" w:hAnsi="Times New Roman" w:cs="Times New Roman"/>
          <w:sz w:val="24"/>
          <w:szCs w:val="24"/>
        </w:rPr>
        <w:t>-</w:t>
      </w:r>
      <w:r w:rsidRPr="001D6F42">
        <w:rPr>
          <w:rFonts w:ascii="Times New Roman" w:hAnsi="Times New Roman" w:cs="Times New Roman"/>
          <w:sz w:val="24"/>
          <w:szCs w:val="24"/>
        </w:rPr>
        <w:tab/>
        <w:t>2012 rok kwota 408.654,35</w:t>
      </w:r>
      <w:r w:rsidR="006B4242" w:rsidRPr="001D6F4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4242" w:rsidRPr="001D6F42" w:rsidRDefault="00E3527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2013 rok kwota 1.4</w:t>
      </w:r>
      <w:r w:rsidR="001D6F42" w:rsidRPr="001D6F42">
        <w:rPr>
          <w:rFonts w:ascii="Times New Roman" w:hAnsi="Times New Roman" w:cs="Times New Roman"/>
          <w:sz w:val="24"/>
          <w:szCs w:val="24"/>
        </w:rPr>
        <w:t>14</w:t>
      </w:r>
      <w:r w:rsidR="006B4242" w:rsidRPr="001D6F42">
        <w:rPr>
          <w:rFonts w:ascii="Times New Roman" w:hAnsi="Times New Roman" w:cs="Times New Roman"/>
          <w:sz w:val="24"/>
          <w:szCs w:val="24"/>
        </w:rPr>
        <w:t>.</w:t>
      </w:r>
      <w:r w:rsidR="001D6F42" w:rsidRPr="001D6F42">
        <w:rPr>
          <w:rFonts w:ascii="Times New Roman" w:hAnsi="Times New Roman" w:cs="Times New Roman"/>
          <w:sz w:val="24"/>
          <w:szCs w:val="24"/>
        </w:rPr>
        <w:t>0</w:t>
      </w:r>
      <w:r w:rsidR="006B4242" w:rsidRPr="001D6F42">
        <w:rPr>
          <w:rFonts w:ascii="Times New Roman" w:hAnsi="Times New Roman" w:cs="Times New Roman"/>
          <w:sz w:val="24"/>
          <w:szCs w:val="24"/>
        </w:rPr>
        <w:t>00 zł,</w:t>
      </w:r>
    </w:p>
    <w:p w:rsidR="006B4242" w:rsidRPr="00CB5469" w:rsidRDefault="00CB546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469">
        <w:rPr>
          <w:rFonts w:ascii="Times New Roman" w:hAnsi="Times New Roman" w:cs="Times New Roman"/>
          <w:sz w:val="24"/>
          <w:szCs w:val="24"/>
        </w:rPr>
        <w:t>-</w:t>
      </w:r>
      <w:r w:rsidRPr="00CB5469">
        <w:rPr>
          <w:rFonts w:ascii="Times New Roman" w:hAnsi="Times New Roman" w:cs="Times New Roman"/>
          <w:sz w:val="24"/>
          <w:szCs w:val="24"/>
        </w:rPr>
        <w:tab/>
        <w:t>2014 rok kwota 1.</w:t>
      </w:r>
      <w:r w:rsidR="00BC6886">
        <w:rPr>
          <w:rFonts w:ascii="Times New Roman" w:hAnsi="Times New Roman" w:cs="Times New Roman"/>
          <w:sz w:val="24"/>
          <w:szCs w:val="24"/>
        </w:rPr>
        <w:t>4</w:t>
      </w:r>
      <w:r w:rsidRPr="00CB5469">
        <w:rPr>
          <w:rFonts w:ascii="Times New Roman" w:hAnsi="Times New Roman" w:cs="Times New Roman"/>
          <w:sz w:val="24"/>
          <w:szCs w:val="24"/>
        </w:rPr>
        <w:t>1</w:t>
      </w:r>
      <w:r w:rsidR="006B4242" w:rsidRPr="00CB5469">
        <w:rPr>
          <w:rFonts w:ascii="Times New Roman" w:hAnsi="Times New Roman" w:cs="Times New Roman"/>
          <w:sz w:val="24"/>
          <w:szCs w:val="24"/>
        </w:rPr>
        <w:t>5</w:t>
      </w:r>
      <w:r w:rsidRPr="00CB5469">
        <w:rPr>
          <w:rFonts w:ascii="Times New Roman" w:hAnsi="Times New Roman" w:cs="Times New Roman"/>
          <w:sz w:val="24"/>
          <w:szCs w:val="24"/>
        </w:rPr>
        <w:t>.0</w:t>
      </w:r>
      <w:r w:rsidR="006B4242" w:rsidRPr="00CB5469">
        <w:rPr>
          <w:rFonts w:ascii="Times New Roman" w:hAnsi="Times New Roman" w:cs="Times New Roman"/>
          <w:sz w:val="24"/>
          <w:szCs w:val="24"/>
        </w:rPr>
        <w:t>00 zł,</w:t>
      </w:r>
    </w:p>
    <w:p w:rsidR="001D6F42" w:rsidRPr="00CB5469" w:rsidRDefault="001D6F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46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B5469">
        <w:rPr>
          <w:rFonts w:ascii="Times New Roman" w:hAnsi="Times New Roman" w:cs="Times New Roman"/>
          <w:sz w:val="24"/>
          <w:szCs w:val="24"/>
        </w:rPr>
        <w:tab/>
        <w:t xml:space="preserve">2015 rok kwota </w:t>
      </w:r>
      <w:r w:rsidR="00CB5469" w:rsidRPr="00CB5469">
        <w:rPr>
          <w:rFonts w:ascii="Times New Roman" w:hAnsi="Times New Roman" w:cs="Times New Roman"/>
          <w:sz w:val="24"/>
          <w:szCs w:val="24"/>
        </w:rPr>
        <w:t>915.000 zł,</w:t>
      </w:r>
    </w:p>
    <w:p w:rsidR="006B4242" w:rsidRPr="001D6F42" w:rsidRDefault="00CB546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latach 2016-2023 po 2</w:t>
      </w:r>
      <w:r w:rsidR="001D6F42" w:rsidRPr="001D6F42">
        <w:rPr>
          <w:rFonts w:ascii="Times New Roman" w:hAnsi="Times New Roman" w:cs="Times New Roman"/>
          <w:sz w:val="24"/>
          <w:szCs w:val="24"/>
        </w:rPr>
        <w:t>15</w:t>
      </w:r>
      <w:r w:rsidR="006B4242" w:rsidRPr="001D6F42">
        <w:rPr>
          <w:rFonts w:ascii="Times New Roman" w:hAnsi="Times New Roman" w:cs="Times New Roman"/>
          <w:sz w:val="24"/>
          <w:szCs w:val="24"/>
        </w:rPr>
        <w:t>.000 zł.</w:t>
      </w:r>
    </w:p>
    <w:p w:rsidR="006B4242" w:rsidRPr="001D6F42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1D6F42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stanowiące własność gminy, których najwięk</w:t>
      </w:r>
      <w:r w:rsidR="001D6F42" w:rsidRPr="001D6F42">
        <w:rPr>
          <w:rFonts w:ascii="Times New Roman" w:hAnsi="Times New Roman" w:cs="Times New Roman"/>
          <w:sz w:val="24"/>
          <w:szCs w:val="24"/>
        </w:rPr>
        <w:t>szą sprzedaż przewidziano w latach</w:t>
      </w:r>
      <w:r w:rsidRPr="001D6F42">
        <w:rPr>
          <w:rFonts w:ascii="Times New Roman" w:hAnsi="Times New Roman" w:cs="Times New Roman"/>
          <w:sz w:val="24"/>
          <w:szCs w:val="24"/>
        </w:rPr>
        <w:t xml:space="preserve"> 2013</w:t>
      </w:r>
      <w:r w:rsidR="001D6F42" w:rsidRPr="001D6F42">
        <w:rPr>
          <w:rFonts w:ascii="Times New Roman" w:hAnsi="Times New Roman" w:cs="Times New Roman"/>
          <w:sz w:val="24"/>
          <w:szCs w:val="24"/>
        </w:rPr>
        <w:t>-201</w:t>
      </w:r>
      <w:r w:rsidR="00D773FB">
        <w:rPr>
          <w:rFonts w:ascii="Times New Roman" w:hAnsi="Times New Roman" w:cs="Times New Roman"/>
          <w:sz w:val="24"/>
          <w:szCs w:val="24"/>
        </w:rPr>
        <w:t>5</w:t>
      </w:r>
      <w:r w:rsidR="00611A1E">
        <w:rPr>
          <w:rFonts w:ascii="Times New Roman" w:hAnsi="Times New Roman" w:cs="Times New Roman"/>
          <w:sz w:val="24"/>
          <w:szCs w:val="24"/>
        </w:rPr>
        <w:t xml:space="preserve"> (przesunięto</w:t>
      </w:r>
      <w:r w:rsidR="00790E5C">
        <w:rPr>
          <w:rFonts w:ascii="Times New Roman" w:hAnsi="Times New Roman" w:cs="Times New Roman"/>
          <w:sz w:val="24"/>
          <w:szCs w:val="24"/>
        </w:rPr>
        <w:t xml:space="preserve"> wcześniej zaplanowane</w:t>
      </w:r>
      <w:r w:rsidR="00611A1E">
        <w:rPr>
          <w:rFonts w:ascii="Times New Roman" w:hAnsi="Times New Roman" w:cs="Times New Roman"/>
          <w:sz w:val="24"/>
          <w:szCs w:val="24"/>
        </w:rPr>
        <w:t xml:space="preserve"> sprzedaże z lat 2016-2023 – po 200.000 zł w każdym roku)</w:t>
      </w:r>
      <w:r w:rsidRPr="001D6F42">
        <w:rPr>
          <w:rFonts w:ascii="Times New Roman" w:hAnsi="Times New Roman" w:cs="Times New Roman"/>
          <w:sz w:val="24"/>
          <w:szCs w:val="24"/>
        </w:rPr>
        <w:t xml:space="preserve">. </w:t>
      </w:r>
      <w:r w:rsidR="00CD7D6D" w:rsidRPr="001D6F42">
        <w:rPr>
          <w:rFonts w:ascii="Times New Roman" w:hAnsi="Times New Roman" w:cs="Times New Roman"/>
          <w:sz w:val="24"/>
          <w:szCs w:val="24"/>
        </w:rPr>
        <w:t xml:space="preserve">Natomiast </w:t>
      </w:r>
      <w:r w:rsidR="00637A4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7D6D" w:rsidRPr="001D6F42">
        <w:rPr>
          <w:rFonts w:ascii="Times New Roman" w:hAnsi="Times New Roman" w:cs="Times New Roman"/>
          <w:sz w:val="24"/>
          <w:szCs w:val="24"/>
        </w:rPr>
        <w:t>na stosunkowo niewielkim poziomie kształtuje się</w:t>
      </w:r>
      <w:r w:rsidRPr="001D6F42">
        <w:rPr>
          <w:rFonts w:ascii="Times New Roman" w:hAnsi="Times New Roman" w:cs="Times New Roman"/>
          <w:sz w:val="24"/>
          <w:szCs w:val="24"/>
        </w:rPr>
        <w:t xml:space="preserve"> sprzedaż składników majątkowych. </w:t>
      </w:r>
    </w:p>
    <w:p w:rsidR="006B4242" w:rsidRPr="00AA216D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120CBD" w:rsidRPr="008B035F" w:rsidRDefault="00427C95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A75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C44A75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C44A75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</w:t>
      </w:r>
      <w:r w:rsidR="001B2A2C" w:rsidRPr="00C44A75">
        <w:rPr>
          <w:rFonts w:ascii="Times New Roman" w:hAnsi="Times New Roman" w:cs="Times New Roman"/>
          <w:sz w:val="24"/>
          <w:szCs w:val="24"/>
        </w:rPr>
        <w:t xml:space="preserve"> oraz </w:t>
      </w:r>
      <w:r w:rsidR="00C11E97" w:rsidRPr="00C44A75">
        <w:rPr>
          <w:rFonts w:ascii="Times New Roman" w:hAnsi="Times New Roman" w:cs="Times New Roman"/>
          <w:sz w:val="24"/>
          <w:szCs w:val="24"/>
        </w:rPr>
        <w:t>przychodów budżetu</w:t>
      </w:r>
      <w:r w:rsidRPr="00C44A75">
        <w:rPr>
          <w:rFonts w:ascii="Times New Roman" w:hAnsi="Times New Roman" w:cs="Times New Roman"/>
          <w:sz w:val="24"/>
          <w:szCs w:val="24"/>
        </w:rPr>
        <w:t>.</w:t>
      </w:r>
      <w:r w:rsidR="00D02337" w:rsidRPr="00C44A75">
        <w:rPr>
          <w:rFonts w:ascii="Times New Roman" w:hAnsi="Times New Roman" w:cs="Times New Roman"/>
          <w:sz w:val="24"/>
          <w:szCs w:val="24"/>
        </w:rPr>
        <w:t xml:space="preserve"> </w:t>
      </w:r>
      <w:r w:rsidR="000F7477" w:rsidRPr="008B035F">
        <w:rPr>
          <w:rFonts w:ascii="Times New Roman" w:hAnsi="Times New Roman" w:cs="Times New Roman"/>
          <w:sz w:val="24"/>
          <w:szCs w:val="24"/>
        </w:rPr>
        <w:t>W</w:t>
      </w:r>
      <w:r w:rsidR="006F4FDC" w:rsidRPr="008B035F">
        <w:rPr>
          <w:rFonts w:ascii="Times New Roman" w:hAnsi="Times New Roman" w:cs="Times New Roman"/>
          <w:sz w:val="24"/>
          <w:szCs w:val="24"/>
        </w:rPr>
        <w:t xml:space="preserve"> budże</w:t>
      </w:r>
      <w:r w:rsidR="000F7477" w:rsidRPr="008B035F">
        <w:rPr>
          <w:rFonts w:ascii="Times New Roman" w:hAnsi="Times New Roman" w:cs="Times New Roman"/>
          <w:sz w:val="24"/>
          <w:szCs w:val="24"/>
        </w:rPr>
        <w:t>cie roku</w:t>
      </w:r>
      <w:r w:rsidR="006F4FDC" w:rsidRPr="008B035F">
        <w:rPr>
          <w:rFonts w:ascii="Times New Roman" w:hAnsi="Times New Roman" w:cs="Times New Roman"/>
          <w:sz w:val="24"/>
          <w:szCs w:val="24"/>
        </w:rPr>
        <w:t xml:space="preserve"> bieżącego</w:t>
      </w:r>
      <w:r w:rsidR="00237A8F" w:rsidRPr="008B035F">
        <w:rPr>
          <w:rFonts w:ascii="Times New Roman" w:hAnsi="Times New Roman" w:cs="Times New Roman"/>
          <w:sz w:val="24"/>
          <w:szCs w:val="24"/>
        </w:rPr>
        <w:t xml:space="preserve"> zaangażowano nadwyżkę z lat ubiegłych i wolne środki, o których mowa w art. 217 ust. 2 </w:t>
      </w:r>
      <w:proofErr w:type="spellStart"/>
      <w:r w:rsidR="00237A8F" w:rsidRPr="008B035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37A8F" w:rsidRPr="008B035F">
        <w:rPr>
          <w:rFonts w:ascii="Times New Roman" w:hAnsi="Times New Roman" w:cs="Times New Roman"/>
          <w:sz w:val="24"/>
          <w:szCs w:val="24"/>
        </w:rPr>
        <w:t xml:space="preserve"> 6 ustawy w ogólnej wysokości 2.129.357,10 zł.</w:t>
      </w:r>
      <w:r w:rsidR="00CC6A78" w:rsidRPr="008B035F">
        <w:rPr>
          <w:rFonts w:ascii="Times New Roman" w:hAnsi="Times New Roman" w:cs="Times New Roman"/>
          <w:sz w:val="24"/>
          <w:szCs w:val="24"/>
        </w:rPr>
        <w:t xml:space="preserve"> Po dokonanych zmianach </w:t>
      </w:r>
      <w:r w:rsidR="0025026F" w:rsidRPr="008B035F">
        <w:rPr>
          <w:rFonts w:ascii="Times New Roman" w:hAnsi="Times New Roman" w:cs="Times New Roman"/>
          <w:sz w:val="24"/>
          <w:szCs w:val="24"/>
        </w:rPr>
        <w:t>g</w:t>
      </w:r>
      <w:r w:rsidR="00CC6A78" w:rsidRPr="008B035F">
        <w:rPr>
          <w:rFonts w:ascii="Times New Roman" w:hAnsi="Times New Roman" w:cs="Times New Roman"/>
          <w:sz w:val="24"/>
          <w:szCs w:val="24"/>
        </w:rPr>
        <w:t xml:space="preserve">mina posiada do dyspozycji środki </w:t>
      </w:r>
      <w:r w:rsidR="008B035F" w:rsidRPr="008B035F">
        <w:rPr>
          <w:rFonts w:ascii="Times New Roman" w:hAnsi="Times New Roman" w:cs="Times New Roman"/>
          <w:sz w:val="24"/>
          <w:szCs w:val="24"/>
        </w:rPr>
        <w:t>finansowe</w:t>
      </w:r>
      <w:r w:rsidR="00CC6A78" w:rsidRPr="008B035F">
        <w:rPr>
          <w:rFonts w:ascii="Times New Roman" w:hAnsi="Times New Roman" w:cs="Times New Roman"/>
          <w:sz w:val="24"/>
          <w:szCs w:val="24"/>
        </w:rPr>
        <w:t>, które zaangażowano w latach 201</w:t>
      </w:r>
      <w:r w:rsidR="008B035F" w:rsidRPr="008B035F">
        <w:rPr>
          <w:rFonts w:ascii="Times New Roman" w:hAnsi="Times New Roman" w:cs="Times New Roman"/>
          <w:sz w:val="24"/>
          <w:szCs w:val="24"/>
        </w:rPr>
        <w:t>3-2014.</w:t>
      </w:r>
      <w:r w:rsidR="008B035F">
        <w:rPr>
          <w:rFonts w:ascii="Times New Roman" w:hAnsi="Times New Roman" w:cs="Times New Roman"/>
          <w:sz w:val="24"/>
          <w:szCs w:val="24"/>
        </w:rPr>
        <w:t xml:space="preserve"> </w:t>
      </w:r>
      <w:r w:rsidR="00F86057" w:rsidRPr="008B035F">
        <w:rPr>
          <w:rFonts w:ascii="Times New Roman" w:hAnsi="Times New Roman" w:cs="Times New Roman"/>
          <w:sz w:val="24"/>
          <w:szCs w:val="24"/>
        </w:rPr>
        <w:t>W wyniku a</w:t>
      </w:r>
      <w:r w:rsidR="00CC6A78" w:rsidRPr="008B035F">
        <w:rPr>
          <w:rFonts w:ascii="Times New Roman" w:hAnsi="Times New Roman" w:cs="Times New Roman"/>
          <w:sz w:val="24"/>
          <w:szCs w:val="24"/>
        </w:rPr>
        <w:t>naliz</w:t>
      </w:r>
      <w:r w:rsidR="00F86057" w:rsidRPr="008B035F">
        <w:rPr>
          <w:rFonts w:ascii="Times New Roman" w:hAnsi="Times New Roman" w:cs="Times New Roman"/>
          <w:sz w:val="24"/>
          <w:szCs w:val="24"/>
        </w:rPr>
        <w:t>y</w:t>
      </w:r>
      <w:r w:rsidR="00CC6A78" w:rsidRPr="008B035F">
        <w:rPr>
          <w:rFonts w:ascii="Times New Roman" w:hAnsi="Times New Roman" w:cs="Times New Roman"/>
          <w:sz w:val="24"/>
          <w:szCs w:val="24"/>
        </w:rPr>
        <w:t xml:space="preserve"> aktualnego i przewidywanego poziomu wykonania</w:t>
      </w:r>
      <w:r w:rsidR="00F86057" w:rsidRPr="008B035F">
        <w:rPr>
          <w:rFonts w:ascii="Times New Roman" w:hAnsi="Times New Roman" w:cs="Times New Roman"/>
          <w:sz w:val="24"/>
          <w:szCs w:val="24"/>
        </w:rPr>
        <w:t xml:space="preserve"> tegorocznego</w:t>
      </w:r>
      <w:r w:rsidR="00CC6A78" w:rsidRPr="008B035F">
        <w:rPr>
          <w:rFonts w:ascii="Times New Roman" w:hAnsi="Times New Roman" w:cs="Times New Roman"/>
          <w:sz w:val="24"/>
          <w:szCs w:val="24"/>
        </w:rPr>
        <w:t xml:space="preserve"> budżetu</w:t>
      </w:r>
      <w:r w:rsidR="00F86057" w:rsidRPr="008B035F">
        <w:rPr>
          <w:rFonts w:ascii="Times New Roman" w:hAnsi="Times New Roman" w:cs="Times New Roman"/>
          <w:sz w:val="24"/>
          <w:szCs w:val="24"/>
        </w:rPr>
        <w:t xml:space="preserve"> stwierdzono</w:t>
      </w:r>
      <w:r w:rsidR="00CC6A78" w:rsidRPr="008B035F">
        <w:rPr>
          <w:rFonts w:ascii="Times New Roman" w:hAnsi="Times New Roman" w:cs="Times New Roman"/>
          <w:sz w:val="24"/>
          <w:szCs w:val="24"/>
        </w:rPr>
        <w:t>, że</w:t>
      </w:r>
      <w:r w:rsidR="00F86057" w:rsidRPr="008B035F">
        <w:rPr>
          <w:rFonts w:ascii="Times New Roman" w:hAnsi="Times New Roman" w:cs="Times New Roman"/>
          <w:sz w:val="24"/>
          <w:szCs w:val="24"/>
        </w:rPr>
        <w:t>:</w:t>
      </w:r>
    </w:p>
    <w:p w:rsidR="00F86057" w:rsidRPr="008B035F" w:rsidRDefault="00F86057" w:rsidP="00F86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35F">
        <w:rPr>
          <w:rFonts w:ascii="Times New Roman" w:hAnsi="Times New Roman" w:cs="Times New Roman"/>
          <w:sz w:val="24"/>
          <w:szCs w:val="24"/>
        </w:rPr>
        <w:t>-</w:t>
      </w:r>
      <w:r w:rsidRPr="008B035F">
        <w:rPr>
          <w:rFonts w:ascii="Times New Roman" w:hAnsi="Times New Roman" w:cs="Times New Roman"/>
          <w:sz w:val="24"/>
          <w:szCs w:val="24"/>
        </w:rPr>
        <w:tab/>
        <w:t xml:space="preserve">realizacja dochodów przebiega na zakładanym poziomie (na koniec III </w:t>
      </w:r>
      <w:r w:rsidR="002152C6" w:rsidRPr="008B035F">
        <w:rPr>
          <w:rFonts w:ascii="Times New Roman" w:hAnsi="Times New Roman" w:cs="Times New Roman"/>
          <w:sz w:val="24"/>
          <w:szCs w:val="24"/>
        </w:rPr>
        <w:t>kwartału wykonano 73,69</w:t>
      </w:r>
      <w:r w:rsidRPr="008B035F">
        <w:rPr>
          <w:rFonts w:ascii="Times New Roman" w:hAnsi="Times New Roman" w:cs="Times New Roman"/>
          <w:sz w:val="24"/>
          <w:szCs w:val="24"/>
        </w:rPr>
        <w:t>% planu),</w:t>
      </w:r>
    </w:p>
    <w:p w:rsidR="00F86057" w:rsidRPr="008B035F" w:rsidRDefault="00F86057" w:rsidP="00F86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35F">
        <w:rPr>
          <w:rFonts w:ascii="Times New Roman" w:hAnsi="Times New Roman" w:cs="Times New Roman"/>
          <w:sz w:val="24"/>
          <w:szCs w:val="24"/>
        </w:rPr>
        <w:t>-</w:t>
      </w:r>
      <w:r w:rsidRPr="008B035F">
        <w:rPr>
          <w:rFonts w:ascii="Times New Roman" w:hAnsi="Times New Roman" w:cs="Times New Roman"/>
          <w:sz w:val="24"/>
          <w:szCs w:val="24"/>
        </w:rPr>
        <w:tab/>
        <w:t>realizacja wydatków przebiega n</w:t>
      </w:r>
      <w:r w:rsidR="008B035F">
        <w:rPr>
          <w:rFonts w:ascii="Times New Roman" w:hAnsi="Times New Roman" w:cs="Times New Roman"/>
          <w:sz w:val="24"/>
          <w:szCs w:val="24"/>
        </w:rPr>
        <w:t>a niższym od planowanego poziomie</w:t>
      </w:r>
      <w:r w:rsidR="00E81D54" w:rsidRPr="008B035F">
        <w:rPr>
          <w:rFonts w:ascii="Times New Roman" w:hAnsi="Times New Roman" w:cs="Times New Roman"/>
          <w:sz w:val="24"/>
          <w:szCs w:val="24"/>
        </w:rPr>
        <w:t xml:space="preserve"> (n</w:t>
      </w:r>
      <w:r w:rsidR="002152C6" w:rsidRPr="008B035F">
        <w:rPr>
          <w:rFonts w:ascii="Times New Roman" w:hAnsi="Times New Roman" w:cs="Times New Roman"/>
          <w:sz w:val="24"/>
          <w:szCs w:val="24"/>
        </w:rPr>
        <w:t>a koniec III kwartału wykonano 60,03</w:t>
      </w:r>
      <w:r w:rsidR="00E81D54" w:rsidRPr="008B035F">
        <w:rPr>
          <w:rFonts w:ascii="Times New Roman" w:hAnsi="Times New Roman" w:cs="Times New Roman"/>
          <w:sz w:val="24"/>
          <w:szCs w:val="24"/>
        </w:rPr>
        <w:t xml:space="preserve">% planu). Na skutek sprzyjającej sytuacji rynkowej, efektywnego pozyskiwania środków zewnętrznych oraz celowego i racjonalnego gospodarowania środkami finansowymi koszt realizacji planowanych zadań jest niższy od zakładanego. </w:t>
      </w:r>
    </w:p>
    <w:p w:rsidR="00CC6A78" w:rsidRPr="008B035F" w:rsidRDefault="00E81D54" w:rsidP="00C11E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035F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8B035F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8B035F">
        <w:rPr>
          <w:rFonts w:ascii="Times New Roman" w:hAnsi="Times New Roman" w:cs="Times New Roman"/>
          <w:sz w:val="24"/>
          <w:szCs w:val="24"/>
        </w:rPr>
        <w:t xml:space="preserve"> o nadwyżce/deficycie za III kwartały 2012 roku. </w:t>
      </w:r>
      <w:r w:rsidR="0025026F" w:rsidRPr="008B035F">
        <w:rPr>
          <w:rFonts w:ascii="Times New Roman" w:hAnsi="Times New Roman" w:cs="Times New Roman"/>
          <w:sz w:val="24"/>
          <w:szCs w:val="24"/>
        </w:rPr>
        <w:t>W związku z cz</w:t>
      </w:r>
      <w:r w:rsidR="00F86057" w:rsidRPr="008B035F">
        <w:rPr>
          <w:rFonts w:ascii="Times New Roman" w:hAnsi="Times New Roman" w:cs="Times New Roman"/>
          <w:sz w:val="24"/>
          <w:szCs w:val="24"/>
        </w:rPr>
        <w:t>ym</w:t>
      </w:r>
      <w:r w:rsidRPr="008B035F">
        <w:rPr>
          <w:rFonts w:ascii="Times New Roman" w:hAnsi="Times New Roman" w:cs="Times New Roman"/>
          <w:sz w:val="24"/>
          <w:szCs w:val="24"/>
        </w:rPr>
        <w:t xml:space="preserve"> przedmiotowe</w:t>
      </w:r>
      <w:r w:rsidR="00F86057" w:rsidRPr="008B035F">
        <w:rPr>
          <w:rFonts w:ascii="Times New Roman" w:hAnsi="Times New Roman" w:cs="Times New Roman"/>
          <w:sz w:val="24"/>
          <w:szCs w:val="24"/>
        </w:rPr>
        <w:t xml:space="preserve"> środki wprowadzono do wieloletniej prognozy finansowej</w:t>
      </w:r>
      <w:r w:rsidR="0025026F" w:rsidRPr="008B035F">
        <w:rPr>
          <w:rFonts w:ascii="Times New Roman" w:hAnsi="Times New Roman" w:cs="Times New Roman"/>
          <w:sz w:val="24"/>
          <w:szCs w:val="24"/>
        </w:rPr>
        <w:t xml:space="preserve"> gminy</w:t>
      </w:r>
      <w:r w:rsidR="008B035F" w:rsidRPr="008B035F">
        <w:rPr>
          <w:rFonts w:ascii="Times New Roman" w:hAnsi="Times New Roman" w:cs="Times New Roman"/>
          <w:sz w:val="24"/>
          <w:szCs w:val="24"/>
        </w:rPr>
        <w:t xml:space="preserve"> w latach 2013-2014</w:t>
      </w:r>
      <w:r w:rsidR="00F86057" w:rsidRPr="008B035F">
        <w:rPr>
          <w:rFonts w:ascii="Times New Roman" w:hAnsi="Times New Roman" w:cs="Times New Roman"/>
          <w:sz w:val="24"/>
          <w:szCs w:val="24"/>
        </w:rPr>
        <w:t>.</w:t>
      </w:r>
    </w:p>
    <w:p w:rsidR="00F86057" w:rsidRDefault="00F86057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445" w:rsidRPr="00AA216D" w:rsidRDefault="00A94445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W załączniku Nr 2 do wieloletniej prognozy finansowej obejmującym wykaz przedsięwzięć dokonano zmian</w:t>
      </w:r>
      <w:r w:rsidR="00AA216D">
        <w:rPr>
          <w:rFonts w:ascii="Times New Roman" w:hAnsi="Times New Roman" w:cs="Times New Roman"/>
          <w:sz w:val="24"/>
          <w:szCs w:val="24"/>
        </w:rPr>
        <w:t xml:space="preserve"> polegających na</w:t>
      </w:r>
      <w:r w:rsidRPr="00AA216D">
        <w:rPr>
          <w:rFonts w:ascii="Times New Roman" w:hAnsi="Times New Roman" w:cs="Times New Roman"/>
          <w:sz w:val="24"/>
          <w:szCs w:val="24"/>
        </w:rPr>
        <w:t>:</w:t>
      </w:r>
    </w:p>
    <w:p w:rsidR="00AA216D" w:rsidRPr="00AA216D" w:rsidRDefault="00A94445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-</w:t>
      </w:r>
      <w:r w:rsidRPr="00AA216D">
        <w:rPr>
          <w:rFonts w:ascii="Times New Roman" w:hAnsi="Times New Roman" w:cs="Times New Roman"/>
          <w:sz w:val="24"/>
          <w:szCs w:val="24"/>
        </w:rPr>
        <w:tab/>
      </w:r>
      <w:r w:rsidR="00AA216D" w:rsidRPr="00AA216D">
        <w:rPr>
          <w:rFonts w:ascii="Times New Roman" w:hAnsi="Times New Roman" w:cs="Times New Roman"/>
          <w:sz w:val="24"/>
          <w:szCs w:val="24"/>
        </w:rPr>
        <w:t>uaktualnieniu limitu zobowiązań,</w:t>
      </w:r>
    </w:p>
    <w:p w:rsidR="005879D4" w:rsidRDefault="00AA216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-</w:t>
      </w:r>
      <w:r w:rsidRPr="00AA216D">
        <w:rPr>
          <w:rFonts w:ascii="Times New Roman" w:hAnsi="Times New Roman" w:cs="Times New Roman"/>
          <w:sz w:val="24"/>
          <w:szCs w:val="24"/>
        </w:rPr>
        <w:tab/>
        <w:t>uaktualnieniu</w:t>
      </w:r>
      <w:r w:rsidR="005879D4">
        <w:rPr>
          <w:rFonts w:ascii="Times New Roman" w:hAnsi="Times New Roman" w:cs="Times New Roman"/>
          <w:sz w:val="24"/>
          <w:szCs w:val="24"/>
        </w:rPr>
        <w:t xml:space="preserve"> poniższych przedsięwzięć w zakresie</w:t>
      </w:r>
      <w:r w:rsidR="00121F2D">
        <w:rPr>
          <w:rFonts w:ascii="Times New Roman" w:hAnsi="Times New Roman" w:cs="Times New Roman"/>
          <w:sz w:val="24"/>
          <w:szCs w:val="24"/>
        </w:rPr>
        <w:t xml:space="preserve"> wysokości wydatków                              w poszczególnych latach realizacji</w:t>
      </w:r>
      <w:r w:rsidR="005879D4">
        <w:rPr>
          <w:rFonts w:ascii="Times New Roman" w:hAnsi="Times New Roman" w:cs="Times New Roman"/>
          <w:sz w:val="24"/>
          <w:szCs w:val="24"/>
        </w:rPr>
        <w:t>:</w:t>
      </w:r>
    </w:p>
    <w:p w:rsidR="00AA216D" w:rsidRDefault="005879D4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AA216D" w:rsidRPr="00AA216D">
        <w:rPr>
          <w:rFonts w:ascii="Times New Roman" w:hAnsi="Times New Roman" w:cs="Times New Roman"/>
          <w:sz w:val="24"/>
          <w:szCs w:val="24"/>
        </w:rPr>
        <w:t>aktywność szansą twojego rozwoju</w:t>
      </w:r>
      <w:r w:rsidR="00121F2D">
        <w:rPr>
          <w:rFonts w:ascii="Times New Roman" w:hAnsi="Times New Roman" w:cs="Times New Roman"/>
          <w:sz w:val="24"/>
          <w:szCs w:val="24"/>
        </w:rPr>
        <w:t xml:space="preserve"> </w:t>
      </w:r>
      <w:r w:rsidR="00691230">
        <w:rPr>
          <w:rFonts w:ascii="Times New Roman" w:hAnsi="Times New Roman" w:cs="Times New Roman"/>
          <w:sz w:val="24"/>
          <w:szCs w:val="24"/>
        </w:rPr>
        <w:t>–</w:t>
      </w:r>
      <w:r w:rsidR="00121F2D">
        <w:rPr>
          <w:rFonts w:ascii="Times New Roman" w:hAnsi="Times New Roman" w:cs="Times New Roman"/>
          <w:sz w:val="24"/>
          <w:szCs w:val="24"/>
        </w:rPr>
        <w:t xml:space="preserve"> aktualizacja</w:t>
      </w:r>
      <w:r w:rsidR="00691230">
        <w:rPr>
          <w:rFonts w:ascii="Times New Roman" w:hAnsi="Times New Roman" w:cs="Times New Roman"/>
          <w:sz w:val="24"/>
          <w:szCs w:val="24"/>
        </w:rPr>
        <w:t xml:space="preserve"> </w:t>
      </w:r>
      <w:r w:rsidR="00121F2D" w:rsidRPr="00AA216D">
        <w:rPr>
          <w:rFonts w:ascii="Times New Roman" w:hAnsi="Times New Roman" w:cs="Times New Roman"/>
          <w:sz w:val="24"/>
          <w:szCs w:val="24"/>
        </w:rPr>
        <w:t>wydatków 2012 roku</w:t>
      </w:r>
      <w:r w:rsidR="00C44A75">
        <w:rPr>
          <w:rFonts w:ascii="Times New Roman" w:hAnsi="Times New Roman" w:cs="Times New Roman"/>
          <w:sz w:val="24"/>
          <w:szCs w:val="24"/>
        </w:rPr>
        <w:t xml:space="preserve"> (zwiększenie o kwotę 16.403,26 zł)</w:t>
      </w:r>
      <w:r w:rsidR="00121F2D">
        <w:rPr>
          <w:rFonts w:ascii="Times New Roman" w:hAnsi="Times New Roman" w:cs="Times New Roman"/>
          <w:sz w:val="24"/>
          <w:szCs w:val="24"/>
        </w:rPr>
        <w:t>,</w:t>
      </w:r>
    </w:p>
    <w:p w:rsidR="00691230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sieci kanalizacji sanitarnej wraz z przepompowniami w miejscowości Kąkolewo – aktualizacja wydatków 2012 roku i wydatków ogółem (zwiększenie                o kwotę 20.245,05 zł),</w:t>
      </w:r>
    </w:p>
    <w:p w:rsidR="00691230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przygotowanie dokumentacji na potrzeby opracowania oraz zmian planów zagospodarowania przestrzennego:</w:t>
      </w:r>
    </w:p>
    <w:p w:rsidR="00691230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691230" w:rsidRDefault="00691230" w:rsidP="0069123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>
        <w:rPr>
          <w:rFonts w:ascii="Times New Roman" w:hAnsi="Times New Roman" w:cs="Times New Roman"/>
          <w:sz w:val="24"/>
          <w:szCs w:val="24"/>
        </w:rPr>
        <w:tab/>
        <w:t xml:space="preserve">    2014</w:t>
      </w:r>
    </w:p>
    <w:p w:rsidR="00691230" w:rsidRDefault="00691230" w:rsidP="0069123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było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F73">
        <w:rPr>
          <w:rFonts w:ascii="Times New Roman" w:hAnsi="Times New Roman" w:cs="Times New Roman"/>
          <w:sz w:val="24"/>
          <w:szCs w:val="24"/>
        </w:rPr>
        <w:t>200.000</w:t>
      </w:r>
      <w:r w:rsidR="00AA3F73">
        <w:rPr>
          <w:rFonts w:ascii="Times New Roman" w:hAnsi="Times New Roman" w:cs="Times New Roman"/>
          <w:sz w:val="24"/>
          <w:szCs w:val="24"/>
        </w:rPr>
        <w:tab/>
        <w:t>100.000</w:t>
      </w:r>
      <w:r w:rsidR="00AA3F73">
        <w:rPr>
          <w:rFonts w:ascii="Times New Roman" w:hAnsi="Times New Roman" w:cs="Times New Roman"/>
          <w:sz w:val="24"/>
          <w:szCs w:val="24"/>
        </w:rPr>
        <w:tab/>
        <w:t>100.000</w:t>
      </w:r>
    </w:p>
    <w:p w:rsidR="00691230" w:rsidRDefault="00691230" w:rsidP="0069123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wprowadzon</w:t>
      </w:r>
      <w:r w:rsidR="00AA3F73">
        <w:rPr>
          <w:rFonts w:ascii="Times New Roman" w:hAnsi="Times New Roman" w:cs="Times New Roman"/>
          <w:sz w:val="24"/>
          <w:szCs w:val="24"/>
        </w:rPr>
        <w:t>o</w:t>
      </w:r>
      <w:r w:rsidR="00AA3F73">
        <w:rPr>
          <w:rFonts w:ascii="Times New Roman" w:hAnsi="Times New Roman" w:cs="Times New Roman"/>
          <w:sz w:val="24"/>
          <w:szCs w:val="24"/>
        </w:rPr>
        <w:tab/>
      </w:r>
      <w:r w:rsidR="00AA3F73">
        <w:rPr>
          <w:rFonts w:ascii="Times New Roman" w:hAnsi="Times New Roman" w:cs="Times New Roman"/>
          <w:sz w:val="24"/>
          <w:szCs w:val="24"/>
        </w:rPr>
        <w:tab/>
      </w:r>
      <w:r w:rsidR="00AA3F73" w:rsidRPr="00C44A75">
        <w:rPr>
          <w:rFonts w:ascii="Times New Roman" w:hAnsi="Times New Roman" w:cs="Times New Roman"/>
          <w:sz w:val="24"/>
          <w:szCs w:val="24"/>
        </w:rPr>
        <w:t>132</w:t>
      </w:r>
      <w:r w:rsidR="00C44A75" w:rsidRPr="00C44A75">
        <w:rPr>
          <w:rFonts w:ascii="Times New Roman" w:hAnsi="Times New Roman" w:cs="Times New Roman"/>
          <w:sz w:val="24"/>
          <w:szCs w:val="24"/>
        </w:rPr>
        <w:t>.000</w:t>
      </w:r>
      <w:r w:rsidR="00C44A75" w:rsidRPr="00C44A75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="00AA3F73" w:rsidRPr="00C44A75">
        <w:rPr>
          <w:rFonts w:ascii="Times New Roman" w:hAnsi="Times New Roman" w:cs="Times New Roman"/>
          <w:sz w:val="24"/>
          <w:szCs w:val="24"/>
        </w:rPr>
        <w:t>0.000</w:t>
      </w:r>
      <w:r w:rsidR="00AA3F73" w:rsidRPr="00C44A75">
        <w:rPr>
          <w:rFonts w:ascii="Times New Roman" w:hAnsi="Times New Roman" w:cs="Times New Roman"/>
          <w:sz w:val="24"/>
          <w:szCs w:val="24"/>
        </w:rPr>
        <w:tab/>
        <w:t xml:space="preserve">  10.000</w:t>
      </w:r>
    </w:p>
    <w:p w:rsidR="00691230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35F" w:rsidRDefault="008B035F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B035F" w:rsidRDefault="008B035F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5879D4" w:rsidRDefault="005879D4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budow</w:t>
      </w:r>
      <w:r w:rsidR="00121F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kanalizacji sanitarnej Grodzisko-Łoniewo</w:t>
      </w:r>
      <w:r w:rsidR="00121F2D">
        <w:rPr>
          <w:rFonts w:ascii="Times New Roman" w:hAnsi="Times New Roman" w:cs="Times New Roman"/>
          <w:sz w:val="24"/>
          <w:szCs w:val="24"/>
        </w:rPr>
        <w:t>:</w:t>
      </w:r>
    </w:p>
    <w:p w:rsidR="00121F2D" w:rsidRDefault="00121F2D" w:rsidP="00121F2D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26917" w:rsidRDefault="00121F2D" w:rsidP="00A269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  <w:t xml:space="preserve"> 2013</w:t>
      </w:r>
      <w:r w:rsidR="00A26917"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="00A26917">
        <w:rPr>
          <w:rFonts w:ascii="Times New Roman" w:hAnsi="Times New Roman" w:cs="Times New Roman"/>
          <w:sz w:val="24"/>
          <w:szCs w:val="24"/>
        </w:rPr>
        <w:tab/>
        <w:t xml:space="preserve">    2015</w:t>
      </w:r>
      <w:r w:rsidR="00A26917">
        <w:rPr>
          <w:rFonts w:ascii="Times New Roman" w:hAnsi="Times New Roman" w:cs="Times New Roman"/>
          <w:sz w:val="24"/>
          <w:szCs w:val="24"/>
        </w:rPr>
        <w:tab/>
        <w:t xml:space="preserve">       2016</w:t>
      </w:r>
    </w:p>
    <w:p w:rsidR="00A26917" w:rsidRDefault="00A26917" w:rsidP="00A269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było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2.000.000</w:t>
      </w:r>
      <w:r>
        <w:rPr>
          <w:rFonts w:ascii="Times New Roman" w:hAnsi="Times New Roman" w:cs="Times New Roman"/>
          <w:sz w:val="24"/>
          <w:szCs w:val="24"/>
        </w:rPr>
        <w:tab/>
        <w:t xml:space="preserve">   930.000</w:t>
      </w:r>
      <w:r>
        <w:rPr>
          <w:rFonts w:ascii="Times New Roman" w:hAnsi="Times New Roman" w:cs="Times New Roman"/>
          <w:sz w:val="24"/>
          <w:szCs w:val="24"/>
        </w:rPr>
        <w:tab/>
        <w:t>2.570.000</w:t>
      </w:r>
      <w:r>
        <w:rPr>
          <w:rFonts w:ascii="Times New Roman" w:hAnsi="Times New Roman" w:cs="Times New Roman"/>
          <w:sz w:val="24"/>
          <w:szCs w:val="24"/>
        </w:rPr>
        <w:tab/>
        <w:t xml:space="preserve">   1.500.000</w:t>
      </w:r>
    </w:p>
    <w:p w:rsidR="00A26917" w:rsidRDefault="00A26917" w:rsidP="00A269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wprowadzono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  <w:t xml:space="preserve">   2.850.000</w:t>
      </w:r>
    </w:p>
    <w:p w:rsidR="00121F2D" w:rsidRDefault="00121F2D" w:rsidP="00A269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1F2D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rewitalizacja centrum Osiecznej:</w:t>
      </w:r>
    </w:p>
    <w:p w:rsidR="00121F2D" w:rsidRDefault="00121F2D" w:rsidP="00121F2D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21F2D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121F2D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było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1.500.000</w:t>
      </w:r>
      <w:r>
        <w:rPr>
          <w:rFonts w:ascii="Times New Roman" w:hAnsi="Times New Roman" w:cs="Times New Roman"/>
          <w:sz w:val="24"/>
          <w:szCs w:val="24"/>
        </w:rPr>
        <w:tab/>
        <w:t>1.000.000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500.000</w:t>
      </w:r>
    </w:p>
    <w:p w:rsidR="00121F2D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wprowadzono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500.000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</w:r>
      <w:r w:rsidR="00A269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500.000</w:t>
      </w:r>
    </w:p>
    <w:p w:rsidR="00121F2D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21F2D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hali widowiskowo-sportowej w Osiecznej – zwiększono wydatki o kwotę 20.000 zł, tj. do kwoty 4.020.000 zł:</w:t>
      </w:r>
    </w:p>
    <w:p w:rsidR="00121F2D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5879D4" w:rsidRDefault="00121F2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2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121F2D" w:rsidRDefault="00121F2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było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200.000</w:t>
      </w:r>
      <w:r>
        <w:rPr>
          <w:rFonts w:ascii="Times New Roman" w:hAnsi="Times New Roman" w:cs="Times New Roman"/>
          <w:sz w:val="24"/>
          <w:szCs w:val="24"/>
        </w:rPr>
        <w:tab/>
        <w:t>1.000.000</w:t>
      </w:r>
      <w:r>
        <w:rPr>
          <w:rFonts w:ascii="Times New Roman" w:hAnsi="Times New Roman" w:cs="Times New Roman"/>
          <w:sz w:val="24"/>
          <w:szCs w:val="24"/>
        </w:rPr>
        <w:tab/>
        <w:t>2.800.000             -</w:t>
      </w:r>
    </w:p>
    <w:p w:rsidR="00121F2D" w:rsidRDefault="00121F2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wprowadzono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70.000</w:t>
      </w:r>
      <w:r>
        <w:rPr>
          <w:rFonts w:ascii="Times New Roman" w:hAnsi="Times New Roman" w:cs="Times New Roman"/>
          <w:sz w:val="24"/>
          <w:szCs w:val="24"/>
        </w:rPr>
        <w:tab/>
        <w:t xml:space="preserve">   200.000</w:t>
      </w:r>
      <w:r>
        <w:rPr>
          <w:rFonts w:ascii="Times New Roman" w:hAnsi="Times New Roman" w:cs="Times New Roman"/>
          <w:sz w:val="24"/>
          <w:szCs w:val="24"/>
        </w:rPr>
        <w:tab/>
        <w:t>2.000.000</w:t>
      </w:r>
      <w:r>
        <w:rPr>
          <w:rFonts w:ascii="Times New Roman" w:hAnsi="Times New Roman" w:cs="Times New Roman"/>
          <w:sz w:val="24"/>
          <w:szCs w:val="24"/>
        </w:rPr>
        <w:tab/>
        <w:t>1.750.000</w:t>
      </w:r>
    </w:p>
    <w:p w:rsidR="00121F2D" w:rsidRDefault="00121F2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79D4" w:rsidRDefault="005879D4" w:rsidP="005879D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-</w:t>
      </w:r>
      <w:r w:rsidRPr="00AA216D">
        <w:rPr>
          <w:rFonts w:ascii="Times New Roman" w:hAnsi="Times New Roman" w:cs="Times New Roman"/>
          <w:sz w:val="24"/>
          <w:szCs w:val="24"/>
        </w:rPr>
        <w:tab/>
        <w:t xml:space="preserve">wprowadzono nowe przedsięwzięcie o charakterze </w:t>
      </w:r>
      <w:r>
        <w:rPr>
          <w:rFonts w:ascii="Times New Roman" w:hAnsi="Times New Roman" w:cs="Times New Roman"/>
          <w:sz w:val="24"/>
          <w:szCs w:val="24"/>
        </w:rPr>
        <w:t xml:space="preserve">majątkowym pn. „Budowa świetlicy wiejskiej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>
        <w:rPr>
          <w:rFonts w:ascii="Times New Roman" w:hAnsi="Times New Roman" w:cs="Times New Roman"/>
          <w:sz w:val="24"/>
          <w:szCs w:val="24"/>
        </w:rPr>
        <w:t>”. Dotychczas zadanie planowano zrealizować             w latach 2012-2013 jednak ze względu na przedłużającą się procedurę pozyskania gruntów pod inwestycję zmienia się okres jej realizacji na lata 2012-2014.                        W poszczególnych latach wydatki kształtują się następująco:</w:t>
      </w:r>
    </w:p>
    <w:p w:rsidR="005879D4" w:rsidRDefault="005879D4" w:rsidP="005879D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2012 rok kwota 9.500 zł,</w:t>
      </w:r>
    </w:p>
    <w:p w:rsidR="005879D4" w:rsidRDefault="005879D4" w:rsidP="005879D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2013 rok kwota 200.000 zł,</w:t>
      </w:r>
    </w:p>
    <w:p w:rsidR="005879D4" w:rsidRPr="00AA216D" w:rsidRDefault="005879D4" w:rsidP="005879D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2014 rok kwota 208.500 zł,</w:t>
      </w:r>
    </w:p>
    <w:p w:rsidR="00AA216D" w:rsidRPr="00AA216D" w:rsidRDefault="00AA216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16D">
        <w:rPr>
          <w:rFonts w:ascii="Times New Roman" w:hAnsi="Times New Roman" w:cs="Times New Roman"/>
          <w:sz w:val="24"/>
          <w:szCs w:val="24"/>
        </w:rPr>
        <w:t>-</w:t>
      </w:r>
      <w:r w:rsidRPr="00AA216D">
        <w:rPr>
          <w:rFonts w:ascii="Times New Roman" w:hAnsi="Times New Roman" w:cs="Times New Roman"/>
          <w:sz w:val="24"/>
          <w:szCs w:val="24"/>
        </w:rPr>
        <w:tab/>
        <w:t>wprowadzono nowe przedsięwzięcie o charakterze bieżącym w zakresie umów</w:t>
      </w:r>
      <w:r w:rsidR="00D57C8F">
        <w:rPr>
          <w:rFonts w:ascii="Times New Roman" w:hAnsi="Times New Roman" w:cs="Times New Roman"/>
          <w:sz w:val="24"/>
          <w:szCs w:val="24"/>
        </w:rPr>
        <w:t xml:space="preserve"> – umowa </w:t>
      </w:r>
      <w:r w:rsidRPr="00AA216D">
        <w:rPr>
          <w:rFonts w:ascii="Times New Roman" w:hAnsi="Times New Roman" w:cs="Times New Roman"/>
          <w:sz w:val="24"/>
          <w:szCs w:val="24"/>
        </w:rPr>
        <w:t xml:space="preserve">o świadczenie usługi „SMSNET” o łącznej wartości 18.937,09 </w:t>
      </w:r>
      <w:r w:rsidR="00DD5523">
        <w:rPr>
          <w:rFonts w:ascii="Times New Roman" w:hAnsi="Times New Roman" w:cs="Times New Roman"/>
          <w:sz w:val="24"/>
          <w:szCs w:val="24"/>
        </w:rPr>
        <w:t xml:space="preserve">zł – </w:t>
      </w:r>
      <w:r w:rsidRPr="00AA216D">
        <w:rPr>
          <w:rFonts w:ascii="Times New Roman" w:hAnsi="Times New Roman" w:cs="Times New Roman"/>
          <w:sz w:val="24"/>
          <w:szCs w:val="24"/>
        </w:rPr>
        <w:t>realiza</w:t>
      </w:r>
      <w:r w:rsidR="00DD5523">
        <w:rPr>
          <w:rFonts w:ascii="Times New Roman" w:hAnsi="Times New Roman" w:cs="Times New Roman"/>
          <w:sz w:val="24"/>
          <w:szCs w:val="24"/>
        </w:rPr>
        <w:t>cja w latach 2012-2015</w:t>
      </w:r>
      <w:r w:rsidRPr="00AA21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445" w:rsidRPr="00AA216D" w:rsidRDefault="00A94445" w:rsidP="00C11E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02337" w:rsidRPr="00C11E97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A26770">
        <w:rPr>
          <w:rFonts w:ascii="Times New Roman" w:hAnsi="Times New Roman" w:cs="Times New Roman"/>
          <w:sz w:val="24"/>
          <w:szCs w:val="24"/>
        </w:rPr>
        <w:t xml:space="preserve">W wyniku podpisanych umów na dofinansowanie zadań ze środków unijnych w 2012 roku przewidziano znaczny wzrost zarówno dochodów jak i wydatków, tendencję wzrostową utrzymano także w roku 2013. </w:t>
      </w:r>
      <w:r w:rsidRPr="0025026F">
        <w:rPr>
          <w:rFonts w:ascii="Times New Roman" w:hAnsi="Times New Roman" w:cs="Times New Roman"/>
          <w:sz w:val="24"/>
          <w:szCs w:val="24"/>
        </w:rPr>
        <w:t>Niewielki wzrost (wyłączając dofinansowanie u</w:t>
      </w:r>
      <w:r w:rsidR="0025026F" w:rsidRPr="0025026F">
        <w:rPr>
          <w:rFonts w:ascii="Times New Roman" w:hAnsi="Times New Roman" w:cs="Times New Roman"/>
          <w:sz w:val="24"/>
          <w:szCs w:val="24"/>
        </w:rPr>
        <w:t>nijne) przewidziano także na lata</w:t>
      </w:r>
      <w:r w:rsidRPr="0025026F">
        <w:rPr>
          <w:rFonts w:ascii="Times New Roman" w:hAnsi="Times New Roman" w:cs="Times New Roman"/>
          <w:sz w:val="24"/>
          <w:szCs w:val="24"/>
        </w:rPr>
        <w:t xml:space="preserve"> </w:t>
      </w:r>
      <w:r w:rsidR="0025026F" w:rsidRPr="0025026F">
        <w:rPr>
          <w:rFonts w:ascii="Times New Roman" w:hAnsi="Times New Roman" w:cs="Times New Roman"/>
          <w:sz w:val="24"/>
          <w:szCs w:val="24"/>
        </w:rPr>
        <w:t>2014-</w:t>
      </w:r>
      <w:r w:rsidRPr="0025026F">
        <w:rPr>
          <w:rFonts w:ascii="Times New Roman" w:hAnsi="Times New Roman" w:cs="Times New Roman"/>
          <w:sz w:val="24"/>
          <w:szCs w:val="24"/>
        </w:rPr>
        <w:t>2015. Natomiast w kolejnych latach 2016-2023 przyjęto takie same wielkości dochodów i wydatków jak w 2015 roku (wyłączając</w:t>
      </w:r>
      <w:r w:rsidR="00637A46" w:rsidRPr="0025026F">
        <w:rPr>
          <w:rFonts w:ascii="Times New Roman" w:hAnsi="Times New Roman" w:cs="Times New Roman"/>
          <w:sz w:val="24"/>
          <w:szCs w:val="24"/>
        </w:rPr>
        <w:t xml:space="preserve"> dochody </w:t>
      </w:r>
      <w:r w:rsidR="0025026F" w:rsidRPr="002502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7A46" w:rsidRPr="0025026F">
        <w:rPr>
          <w:rFonts w:ascii="Times New Roman" w:hAnsi="Times New Roman" w:cs="Times New Roman"/>
          <w:sz w:val="24"/>
          <w:szCs w:val="24"/>
        </w:rPr>
        <w:t>ze sprzedaży mienia oraz</w:t>
      </w:r>
      <w:r w:rsidRPr="0025026F">
        <w:rPr>
          <w:rFonts w:ascii="Times New Roman" w:hAnsi="Times New Roman" w:cs="Times New Roman"/>
          <w:sz w:val="24"/>
          <w:szCs w:val="24"/>
        </w:rPr>
        <w:t xml:space="preserve"> wydatki z tytułu poręczenia) uznając, że planowanie wzrostów </w:t>
      </w:r>
      <w:r w:rsidR="0025026F" w:rsidRPr="00250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026F">
        <w:rPr>
          <w:rFonts w:ascii="Times New Roman" w:hAnsi="Times New Roman" w:cs="Times New Roman"/>
          <w:sz w:val="24"/>
          <w:szCs w:val="24"/>
        </w:rPr>
        <w:t>w tak długim okresie czasu oraz bez wiedzy o założeniach makroekonomicznych obarczone jest dużym ryzykiem błędu.</w:t>
      </w: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C8B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7"/>
      <w:footerReference w:type="default" r:id="rId8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16" w:rsidRDefault="00D22916" w:rsidP="006B4242">
      <w:pPr>
        <w:spacing w:after="0" w:line="240" w:lineRule="auto"/>
      </w:pPr>
      <w:r>
        <w:separator/>
      </w:r>
    </w:p>
  </w:endnote>
  <w:endnote w:type="continuationSeparator" w:id="0">
    <w:p w:rsidR="00D22916" w:rsidRDefault="00D22916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16" w:rsidRDefault="00D22916" w:rsidP="006B4242">
      <w:pPr>
        <w:spacing w:after="0" w:line="240" w:lineRule="auto"/>
      </w:pPr>
      <w:r>
        <w:separator/>
      </w:r>
    </w:p>
  </w:footnote>
  <w:footnote w:type="continuationSeparator" w:id="0">
    <w:p w:rsidR="00D22916" w:rsidRDefault="00D22916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020D8C"/>
    <w:rsid w:val="0003792E"/>
    <w:rsid w:val="00045252"/>
    <w:rsid w:val="000636FF"/>
    <w:rsid w:val="000D430C"/>
    <w:rsid w:val="000F7477"/>
    <w:rsid w:val="00120CBD"/>
    <w:rsid w:val="00121F2D"/>
    <w:rsid w:val="00155973"/>
    <w:rsid w:val="00172FCC"/>
    <w:rsid w:val="0017402B"/>
    <w:rsid w:val="00196F42"/>
    <w:rsid w:val="001A7D41"/>
    <w:rsid w:val="001B2A2C"/>
    <w:rsid w:val="001C0D71"/>
    <w:rsid w:val="001C1CB2"/>
    <w:rsid w:val="001C1FFF"/>
    <w:rsid w:val="001D6F42"/>
    <w:rsid w:val="002152C6"/>
    <w:rsid w:val="002368DB"/>
    <w:rsid w:val="00237A8F"/>
    <w:rsid w:val="002459BF"/>
    <w:rsid w:val="0025026F"/>
    <w:rsid w:val="0025056A"/>
    <w:rsid w:val="00272036"/>
    <w:rsid w:val="002C7BC1"/>
    <w:rsid w:val="002F7D89"/>
    <w:rsid w:val="00333109"/>
    <w:rsid w:val="003708F4"/>
    <w:rsid w:val="00370F10"/>
    <w:rsid w:val="003830C9"/>
    <w:rsid w:val="003B5FE8"/>
    <w:rsid w:val="003C5421"/>
    <w:rsid w:val="003C7AE3"/>
    <w:rsid w:val="0040761C"/>
    <w:rsid w:val="00427C95"/>
    <w:rsid w:val="00461B37"/>
    <w:rsid w:val="00471DF5"/>
    <w:rsid w:val="00471FB1"/>
    <w:rsid w:val="004A2583"/>
    <w:rsid w:val="004A36B6"/>
    <w:rsid w:val="00511A0E"/>
    <w:rsid w:val="005121BC"/>
    <w:rsid w:val="00576FA6"/>
    <w:rsid w:val="005772C3"/>
    <w:rsid w:val="00577F37"/>
    <w:rsid w:val="005879D4"/>
    <w:rsid w:val="00587F94"/>
    <w:rsid w:val="005A39EB"/>
    <w:rsid w:val="005B1E4A"/>
    <w:rsid w:val="005B6AF2"/>
    <w:rsid w:val="005F33B7"/>
    <w:rsid w:val="005F6665"/>
    <w:rsid w:val="00611A1E"/>
    <w:rsid w:val="00637A46"/>
    <w:rsid w:val="00640F53"/>
    <w:rsid w:val="00691230"/>
    <w:rsid w:val="00693BE1"/>
    <w:rsid w:val="006B4242"/>
    <w:rsid w:val="006C7511"/>
    <w:rsid w:val="006E343E"/>
    <w:rsid w:val="006F4FDC"/>
    <w:rsid w:val="00723882"/>
    <w:rsid w:val="007625E8"/>
    <w:rsid w:val="00777CAC"/>
    <w:rsid w:val="00790E5C"/>
    <w:rsid w:val="00796A9C"/>
    <w:rsid w:val="007B5238"/>
    <w:rsid w:val="007E145E"/>
    <w:rsid w:val="0083541D"/>
    <w:rsid w:val="00862068"/>
    <w:rsid w:val="00890BCE"/>
    <w:rsid w:val="008B035F"/>
    <w:rsid w:val="008B62D8"/>
    <w:rsid w:val="008B752A"/>
    <w:rsid w:val="008D2AD8"/>
    <w:rsid w:val="00950D02"/>
    <w:rsid w:val="009860A8"/>
    <w:rsid w:val="009A03CF"/>
    <w:rsid w:val="009E24CA"/>
    <w:rsid w:val="00A26770"/>
    <w:rsid w:val="00A26917"/>
    <w:rsid w:val="00A4057B"/>
    <w:rsid w:val="00A519F3"/>
    <w:rsid w:val="00A709F7"/>
    <w:rsid w:val="00A94445"/>
    <w:rsid w:val="00AA216D"/>
    <w:rsid w:val="00AA3682"/>
    <w:rsid w:val="00AA3F73"/>
    <w:rsid w:val="00AF174D"/>
    <w:rsid w:val="00B17A01"/>
    <w:rsid w:val="00B17A2B"/>
    <w:rsid w:val="00B66F60"/>
    <w:rsid w:val="00BC047B"/>
    <w:rsid w:val="00BC6886"/>
    <w:rsid w:val="00C01B40"/>
    <w:rsid w:val="00C11E97"/>
    <w:rsid w:val="00C20D93"/>
    <w:rsid w:val="00C324A2"/>
    <w:rsid w:val="00C44A75"/>
    <w:rsid w:val="00C655C6"/>
    <w:rsid w:val="00C80564"/>
    <w:rsid w:val="00CB0823"/>
    <w:rsid w:val="00CB4467"/>
    <w:rsid w:val="00CB5469"/>
    <w:rsid w:val="00CC0FF1"/>
    <w:rsid w:val="00CC6A78"/>
    <w:rsid w:val="00CD7D6D"/>
    <w:rsid w:val="00D02337"/>
    <w:rsid w:val="00D22916"/>
    <w:rsid w:val="00D526B4"/>
    <w:rsid w:val="00D5599E"/>
    <w:rsid w:val="00D57C8F"/>
    <w:rsid w:val="00D62107"/>
    <w:rsid w:val="00D63E78"/>
    <w:rsid w:val="00D74AF3"/>
    <w:rsid w:val="00D773FB"/>
    <w:rsid w:val="00D97D46"/>
    <w:rsid w:val="00DD5523"/>
    <w:rsid w:val="00E35279"/>
    <w:rsid w:val="00E60274"/>
    <w:rsid w:val="00E70C22"/>
    <w:rsid w:val="00E81D54"/>
    <w:rsid w:val="00E907A3"/>
    <w:rsid w:val="00EB62EC"/>
    <w:rsid w:val="00EC7072"/>
    <w:rsid w:val="00EF12EA"/>
    <w:rsid w:val="00F31281"/>
    <w:rsid w:val="00F3416C"/>
    <w:rsid w:val="00F41D52"/>
    <w:rsid w:val="00F57E52"/>
    <w:rsid w:val="00F65FC7"/>
    <w:rsid w:val="00F714A6"/>
    <w:rsid w:val="00F8487A"/>
    <w:rsid w:val="00F86057"/>
    <w:rsid w:val="00FB36B9"/>
    <w:rsid w:val="00FB5C8B"/>
    <w:rsid w:val="00FC5BD3"/>
    <w:rsid w:val="00FF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Małgorzata</cp:lastModifiedBy>
  <cp:revision>74</cp:revision>
  <cp:lastPrinted>2012-10-24T10:12:00Z</cp:lastPrinted>
  <dcterms:created xsi:type="dcterms:W3CDTF">2012-02-29T20:11:00Z</dcterms:created>
  <dcterms:modified xsi:type="dcterms:W3CDTF">2012-10-29T10:21:00Z</dcterms:modified>
</cp:coreProperties>
</file>