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42" w:rsidRPr="003C542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</w:p>
    <w:p w:rsidR="006B4242" w:rsidRPr="003C542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  <w:t>do uchwały Nr X</w:t>
      </w:r>
      <w:r w:rsidR="007E145E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3C7AE3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D74AF3">
        <w:rPr>
          <w:rFonts w:ascii="Times New Roman" w:hAnsi="Times New Roman" w:cs="Times New Roman"/>
          <w:b/>
          <w:bCs/>
          <w:sz w:val="20"/>
          <w:szCs w:val="20"/>
        </w:rPr>
        <w:t>153/</w:t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>2012</w:t>
      </w:r>
    </w:p>
    <w:p w:rsidR="006B4242" w:rsidRPr="003C542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  <w:t>Rady Miejskiej w Osiecznej</w:t>
      </w:r>
    </w:p>
    <w:p w:rsidR="006B4242" w:rsidRPr="003C542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z dnia </w:t>
      </w:r>
      <w:r w:rsidR="003C7AE3">
        <w:rPr>
          <w:rFonts w:ascii="Times New Roman" w:hAnsi="Times New Roman" w:cs="Times New Roman"/>
          <w:b/>
          <w:bCs/>
          <w:sz w:val="20"/>
          <w:szCs w:val="20"/>
        </w:rPr>
        <w:t>17 maja</w:t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 xml:space="preserve"> 2012 roku </w:t>
      </w:r>
    </w:p>
    <w:p w:rsidR="006B4242" w:rsidRPr="003C5421" w:rsidRDefault="006B4242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4242" w:rsidRPr="003C5421" w:rsidRDefault="006B4242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4242" w:rsidRPr="003C5421" w:rsidRDefault="006B4242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421">
        <w:rPr>
          <w:rFonts w:ascii="Times New Roman" w:hAnsi="Times New Roman" w:cs="Times New Roman"/>
          <w:b/>
          <w:bCs/>
          <w:sz w:val="24"/>
          <w:szCs w:val="24"/>
        </w:rPr>
        <w:t>Objaśnienia przyjętych wartości w wieloletniej prognozie finansowej</w:t>
      </w:r>
    </w:p>
    <w:p w:rsidR="006B4242" w:rsidRPr="003C5421" w:rsidRDefault="006B42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421">
        <w:rPr>
          <w:rFonts w:ascii="Times New Roman" w:hAnsi="Times New Roman" w:cs="Times New Roman"/>
          <w:b/>
          <w:bCs/>
          <w:sz w:val="24"/>
          <w:szCs w:val="24"/>
        </w:rPr>
        <w:t>Miasta i Gminy Osieczna na lata 2012-2023</w:t>
      </w:r>
    </w:p>
    <w:p w:rsidR="006B4242" w:rsidRPr="003C5421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242" w:rsidRPr="00F41D52" w:rsidRDefault="006B4242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41D52">
        <w:rPr>
          <w:rFonts w:ascii="Times New Roman" w:hAnsi="Times New Roman" w:cs="Times New Roman"/>
          <w:sz w:val="24"/>
          <w:szCs w:val="24"/>
        </w:rPr>
        <w:t>Do opracowania wieloletniej prognozy finansowej wykorzystano źródłowe materiały historyczne dotyczące wykonania dochodów i wydatków za lata 2008-2010, założenia makroekonomiczne przyjęte w wieloletniej prognozie finansowej Państwa, zgromadzone informacje o faktach dotyczących gospodarki finansowej, wiedzę na temat sytuacji finansowej gminy oraz wiedzę o planowanych zamierzeniach wynikających z różnych dokumentów obowiązujących na terenie gminy.</w:t>
      </w:r>
    </w:p>
    <w:p w:rsidR="006B4242" w:rsidRPr="00FB5C8B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 xml:space="preserve">W wieloletniej prognozie finansowej na lata 2012-2023 przyjęto utrzymanie tendencji wzrostowej w latach 2012-2013. </w:t>
      </w:r>
      <w:r w:rsidR="00F41D52" w:rsidRPr="00FB5C8B">
        <w:rPr>
          <w:rFonts w:ascii="Times New Roman" w:hAnsi="Times New Roman" w:cs="Times New Roman"/>
          <w:sz w:val="24"/>
          <w:szCs w:val="24"/>
        </w:rPr>
        <w:t>W prognozie</w:t>
      </w:r>
      <w:r w:rsidR="000636FF" w:rsidRPr="00FB5C8B">
        <w:rPr>
          <w:rFonts w:ascii="Times New Roman" w:hAnsi="Times New Roman" w:cs="Times New Roman"/>
          <w:sz w:val="24"/>
          <w:szCs w:val="24"/>
        </w:rPr>
        <w:t>, po rozliczeniu 2011 roku, wprowadzono nadwyżkę</w:t>
      </w:r>
      <w:r w:rsidRPr="00FB5C8B">
        <w:rPr>
          <w:rFonts w:ascii="Times New Roman" w:hAnsi="Times New Roman" w:cs="Times New Roman"/>
          <w:sz w:val="24"/>
          <w:szCs w:val="24"/>
        </w:rPr>
        <w:t xml:space="preserve"> z lat ubiegłych</w:t>
      </w:r>
      <w:r w:rsidR="000636FF" w:rsidRPr="00FB5C8B">
        <w:rPr>
          <w:rFonts w:ascii="Times New Roman" w:hAnsi="Times New Roman" w:cs="Times New Roman"/>
          <w:sz w:val="24"/>
          <w:szCs w:val="24"/>
        </w:rPr>
        <w:t xml:space="preserve"> oraz wolne środki</w:t>
      </w:r>
      <w:r w:rsidR="00FB5C8B" w:rsidRPr="00FB5C8B">
        <w:rPr>
          <w:rFonts w:ascii="Times New Roman" w:hAnsi="Times New Roman" w:cs="Times New Roman"/>
          <w:sz w:val="24"/>
          <w:szCs w:val="24"/>
        </w:rPr>
        <w:t>.</w:t>
      </w:r>
    </w:p>
    <w:p w:rsidR="006B4242" w:rsidRPr="00FB5C8B" w:rsidRDefault="006B4242" w:rsidP="00E70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 xml:space="preserve">W dochodach uwzględniono podpisane umowy o dofinansowanie w ramach programów finansowanych z udziałem środków, o których mowa w art. 5 ust. 1 </w:t>
      </w:r>
      <w:proofErr w:type="spellStart"/>
      <w:r w:rsidRPr="00FB5C8B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FB5C8B">
        <w:rPr>
          <w:rFonts w:ascii="Times New Roman" w:hAnsi="Times New Roman" w:cs="Times New Roman"/>
          <w:sz w:val="24"/>
          <w:szCs w:val="24"/>
        </w:rPr>
        <w:t xml:space="preserve"> 2 i 3 ustawy                   o finansach publicznych na ogólną kwotę 4.912.828,92 zł, z tego na:</w:t>
      </w:r>
    </w:p>
    <w:p w:rsidR="006B4242" w:rsidRPr="00FB5C8B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>-</w:t>
      </w:r>
      <w:r w:rsidRPr="00FB5C8B">
        <w:rPr>
          <w:rFonts w:ascii="Times New Roman" w:hAnsi="Times New Roman" w:cs="Times New Roman"/>
          <w:sz w:val="24"/>
          <w:szCs w:val="24"/>
        </w:rPr>
        <w:tab/>
        <w:t>budowę sieci kanalizacji sanitarnej wraz z przepompowniami w miejscowości Kąkolewo – kwota 4.142.953,11 zł, z czego  w 2012 roku winna wpłynąć kwota 2.340.192,42 zł,</w:t>
      </w:r>
    </w:p>
    <w:p w:rsidR="006B4242" w:rsidRPr="00FB5C8B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>-</w:t>
      </w:r>
      <w:r w:rsidRPr="00FB5C8B">
        <w:rPr>
          <w:rFonts w:ascii="Times New Roman" w:hAnsi="Times New Roman" w:cs="Times New Roman"/>
          <w:sz w:val="24"/>
          <w:szCs w:val="24"/>
        </w:rPr>
        <w:tab/>
        <w:t>budowę boiska sportowego przy Zespole Przedszkole i Szkoła Podstawowa                     w Świerczynie oraz budowę boiska wielofunkcyjnego przy Zespole Szkół w Kąkolewie kwota 329</w:t>
      </w:r>
      <w:r w:rsidR="00E70C22" w:rsidRPr="00FB5C8B">
        <w:rPr>
          <w:rFonts w:ascii="Times New Roman" w:hAnsi="Times New Roman" w:cs="Times New Roman"/>
          <w:sz w:val="24"/>
          <w:szCs w:val="24"/>
        </w:rPr>
        <w:t xml:space="preserve">.514 zł. </w:t>
      </w:r>
      <w:r w:rsidRPr="00FB5C8B">
        <w:rPr>
          <w:rFonts w:ascii="Times New Roman" w:hAnsi="Times New Roman" w:cs="Times New Roman"/>
          <w:sz w:val="24"/>
          <w:szCs w:val="24"/>
        </w:rPr>
        <w:t>Wpływ środków przewidziany jest w 2012 roku,</w:t>
      </w:r>
    </w:p>
    <w:p w:rsidR="006B4242" w:rsidRPr="00FB5C8B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>-</w:t>
      </w:r>
      <w:r w:rsidRPr="00FB5C8B">
        <w:rPr>
          <w:rFonts w:ascii="Times New Roman" w:hAnsi="Times New Roman" w:cs="Times New Roman"/>
          <w:sz w:val="24"/>
          <w:szCs w:val="24"/>
        </w:rPr>
        <w:tab/>
        <w:t>zagospodarowanie terenu przy zabytkowych wiatrakach w Osiecznej kwota</w:t>
      </w:r>
      <w:r w:rsidR="00E70C22" w:rsidRPr="00FB5C8B">
        <w:rPr>
          <w:rFonts w:ascii="Times New Roman" w:hAnsi="Times New Roman" w:cs="Times New Roman"/>
          <w:sz w:val="24"/>
          <w:szCs w:val="24"/>
        </w:rPr>
        <w:t xml:space="preserve"> 194.394 zł. </w:t>
      </w:r>
      <w:r w:rsidRPr="00FB5C8B">
        <w:rPr>
          <w:rFonts w:ascii="Times New Roman" w:hAnsi="Times New Roman" w:cs="Times New Roman"/>
          <w:sz w:val="24"/>
          <w:szCs w:val="24"/>
        </w:rPr>
        <w:t>Wpływ środków przewidziany jest w 2012 roku,</w:t>
      </w:r>
    </w:p>
    <w:p w:rsidR="006B4242" w:rsidRPr="00FB5C8B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>-</w:t>
      </w:r>
      <w:r w:rsidRPr="00FB5C8B">
        <w:rPr>
          <w:rFonts w:ascii="Times New Roman" w:hAnsi="Times New Roman" w:cs="Times New Roman"/>
          <w:sz w:val="24"/>
          <w:szCs w:val="24"/>
        </w:rPr>
        <w:tab/>
        <w:t>projekt „Aktywność szansą twojego rozwoju” – kwota 233.159,81 zł, z czego                        w 2012 roku winna wpłynąć kwota 116.809,81 zł,</w:t>
      </w:r>
    </w:p>
    <w:p w:rsidR="006B4242" w:rsidRPr="00FB5C8B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>-</w:t>
      </w:r>
      <w:r w:rsidRPr="00FB5C8B">
        <w:rPr>
          <w:rFonts w:ascii="Times New Roman" w:hAnsi="Times New Roman" w:cs="Times New Roman"/>
          <w:sz w:val="24"/>
          <w:szCs w:val="24"/>
        </w:rPr>
        <w:tab/>
        <w:t>remont świetlic wiejskich w Drzeczkowie, Frankowie i Kątach – wymiana stol</w:t>
      </w:r>
      <w:r w:rsidR="00E70C22" w:rsidRPr="00FB5C8B">
        <w:rPr>
          <w:rFonts w:ascii="Times New Roman" w:hAnsi="Times New Roman" w:cs="Times New Roman"/>
          <w:sz w:val="24"/>
          <w:szCs w:val="24"/>
        </w:rPr>
        <w:t>arki okiennej – kwota 12.808 zł.</w:t>
      </w:r>
    </w:p>
    <w:p w:rsidR="00D97D46" w:rsidRPr="00FB5C8B" w:rsidRDefault="00FC5BD3" w:rsidP="00E70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>Po stronie dochodów</w:t>
      </w:r>
      <w:r w:rsidR="00D97D46" w:rsidRPr="00FB5C8B">
        <w:rPr>
          <w:rFonts w:ascii="Times New Roman" w:hAnsi="Times New Roman" w:cs="Times New Roman"/>
          <w:sz w:val="24"/>
          <w:szCs w:val="24"/>
        </w:rPr>
        <w:t xml:space="preserve"> wprowadzono także, w wyniku podpisania w roku bieżącym umów              o dofinansowanie ze źródeł krajowych realizowanych zadań inwestycyjnych, dochody               w kwocie 1.044.680,94 zł, w tym z tytułu:</w:t>
      </w:r>
    </w:p>
    <w:p w:rsidR="00FC5BD3" w:rsidRPr="00FB5C8B" w:rsidRDefault="00D97D46" w:rsidP="00E70C2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>-</w:t>
      </w:r>
      <w:r w:rsidRPr="00FB5C8B">
        <w:rPr>
          <w:rFonts w:ascii="Times New Roman" w:hAnsi="Times New Roman" w:cs="Times New Roman"/>
          <w:sz w:val="24"/>
          <w:szCs w:val="24"/>
        </w:rPr>
        <w:tab/>
      </w:r>
      <w:r w:rsidR="00FC5BD3" w:rsidRPr="00FB5C8B">
        <w:rPr>
          <w:rFonts w:ascii="Times New Roman" w:hAnsi="Times New Roman" w:cs="Times New Roman"/>
          <w:sz w:val="24"/>
          <w:szCs w:val="24"/>
        </w:rPr>
        <w:t>budowy kompleksu sportowego w ramach prog</w:t>
      </w:r>
      <w:r w:rsidRPr="00FB5C8B">
        <w:rPr>
          <w:rFonts w:ascii="Times New Roman" w:hAnsi="Times New Roman" w:cs="Times New Roman"/>
          <w:sz w:val="24"/>
          <w:szCs w:val="24"/>
        </w:rPr>
        <w:t xml:space="preserve">ramu „Moje boisko </w:t>
      </w:r>
      <w:r w:rsidR="00E70C22" w:rsidRPr="00FB5C8B">
        <w:rPr>
          <w:rFonts w:ascii="Times New Roman" w:hAnsi="Times New Roman" w:cs="Times New Roman"/>
          <w:sz w:val="24"/>
          <w:szCs w:val="24"/>
        </w:rPr>
        <w:t>– Orlik 2012” kwota 333.000 zł.</w:t>
      </w:r>
      <w:r w:rsidRPr="00FB5C8B">
        <w:rPr>
          <w:rFonts w:ascii="Times New Roman" w:hAnsi="Times New Roman" w:cs="Times New Roman"/>
          <w:sz w:val="24"/>
          <w:szCs w:val="24"/>
        </w:rPr>
        <w:t xml:space="preserve"> </w:t>
      </w:r>
      <w:r w:rsidR="00E70C22" w:rsidRPr="00FB5C8B">
        <w:rPr>
          <w:rFonts w:ascii="Times New Roman" w:hAnsi="Times New Roman" w:cs="Times New Roman"/>
          <w:sz w:val="24"/>
          <w:szCs w:val="24"/>
        </w:rPr>
        <w:t>P</w:t>
      </w:r>
      <w:r w:rsidRPr="00FB5C8B">
        <w:rPr>
          <w:rFonts w:ascii="Times New Roman" w:hAnsi="Times New Roman" w:cs="Times New Roman"/>
          <w:sz w:val="24"/>
          <w:szCs w:val="24"/>
        </w:rPr>
        <w:t>rzewidywany wpływ w 2012 roku,</w:t>
      </w:r>
    </w:p>
    <w:p w:rsidR="00D97D46" w:rsidRPr="00FB5C8B" w:rsidRDefault="00D97D46" w:rsidP="00E70C2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>-</w:t>
      </w:r>
      <w:r w:rsidRPr="00FB5C8B">
        <w:rPr>
          <w:rFonts w:ascii="Times New Roman" w:hAnsi="Times New Roman" w:cs="Times New Roman"/>
          <w:sz w:val="24"/>
          <w:szCs w:val="24"/>
        </w:rPr>
        <w:tab/>
        <w:t>zmiany sposobu użytkowania budynku wraz z przebudową – będącego własnością Gminy Osieczna – na lokale socjalne w miejscowości Osieczna kwota 711.680,94 zł – przewidywany wpływ w 2013 roku.</w:t>
      </w:r>
    </w:p>
    <w:p w:rsidR="006B4242" w:rsidRPr="00FB5C8B" w:rsidRDefault="006B4242" w:rsidP="00D97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>Ponadto w dochodach zaplanowano wpływy ze sprzedaży majątku gminy, które                           w poszczególnych latach kształtują się następująco:</w:t>
      </w:r>
    </w:p>
    <w:p w:rsidR="006B4242" w:rsidRPr="00FB5C8B" w:rsidRDefault="006B4242" w:rsidP="00D97D4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>-</w:t>
      </w:r>
      <w:r w:rsidRPr="00FB5C8B">
        <w:rPr>
          <w:rFonts w:ascii="Times New Roman" w:hAnsi="Times New Roman" w:cs="Times New Roman"/>
          <w:sz w:val="24"/>
          <w:szCs w:val="24"/>
        </w:rPr>
        <w:tab/>
        <w:t>2012 rok kwota 401.100 zł,</w:t>
      </w:r>
    </w:p>
    <w:p w:rsidR="006B4242" w:rsidRPr="00FB5C8B" w:rsidRDefault="006B4242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>-</w:t>
      </w:r>
      <w:r w:rsidRPr="00FB5C8B">
        <w:rPr>
          <w:rFonts w:ascii="Times New Roman" w:hAnsi="Times New Roman" w:cs="Times New Roman"/>
          <w:sz w:val="24"/>
          <w:szCs w:val="24"/>
        </w:rPr>
        <w:tab/>
        <w:t>2013 rok kwota 1.402.500 zł,</w:t>
      </w:r>
    </w:p>
    <w:p w:rsidR="006B4242" w:rsidRPr="00FB5C8B" w:rsidRDefault="006B4242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B5C8B">
        <w:rPr>
          <w:rFonts w:ascii="Times New Roman" w:hAnsi="Times New Roman" w:cs="Times New Roman"/>
          <w:sz w:val="24"/>
          <w:szCs w:val="24"/>
        </w:rPr>
        <w:tab/>
        <w:t>2014 rok kwota 402.500 zł,</w:t>
      </w:r>
    </w:p>
    <w:p w:rsidR="006B4242" w:rsidRPr="00FB5C8B" w:rsidRDefault="006B4242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>-</w:t>
      </w:r>
      <w:r w:rsidRPr="00FB5C8B">
        <w:rPr>
          <w:rFonts w:ascii="Times New Roman" w:hAnsi="Times New Roman" w:cs="Times New Roman"/>
          <w:sz w:val="24"/>
          <w:szCs w:val="24"/>
        </w:rPr>
        <w:tab/>
        <w:t>w latach 2015-2023 po 403.000 zł.</w:t>
      </w:r>
    </w:p>
    <w:p w:rsidR="003C5421" w:rsidRPr="003C7AE3" w:rsidRDefault="003C5421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B4242" w:rsidRPr="00FB5C8B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 xml:space="preserve">W szacowanych powyżej dochodach główny udział mają dochody z tytułu sprzedaży prawa własności nieruchomości – do sprzedaży zaplanowano działki stanowiące własność gminy, których największą sprzedaż przewidziano w roku 2013. Stosunkowo niewielka sprzedaż składników majątkowych kształtuje się na poziomie 6.100 zł – 8.000 zł. </w:t>
      </w:r>
    </w:p>
    <w:p w:rsidR="006B4242" w:rsidRPr="00FB5C8B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>Zdarzenia gospodarcze związane z majątkiem gminy zaplanowano w oparciu o  wiedzę                   i doświadczenie zdobyte w latach ubiegłych, zgromadzone informacje na temat kształtowania się popytu na lokalnym rynku nieruchomości, stanu posiadania gminy, z uwzględnieniem kierunków jej rozwoju.</w:t>
      </w:r>
    </w:p>
    <w:p w:rsidR="00D02337" w:rsidRPr="00FB5C8B" w:rsidRDefault="00427C95" w:rsidP="00D02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>W załączniku Nr 1 do wieloletniej prognozy finansowej</w:t>
      </w:r>
      <w:r w:rsidR="00D02337" w:rsidRPr="00FB5C8B">
        <w:rPr>
          <w:rFonts w:ascii="Times New Roman" w:hAnsi="Times New Roman" w:cs="Times New Roman"/>
          <w:sz w:val="24"/>
          <w:szCs w:val="24"/>
        </w:rPr>
        <w:t xml:space="preserve"> obejmującym wykaz przepływów finansowych </w:t>
      </w:r>
      <w:r w:rsidRPr="00FB5C8B">
        <w:rPr>
          <w:rFonts w:ascii="Times New Roman" w:hAnsi="Times New Roman" w:cs="Times New Roman"/>
          <w:sz w:val="24"/>
          <w:szCs w:val="24"/>
        </w:rPr>
        <w:t>wprowadzono zmiany wynikające z aktualizacji dochodów i wydatków budżetu</w:t>
      </w:r>
      <w:r w:rsidR="00461B37" w:rsidRPr="00FB5C8B">
        <w:rPr>
          <w:rFonts w:ascii="Times New Roman" w:hAnsi="Times New Roman" w:cs="Times New Roman"/>
          <w:sz w:val="24"/>
          <w:szCs w:val="24"/>
        </w:rPr>
        <w:t xml:space="preserve"> oraz kwoty długu</w:t>
      </w:r>
      <w:r w:rsidRPr="00FB5C8B">
        <w:rPr>
          <w:rFonts w:ascii="Times New Roman" w:hAnsi="Times New Roman" w:cs="Times New Roman"/>
          <w:sz w:val="24"/>
          <w:szCs w:val="24"/>
        </w:rPr>
        <w:t>.</w:t>
      </w:r>
      <w:r w:rsidR="00D02337" w:rsidRPr="00FB5C8B">
        <w:rPr>
          <w:rFonts w:ascii="Times New Roman" w:hAnsi="Times New Roman" w:cs="Times New Roman"/>
          <w:sz w:val="24"/>
          <w:szCs w:val="24"/>
        </w:rPr>
        <w:t xml:space="preserve"> </w:t>
      </w:r>
      <w:r w:rsidR="00D5599E" w:rsidRPr="00FB5C8B">
        <w:rPr>
          <w:rFonts w:ascii="Times New Roman" w:hAnsi="Times New Roman" w:cs="Times New Roman"/>
          <w:sz w:val="24"/>
          <w:szCs w:val="24"/>
        </w:rPr>
        <w:t>Uzyskane, w wyniku zmniejszenia kwoty długu w latach 2013-201</w:t>
      </w:r>
      <w:r w:rsidR="00FB5C8B" w:rsidRPr="00FB5C8B">
        <w:rPr>
          <w:rFonts w:ascii="Times New Roman" w:hAnsi="Times New Roman" w:cs="Times New Roman"/>
          <w:sz w:val="24"/>
          <w:szCs w:val="24"/>
        </w:rPr>
        <w:t>4</w:t>
      </w:r>
      <w:r w:rsidR="00D5599E" w:rsidRPr="00FB5C8B">
        <w:rPr>
          <w:rFonts w:ascii="Times New Roman" w:hAnsi="Times New Roman" w:cs="Times New Roman"/>
          <w:sz w:val="24"/>
          <w:szCs w:val="24"/>
        </w:rPr>
        <w:t xml:space="preserve">, dodatkowe środki przeznaczono na wydatki </w:t>
      </w:r>
      <w:r w:rsidR="00FB5C8B" w:rsidRPr="00FB5C8B">
        <w:rPr>
          <w:rFonts w:ascii="Times New Roman" w:hAnsi="Times New Roman" w:cs="Times New Roman"/>
          <w:sz w:val="24"/>
          <w:szCs w:val="24"/>
        </w:rPr>
        <w:t xml:space="preserve">o charakterze </w:t>
      </w:r>
      <w:r w:rsidR="00D5599E" w:rsidRPr="00FB5C8B">
        <w:rPr>
          <w:rFonts w:ascii="Times New Roman" w:hAnsi="Times New Roman" w:cs="Times New Roman"/>
          <w:sz w:val="24"/>
          <w:szCs w:val="24"/>
        </w:rPr>
        <w:t>inwestycy</w:t>
      </w:r>
      <w:r w:rsidR="00FB5C8B" w:rsidRPr="00FB5C8B">
        <w:rPr>
          <w:rFonts w:ascii="Times New Roman" w:hAnsi="Times New Roman" w:cs="Times New Roman"/>
          <w:sz w:val="24"/>
          <w:szCs w:val="24"/>
        </w:rPr>
        <w:t>jnym.</w:t>
      </w:r>
    </w:p>
    <w:p w:rsidR="00427C95" w:rsidRPr="003C7AE3" w:rsidRDefault="00427C95" w:rsidP="00427C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B5C8B" w:rsidRPr="00C20D93" w:rsidRDefault="00427C95" w:rsidP="00D52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93">
        <w:rPr>
          <w:rFonts w:ascii="Times New Roman" w:hAnsi="Times New Roman" w:cs="Times New Roman"/>
          <w:sz w:val="24"/>
          <w:szCs w:val="24"/>
        </w:rPr>
        <w:t xml:space="preserve">W </w:t>
      </w:r>
      <w:r w:rsidR="00FB5C8B" w:rsidRPr="00C20D93">
        <w:rPr>
          <w:rFonts w:ascii="Times New Roman" w:hAnsi="Times New Roman" w:cs="Times New Roman"/>
          <w:sz w:val="24"/>
          <w:szCs w:val="24"/>
        </w:rPr>
        <w:t xml:space="preserve">załączniku Nr 3 obejmującym wykaz przedsięwzięć do wieloletniej prognozy finansowej Miasta i Gminy Osieczna na lata 2012-2023 </w:t>
      </w:r>
      <w:r w:rsidRPr="00C20D93">
        <w:rPr>
          <w:rFonts w:ascii="Times New Roman" w:hAnsi="Times New Roman" w:cs="Times New Roman"/>
          <w:sz w:val="24"/>
          <w:szCs w:val="24"/>
        </w:rPr>
        <w:t>dokonano zmian wynikających z uaktualnienia wykazu przedsięwzięć</w:t>
      </w:r>
      <w:r w:rsidR="00FB5C8B" w:rsidRPr="00C20D93">
        <w:rPr>
          <w:rFonts w:ascii="Times New Roman" w:hAnsi="Times New Roman" w:cs="Times New Roman"/>
          <w:sz w:val="24"/>
          <w:szCs w:val="24"/>
        </w:rPr>
        <w:t>, tj. wprowadzono dwa zadania inwestycyjne przewidziane do realizacji w latach 2013-2016:</w:t>
      </w:r>
    </w:p>
    <w:p w:rsidR="00D02337" w:rsidRPr="00C20D93" w:rsidRDefault="00C20D93" w:rsidP="00C20D9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0D93">
        <w:rPr>
          <w:rFonts w:ascii="Times New Roman" w:hAnsi="Times New Roman" w:cs="Times New Roman"/>
          <w:sz w:val="24"/>
          <w:szCs w:val="24"/>
        </w:rPr>
        <w:t>-</w:t>
      </w:r>
      <w:r w:rsidRPr="00C20D93">
        <w:rPr>
          <w:rFonts w:ascii="Times New Roman" w:hAnsi="Times New Roman" w:cs="Times New Roman"/>
          <w:sz w:val="24"/>
          <w:szCs w:val="24"/>
        </w:rPr>
        <w:tab/>
        <w:t>rewitalizacja centrum Osiecznej – łączna wartość nakładów 5.000.000 zł, z tego                      w kolejnych latach 1.500.000 zł (2013 rok), 1.000.000 zł (2014 rok), 2.000.000 zł             (2015 rok), 500.000 zł (2016 rok),</w:t>
      </w:r>
    </w:p>
    <w:p w:rsidR="00C20D93" w:rsidRPr="00C20D93" w:rsidRDefault="00C20D93" w:rsidP="00C20D9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0D93">
        <w:rPr>
          <w:rFonts w:ascii="Times New Roman" w:hAnsi="Times New Roman" w:cs="Times New Roman"/>
          <w:sz w:val="24"/>
          <w:szCs w:val="24"/>
        </w:rPr>
        <w:t>-</w:t>
      </w:r>
      <w:r w:rsidRPr="00C20D93">
        <w:rPr>
          <w:rFonts w:ascii="Times New Roman" w:hAnsi="Times New Roman" w:cs="Times New Roman"/>
          <w:sz w:val="24"/>
          <w:szCs w:val="24"/>
        </w:rPr>
        <w:tab/>
        <w:t>budowa kanalizacji sanitarnej Grodzisko-Łoniewo – łączna wartość nakładów            7.000.000 zł, z tego w kolejnych latach 2.000.000 zł (2013 rok), 930.000 zł (2014 rok), 2.570.000 zł (2015 rok), 1.500.000 zł (2016 rok).</w:t>
      </w:r>
    </w:p>
    <w:p w:rsidR="00C20D93" w:rsidRPr="003C7AE3" w:rsidRDefault="00C20D93" w:rsidP="00D02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02337" w:rsidRPr="00FB5C8B" w:rsidRDefault="00D02337" w:rsidP="00D02337">
      <w:pPr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>W wyniku podpisanych umów na dofinansowanie zadań ze środków unijnych w 2012 roku przewidziano znaczny wzrost zarówno dochodów jak i wydatków, tendencję wzrostową utrzymano także w roku 2013. Niewielki wzrost (wyłączając dofinansowanie unijne) przewidziano także na rok 2015. Natomiast w kolejnych latach 2016-2023 przyjęto takie same wielkości dochodów i wydatków jak w 2015 roku (wyłączając wydatki z tytułu poręczenia) uznając, że planowanie wzrostów w tak długim okresie czasu oraz bez wiedzy            o założeniach makroekonomicznych obarczone jest dużym ryzykiem błędu.</w:t>
      </w:r>
    </w:p>
    <w:p w:rsidR="00461B37" w:rsidRPr="003C7AE3" w:rsidRDefault="00461B37" w:rsidP="00D0233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27C95" w:rsidRPr="003C5421" w:rsidRDefault="00427C95" w:rsidP="00D02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>Omówione powyżej zmiany oraz ich wpływ na kształt wieloletniej prognozy finansowej szczegółowo przedstawiono w załączniku Nr 4 do niniejszej uchwały.</w:t>
      </w:r>
    </w:p>
    <w:p w:rsidR="00D02337" w:rsidRPr="003C5421" w:rsidRDefault="00D02337" w:rsidP="00D02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337" w:rsidRPr="003C5421" w:rsidRDefault="00D023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2337" w:rsidRPr="003C5421" w:rsidSect="006B4242">
      <w:headerReference w:type="default" r:id="rId7"/>
      <w:footerReference w:type="default" r:id="rId8"/>
      <w:pgSz w:w="11905" w:h="16838"/>
      <w:pgMar w:top="1134" w:right="1418" w:bottom="1134" w:left="1418" w:header="709" w:footer="709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02B" w:rsidRDefault="0017402B" w:rsidP="006B4242">
      <w:pPr>
        <w:spacing w:after="0" w:line="240" w:lineRule="auto"/>
      </w:pPr>
      <w:r>
        <w:separator/>
      </w:r>
    </w:p>
  </w:endnote>
  <w:endnote w:type="continuationSeparator" w:id="0">
    <w:p w:rsidR="0017402B" w:rsidRDefault="0017402B" w:rsidP="006B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242" w:rsidRDefault="006B4242">
    <w:pPr>
      <w:tabs>
        <w:tab w:val="center" w:pos="4535"/>
        <w:tab w:val="right" w:pos="9070"/>
      </w:tabs>
      <w:rPr>
        <w:rFonts w:cs="Times New Roman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02B" w:rsidRDefault="0017402B" w:rsidP="006B4242">
      <w:pPr>
        <w:spacing w:after="0" w:line="240" w:lineRule="auto"/>
      </w:pPr>
      <w:r>
        <w:separator/>
      </w:r>
    </w:p>
  </w:footnote>
  <w:footnote w:type="continuationSeparator" w:id="0">
    <w:p w:rsidR="0017402B" w:rsidRDefault="0017402B" w:rsidP="006B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242" w:rsidRDefault="006B4242">
    <w:pPr>
      <w:tabs>
        <w:tab w:val="center" w:pos="4535"/>
        <w:tab w:val="right" w:pos="9070"/>
      </w:tabs>
      <w:rPr>
        <w:rFonts w:cs="Times New Roman"/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4D64"/>
    <w:multiLevelType w:val="hybridMultilevel"/>
    <w:tmpl w:val="9934C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6B4242"/>
    <w:rsid w:val="00020D8C"/>
    <w:rsid w:val="000636FF"/>
    <w:rsid w:val="00172FCC"/>
    <w:rsid w:val="0017402B"/>
    <w:rsid w:val="00196F42"/>
    <w:rsid w:val="001A7D41"/>
    <w:rsid w:val="001C1CB2"/>
    <w:rsid w:val="0025056A"/>
    <w:rsid w:val="002F7D89"/>
    <w:rsid w:val="003C5421"/>
    <w:rsid w:val="003C7AE3"/>
    <w:rsid w:val="0040761C"/>
    <w:rsid w:val="00427C95"/>
    <w:rsid w:val="00461B37"/>
    <w:rsid w:val="004A2583"/>
    <w:rsid w:val="004A36B6"/>
    <w:rsid w:val="00511A0E"/>
    <w:rsid w:val="005121BC"/>
    <w:rsid w:val="00576FA6"/>
    <w:rsid w:val="00640F53"/>
    <w:rsid w:val="006B4242"/>
    <w:rsid w:val="006C7511"/>
    <w:rsid w:val="006E343E"/>
    <w:rsid w:val="007625E8"/>
    <w:rsid w:val="007B5238"/>
    <w:rsid w:val="007E145E"/>
    <w:rsid w:val="008D2AD8"/>
    <w:rsid w:val="00A709F7"/>
    <w:rsid w:val="00B17A01"/>
    <w:rsid w:val="00B66F60"/>
    <w:rsid w:val="00C20D93"/>
    <w:rsid w:val="00C324A2"/>
    <w:rsid w:val="00CB0823"/>
    <w:rsid w:val="00CB4467"/>
    <w:rsid w:val="00CC0FF1"/>
    <w:rsid w:val="00D02337"/>
    <w:rsid w:val="00D526B4"/>
    <w:rsid w:val="00D5599E"/>
    <w:rsid w:val="00D74AF3"/>
    <w:rsid w:val="00D97D46"/>
    <w:rsid w:val="00E60274"/>
    <w:rsid w:val="00E70C22"/>
    <w:rsid w:val="00EB62EC"/>
    <w:rsid w:val="00F41D52"/>
    <w:rsid w:val="00F714A6"/>
    <w:rsid w:val="00FB5C8B"/>
    <w:rsid w:val="00FC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274"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Małgorzata</cp:lastModifiedBy>
  <cp:revision>23</cp:revision>
  <dcterms:created xsi:type="dcterms:W3CDTF">2012-02-29T20:11:00Z</dcterms:created>
  <dcterms:modified xsi:type="dcterms:W3CDTF">2012-05-21T08:56:00Z</dcterms:modified>
</cp:coreProperties>
</file>