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42" w:rsidRPr="003C542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</w:p>
    <w:p w:rsidR="006B4242" w:rsidRPr="003C542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  <w:t>do uchwały Nr XIII/</w:t>
      </w:r>
      <w:r w:rsidR="001C1CB2">
        <w:rPr>
          <w:rFonts w:ascii="Times New Roman" w:hAnsi="Times New Roman" w:cs="Times New Roman"/>
          <w:b/>
          <w:bCs/>
          <w:sz w:val="20"/>
          <w:szCs w:val="20"/>
        </w:rPr>
        <w:t>131</w:t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>/2012</w:t>
      </w:r>
    </w:p>
    <w:p w:rsidR="006B4242" w:rsidRPr="003C542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  <w:t>Rady Miejskiej w Osiecznej</w:t>
      </w:r>
    </w:p>
    <w:p w:rsidR="006B4242" w:rsidRPr="003C5421" w:rsidRDefault="006B4242" w:rsidP="003C5421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C542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z dnia 1 marca 2012 roku </w:t>
      </w:r>
    </w:p>
    <w:p w:rsidR="006B4242" w:rsidRPr="003C5421" w:rsidRDefault="006B4242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4242" w:rsidRPr="003C5421" w:rsidRDefault="006B4242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4242" w:rsidRPr="003C5421" w:rsidRDefault="006B4242">
      <w:pPr>
        <w:tabs>
          <w:tab w:val="left" w:pos="708"/>
          <w:tab w:val="left" w:pos="1416"/>
          <w:tab w:val="left" w:pos="2123"/>
          <w:tab w:val="left" w:pos="2832"/>
          <w:tab w:val="left" w:pos="3540"/>
          <w:tab w:val="left" w:pos="4247"/>
          <w:tab w:val="left" w:pos="4956"/>
          <w:tab w:val="left" w:pos="5664"/>
          <w:tab w:val="left" w:pos="6372"/>
          <w:tab w:val="left" w:pos="7080"/>
          <w:tab w:val="left" w:pos="7787"/>
          <w:tab w:val="left" w:pos="8495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421">
        <w:rPr>
          <w:rFonts w:ascii="Times New Roman" w:hAnsi="Times New Roman" w:cs="Times New Roman"/>
          <w:b/>
          <w:bCs/>
          <w:sz w:val="24"/>
          <w:szCs w:val="24"/>
        </w:rPr>
        <w:t>Objaśnienia przyjętych wartości w wieloletniej prognozie finansowej</w:t>
      </w:r>
    </w:p>
    <w:p w:rsidR="006B4242" w:rsidRPr="003C5421" w:rsidRDefault="006B42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421">
        <w:rPr>
          <w:rFonts w:ascii="Times New Roman" w:hAnsi="Times New Roman" w:cs="Times New Roman"/>
          <w:b/>
          <w:bCs/>
          <w:sz w:val="24"/>
          <w:szCs w:val="24"/>
        </w:rPr>
        <w:t>Miasta i Gminy Osieczna na lata 2012-2023</w:t>
      </w:r>
    </w:p>
    <w:p w:rsidR="006B4242" w:rsidRPr="003C5421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4242" w:rsidRPr="003C5421" w:rsidRDefault="006B4242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C5421">
        <w:rPr>
          <w:rFonts w:ascii="Times New Roman" w:hAnsi="Times New Roman" w:cs="Times New Roman"/>
          <w:sz w:val="24"/>
          <w:szCs w:val="24"/>
        </w:rPr>
        <w:t>Do opracowania wieloletniej prognozy finansowej wykorzystano źródłowe materiały historyczne dotyczące wykonania dochodów i wydatków za lata 2008-2010, założenia makroekonomiczne przyjęte w wieloletniej prognozie finansowej Państwa, zgromadzone informacje o faktach dotyczących gospodarki finansowej, wiedzę na temat sytuacji finansowej gminy oraz wiedzę o planowanych zamierzeniach wynikających z różnych dokumentów obowiązujących na terenie gminy.</w:t>
      </w:r>
    </w:p>
    <w:p w:rsidR="006B4242" w:rsidRPr="003C5421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  <w:r w:rsidRPr="003C5421">
        <w:rPr>
          <w:rFonts w:ascii="Times New Roman" w:hAnsi="Times New Roman" w:cs="Times New Roman"/>
          <w:sz w:val="24"/>
          <w:szCs w:val="24"/>
        </w:rPr>
        <w:t>W wieloletniej prognozie finansowej na lata 2012-2023 przyjęto utrzymanie tendencji wzrostowej w latach 2012-2013. Spełniając wymóg realności prognozy nie uwzględniono           w niej nadwyżki z lat ubiegłych, wartość tą planuje się wprowadzić po rozliczeniu                   i zamknięciu roku 2011.</w:t>
      </w:r>
    </w:p>
    <w:p w:rsidR="006B4242" w:rsidRPr="003C5421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  <w:r w:rsidRPr="003C5421">
        <w:rPr>
          <w:rFonts w:ascii="Times New Roman" w:hAnsi="Times New Roman" w:cs="Times New Roman"/>
          <w:sz w:val="24"/>
          <w:szCs w:val="24"/>
        </w:rPr>
        <w:t xml:space="preserve">W dochodach uwzględniono podpisane umowy o dofinansowanie w ramach programów finansowanych z udziałem środków, o których mowa w art. 5 ust. 1 </w:t>
      </w:r>
      <w:proofErr w:type="spellStart"/>
      <w:r w:rsidRPr="003C5421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3C5421">
        <w:rPr>
          <w:rFonts w:ascii="Times New Roman" w:hAnsi="Times New Roman" w:cs="Times New Roman"/>
          <w:sz w:val="24"/>
          <w:szCs w:val="24"/>
        </w:rPr>
        <w:t xml:space="preserve"> 2 i 3 ustawy                   o finansach publicznych na ogólną kwotę 4.912.828,92 zł, z tego na:</w:t>
      </w:r>
    </w:p>
    <w:p w:rsidR="006B4242" w:rsidRPr="003C5421" w:rsidRDefault="006B4242">
      <w:p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5421">
        <w:rPr>
          <w:rFonts w:ascii="Times New Roman" w:hAnsi="Times New Roman" w:cs="Times New Roman"/>
          <w:sz w:val="24"/>
          <w:szCs w:val="24"/>
        </w:rPr>
        <w:t>-</w:t>
      </w:r>
      <w:r w:rsidRPr="003C5421">
        <w:rPr>
          <w:rFonts w:ascii="Times New Roman" w:hAnsi="Times New Roman" w:cs="Times New Roman"/>
          <w:sz w:val="24"/>
          <w:szCs w:val="24"/>
        </w:rPr>
        <w:tab/>
        <w:t>budowę sieci kanalizacji sanitarnej wraz z przepompowniami w miejscowości Kąkolewo – kwota 4.142.953,11 zł, z czego  w 2012 roku winna wpłynąć kwota 2.340.192,42 zł,</w:t>
      </w:r>
    </w:p>
    <w:p w:rsidR="006B4242" w:rsidRPr="003C5421" w:rsidRDefault="006B4242">
      <w:p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5421">
        <w:rPr>
          <w:rFonts w:ascii="Times New Roman" w:hAnsi="Times New Roman" w:cs="Times New Roman"/>
          <w:sz w:val="24"/>
          <w:szCs w:val="24"/>
        </w:rPr>
        <w:t>-</w:t>
      </w:r>
      <w:r w:rsidRPr="003C5421">
        <w:rPr>
          <w:rFonts w:ascii="Times New Roman" w:hAnsi="Times New Roman" w:cs="Times New Roman"/>
          <w:sz w:val="24"/>
          <w:szCs w:val="24"/>
        </w:rPr>
        <w:tab/>
        <w:t>budowę boiska sportowego przy Zespole Przedszkole i Szkoła Podstawowa                     w Świerczynie oraz budowę boiska wielofunkcyjnego przy Zespole Szkół w Kąkolewie kwota 329.514 zł – zadanie zostanie zakończone w 2011 roku, po czym zostanie złożony wniosek o płatność. Wpływ środków przewidziany jest w 2012 roku,</w:t>
      </w:r>
    </w:p>
    <w:p w:rsidR="006B4242" w:rsidRPr="003C5421" w:rsidRDefault="006B4242">
      <w:p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5421">
        <w:rPr>
          <w:rFonts w:ascii="Times New Roman" w:hAnsi="Times New Roman" w:cs="Times New Roman"/>
          <w:sz w:val="24"/>
          <w:szCs w:val="24"/>
        </w:rPr>
        <w:t>-</w:t>
      </w:r>
      <w:r w:rsidRPr="003C5421">
        <w:rPr>
          <w:rFonts w:ascii="Times New Roman" w:hAnsi="Times New Roman" w:cs="Times New Roman"/>
          <w:sz w:val="24"/>
          <w:szCs w:val="24"/>
        </w:rPr>
        <w:tab/>
        <w:t>zagospodarowanie terenu przy zabytkowych wiatrakach w Osiecznej kwota 194.394 zł – zadanie wykonano, a dokumentacja związana z realizacją została przekazana                       do weryfikacji celem złożenia wniosku o płatność. Wpływ środków przewidziany jest            w 2012 roku,</w:t>
      </w:r>
    </w:p>
    <w:p w:rsidR="006B4242" w:rsidRPr="003C5421" w:rsidRDefault="006B4242">
      <w:p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5421">
        <w:rPr>
          <w:rFonts w:ascii="Times New Roman" w:hAnsi="Times New Roman" w:cs="Times New Roman"/>
          <w:sz w:val="24"/>
          <w:szCs w:val="24"/>
        </w:rPr>
        <w:t>-</w:t>
      </w:r>
      <w:r w:rsidRPr="003C5421">
        <w:rPr>
          <w:rFonts w:ascii="Times New Roman" w:hAnsi="Times New Roman" w:cs="Times New Roman"/>
          <w:sz w:val="24"/>
          <w:szCs w:val="24"/>
        </w:rPr>
        <w:tab/>
        <w:t>projekt „Aktywność szansą twojego rozwoju” – kwota 233.159,81 zł, z czego                        w 2012 roku winna wpłynąć kwota 116.809,81 zł,</w:t>
      </w:r>
    </w:p>
    <w:p w:rsidR="006B4242" w:rsidRPr="003C5421" w:rsidRDefault="006B4242">
      <w:p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5421">
        <w:rPr>
          <w:rFonts w:ascii="Times New Roman" w:hAnsi="Times New Roman" w:cs="Times New Roman"/>
          <w:sz w:val="24"/>
          <w:szCs w:val="24"/>
        </w:rPr>
        <w:t>-</w:t>
      </w:r>
      <w:r w:rsidRPr="003C5421">
        <w:rPr>
          <w:rFonts w:ascii="Times New Roman" w:hAnsi="Times New Roman" w:cs="Times New Roman"/>
          <w:sz w:val="24"/>
          <w:szCs w:val="24"/>
        </w:rPr>
        <w:tab/>
        <w:t>remont świetlic wiejskich w Drzeczkowie, Frankowie i Kątach – wymiana stol</w:t>
      </w:r>
      <w:r w:rsidR="00FC5BD3" w:rsidRPr="003C5421">
        <w:rPr>
          <w:rFonts w:ascii="Times New Roman" w:hAnsi="Times New Roman" w:cs="Times New Roman"/>
          <w:sz w:val="24"/>
          <w:szCs w:val="24"/>
        </w:rPr>
        <w:t>arki okiennej – kwota 12.808 zł,</w:t>
      </w:r>
    </w:p>
    <w:p w:rsidR="00D97D46" w:rsidRDefault="00FC5BD3" w:rsidP="00FC5BD3">
      <w:pPr>
        <w:jc w:val="both"/>
        <w:rPr>
          <w:rFonts w:ascii="Times New Roman" w:hAnsi="Times New Roman" w:cs="Times New Roman"/>
          <w:sz w:val="24"/>
          <w:szCs w:val="24"/>
        </w:rPr>
      </w:pPr>
      <w:r w:rsidRPr="003C5421">
        <w:rPr>
          <w:rFonts w:ascii="Times New Roman" w:hAnsi="Times New Roman" w:cs="Times New Roman"/>
          <w:sz w:val="24"/>
          <w:szCs w:val="24"/>
        </w:rPr>
        <w:lastRenderedPageBreak/>
        <w:t>Po stronie dochodów</w:t>
      </w:r>
      <w:r w:rsidR="00D97D46">
        <w:rPr>
          <w:rFonts w:ascii="Times New Roman" w:hAnsi="Times New Roman" w:cs="Times New Roman"/>
          <w:sz w:val="24"/>
          <w:szCs w:val="24"/>
        </w:rPr>
        <w:t xml:space="preserve"> wprowadzono także, w wyniku podpisania w roku bieżącym umów              o dofinansowanie ze źródeł krajowych realizowanych zadań inwestycyjnych, dochody               w kwocie 1.044.680,94 zł, w tym z tytułu:</w:t>
      </w:r>
    </w:p>
    <w:p w:rsidR="00FC5BD3" w:rsidRDefault="00D97D46" w:rsidP="00D97D46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FC5BD3" w:rsidRPr="003C5421">
        <w:rPr>
          <w:rFonts w:ascii="Times New Roman" w:hAnsi="Times New Roman" w:cs="Times New Roman"/>
          <w:sz w:val="24"/>
          <w:szCs w:val="24"/>
        </w:rPr>
        <w:t>budowy kompleksu sportowego w ramach prog</w:t>
      </w:r>
      <w:r>
        <w:rPr>
          <w:rFonts w:ascii="Times New Roman" w:hAnsi="Times New Roman" w:cs="Times New Roman"/>
          <w:sz w:val="24"/>
          <w:szCs w:val="24"/>
        </w:rPr>
        <w:t>ramu „Moje boisko – Orlik 2012” kwota 333.000 zł – przewidywany wpływ w 2012 roku,</w:t>
      </w:r>
    </w:p>
    <w:p w:rsidR="00D97D46" w:rsidRPr="003C5421" w:rsidRDefault="00D97D46" w:rsidP="00D97D46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zmiany sposobu użytkowania budynku wraz z przebudową – będącego własnością Gminy Osieczna – na lokale socjalne w miejscowości Osieczna kwota 711.680,94 zł – przewidywany wpływ w 2013 roku.</w:t>
      </w:r>
    </w:p>
    <w:p w:rsidR="006B4242" w:rsidRPr="003C5421" w:rsidRDefault="006B4242" w:rsidP="00D97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421">
        <w:rPr>
          <w:rFonts w:ascii="Times New Roman" w:hAnsi="Times New Roman" w:cs="Times New Roman"/>
          <w:sz w:val="24"/>
          <w:szCs w:val="24"/>
        </w:rPr>
        <w:t>Ponadto w dochodach zaplanowano wpływy ze sprzedaży majątku gminy, które                           w poszczególnych latach kształtują się następująco:</w:t>
      </w:r>
    </w:p>
    <w:p w:rsidR="006B4242" w:rsidRPr="003C5421" w:rsidRDefault="006B4242" w:rsidP="00D97D46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5421">
        <w:rPr>
          <w:rFonts w:ascii="Times New Roman" w:hAnsi="Times New Roman" w:cs="Times New Roman"/>
          <w:sz w:val="24"/>
          <w:szCs w:val="24"/>
        </w:rPr>
        <w:t>-</w:t>
      </w:r>
      <w:r w:rsidRPr="003C5421">
        <w:rPr>
          <w:rFonts w:ascii="Times New Roman" w:hAnsi="Times New Roman" w:cs="Times New Roman"/>
          <w:sz w:val="24"/>
          <w:szCs w:val="24"/>
        </w:rPr>
        <w:tab/>
        <w:t>2012 rok kwota 401.100 zł,</w:t>
      </w:r>
    </w:p>
    <w:p w:rsidR="006B4242" w:rsidRPr="003C5421" w:rsidRDefault="006B4242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5421">
        <w:rPr>
          <w:rFonts w:ascii="Times New Roman" w:hAnsi="Times New Roman" w:cs="Times New Roman"/>
          <w:sz w:val="24"/>
          <w:szCs w:val="24"/>
        </w:rPr>
        <w:t>-</w:t>
      </w:r>
      <w:r w:rsidRPr="003C5421">
        <w:rPr>
          <w:rFonts w:ascii="Times New Roman" w:hAnsi="Times New Roman" w:cs="Times New Roman"/>
          <w:sz w:val="24"/>
          <w:szCs w:val="24"/>
        </w:rPr>
        <w:tab/>
        <w:t>2013 rok kwota 1.402.500 zł,</w:t>
      </w:r>
    </w:p>
    <w:p w:rsidR="006B4242" w:rsidRPr="003C5421" w:rsidRDefault="006B4242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5421">
        <w:rPr>
          <w:rFonts w:ascii="Times New Roman" w:hAnsi="Times New Roman" w:cs="Times New Roman"/>
          <w:sz w:val="24"/>
          <w:szCs w:val="24"/>
        </w:rPr>
        <w:t>-</w:t>
      </w:r>
      <w:r w:rsidRPr="003C5421">
        <w:rPr>
          <w:rFonts w:ascii="Times New Roman" w:hAnsi="Times New Roman" w:cs="Times New Roman"/>
          <w:sz w:val="24"/>
          <w:szCs w:val="24"/>
        </w:rPr>
        <w:tab/>
        <w:t>2014 rok kwota 402.500 zł,</w:t>
      </w:r>
    </w:p>
    <w:p w:rsidR="006B4242" w:rsidRDefault="006B4242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5421">
        <w:rPr>
          <w:rFonts w:ascii="Times New Roman" w:hAnsi="Times New Roman" w:cs="Times New Roman"/>
          <w:sz w:val="24"/>
          <w:szCs w:val="24"/>
        </w:rPr>
        <w:t>-</w:t>
      </w:r>
      <w:r w:rsidRPr="003C5421">
        <w:rPr>
          <w:rFonts w:ascii="Times New Roman" w:hAnsi="Times New Roman" w:cs="Times New Roman"/>
          <w:sz w:val="24"/>
          <w:szCs w:val="24"/>
        </w:rPr>
        <w:tab/>
        <w:t>w latach 2015-2023 po 403.000 zł.</w:t>
      </w:r>
    </w:p>
    <w:p w:rsidR="003C5421" w:rsidRPr="003C5421" w:rsidRDefault="003C5421" w:rsidP="003C5421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B4242" w:rsidRPr="003C5421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  <w:r w:rsidRPr="003C5421">
        <w:rPr>
          <w:rFonts w:ascii="Times New Roman" w:hAnsi="Times New Roman" w:cs="Times New Roman"/>
          <w:sz w:val="24"/>
          <w:szCs w:val="24"/>
        </w:rPr>
        <w:t xml:space="preserve">W szacowanych powyżej dochodach główny udział mają dochody z tytułu sprzedaży prawa własności nieruchomości – do sprzedaży zaplanowano działki stanowiące własność gminy, których największą sprzedaż przewidziano w roku 2013. Stosunkowo niewielka sprzedaż składników majątkowych kształtuje się na poziomie 6.100 zł – 8.000 zł. </w:t>
      </w:r>
    </w:p>
    <w:p w:rsidR="006B4242" w:rsidRPr="003C5421" w:rsidRDefault="006B4242">
      <w:pPr>
        <w:jc w:val="both"/>
        <w:rPr>
          <w:rFonts w:ascii="Times New Roman" w:hAnsi="Times New Roman" w:cs="Times New Roman"/>
          <w:sz w:val="24"/>
          <w:szCs w:val="24"/>
        </w:rPr>
      </w:pPr>
      <w:r w:rsidRPr="003C5421">
        <w:rPr>
          <w:rFonts w:ascii="Times New Roman" w:hAnsi="Times New Roman" w:cs="Times New Roman"/>
          <w:sz w:val="24"/>
          <w:szCs w:val="24"/>
        </w:rPr>
        <w:t>Zdarzenia gospodarcze związane z majątkiem gminy zaplanowano w oparciu o  wiedzę                   i doświadczenie zdobyte w latach ubiegłych, zgromadzone informacje na temat kształtowania się popytu na lokalnym rynku nieruchomości, stanu posiadania gminy, z uwzględnieniem kierunków jej rozwoju.</w:t>
      </w:r>
    </w:p>
    <w:p w:rsidR="00D02337" w:rsidRPr="003C5421" w:rsidRDefault="00427C95" w:rsidP="00D02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421">
        <w:rPr>
          <w:rFonts w:ascii="Times New Roman" w:hAnsi="Times New Roman" w:cs="Times New Roman"/>
          <w:sz w:val="24"/>
          <w:szCs w:val="24"/>
        </w:rPr>
        <w:t>W załączniku Nr 1 do wieloletniej prognozy finansowej</w:t>
      </w:r>
      <w:r w:rsidR="00D02337" w:rsidRPr="003C5421">
        <w:rPr>
          <w:rFonts w:ascii="Times New Roman" w:hAnsi="Times New Roman" w:cs="Times New Roman"/>
          <w:sz w:val="24"/>
          <w:szCs w:val="24"/>
        </w:rPr>
        <w:t xml:space="preserve"> obejmującym wykaz przepływów finansowych </w:t>
      </w:r>
      <w:r w:rsidRPr="003C5421">
        <w:rPr>
          <w:rFonts w:ascii="Times New Roman" w:hAnsi="Times New Roman" w:cs="Times New Roman"/>
          <w:sz w:val="24"/>
          <w:szCs w:val="24"/>
        </w:rPr>
        <w:t>wprowadzono zmiany wynikające z aktualizacji dochodów i wydatków budżetu.</w:t>
      </w:r>
      <w:r w:rsidR="00D02337" w:rsidRPr="003C5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C95" w:rsidRPr="003C5421" w:rsidRDefault="00427C95" w:rsidP="00427C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7C95" w:rsidRPr="003C5421" w:rsidRDefault="00427C95" w:rsidP="00427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421">
        <w:rPr>
          <w:rFonts w:ascii="Times New Roman" w:hAnsi="Times New Roman" w:cs="Times New Roman"/>
          <w:sz w:val="24"/>
          <w:szCs w:val="24"/>
        </w:rPr>
        <w:t xml:space="preserve">W wydatkach dokonano zmian wynikających z uaktualnienia wykazu przedsięwzięć (załącznik Nr 3 do niniejszej uchwały) w zakresie </w:t>
      </w:r>
      <w:r w:rsidR="00D02337" w:rsidRPr="003C5421">
        <w:rPr>
          <w:rFonts w:ascii="Times New Roman" w:hAnsi="Times New Roman" w:cs="Times New Roman"/>
          <w:sz w:val="24"/>
          <w:szCs w:val="24"/>
        </w:rPr>
        <w:t>projektu</w:t>
      </w:r>
      <w:r w:rsidRPr="003C5421">
        <w:rPr>
          <w:rFonts w:ascii="Times New Roman" w:hAnsi="Times New Roman" w:cs="Times New Roman"/>
          <w:sz w:val="24"/>
          <w:szCs w:val="24"/>
        </w:rPr>
        <w:t xml:space="preserve"> „</w:t>
      </w:r>
      <w:r w:rsidR="003C5421" w:rsidRPr="003C5421">
        <w:rPr>
          <w:rFonts w:ascii="Times New Roman" w:hAnsi="Times New Roman" w:cs="Times New Roman"/>
          <w:sz w:val="24"/>
          <w:szCs w:val="24"/>
        </w:rPr>
        <w:t>Przeciwdziałanie w</w:t>
      </w:r>
      <w:r w:rsidR="00D02337" w:rsidRPr="003C5421">
        <w:rPr>
          <w:rFonts w:ascii="Times New Roman" w:hAnsi="Times New Roman" w:cs="Times New Roman"/>
          <w:sz w:val="24"/>
          <w:szCs w:val="24"/>
        </w:rPr>
        <w:t>ykluczeni</w:t>
      </w:r>
      <w:r w:rsidR="003C5421" w:rsidRPr="003C5421">
        <w:rPr>
          <w:rFonts w:ascii="Times New Roman" w:hAnsi="Times New Roman" w:cs="Times New Roman"/>
          <w:sz w:val="24"/>
          <w:szCs w:val="24"/>
        </w:rPr>
        <w:t>u</w:t>
      </w:r>
      <w:r w:rsidR="00D02337" w:rsidRPr="003C5421">
        <w:rPr>
          <w:rFonts w:ascii="Times New Roman" w:hAnsi="Times New Roman" w:cs="Times New Roman"/>
          <w:sz w:val="24"/>
          <w:szCs w:val="24"/>
        </w:rPr>
        <w:t xml:space="preserve"> cyfrowe</w:t>
      </w:r>
      <w:r w:rsidR="003C5421" w:rsidRPr="003C5421">
        <w:rPr>
          <w:rFonts w:ascii="Times New Roman" w:hAnsi="Times New Roman" w:cs="Times New Roman"/>
          <w:sz w:val="24"/>
          <w:szCs w:val="24"/>
        </w:rPr>
        <w:t>mu w gminie Osieczna</w:t>
      </w:r>
      <w:r w:rsidRPr="003C5421">
        <w:rPr>
          <w:rFonts w:ascii="Times New Roman" w:hAnsi="Times New Roman" w:cs="Times New Roman"/>
          <w:sz w:val="24"/>
          <w:szCs w:val="24"/>
        </w:rPr>
        <w:t>”</w:t>
      </w:r>
      <w:r w:rsidR="003C5421" w:rsidRPr="003C5421">
        <w:rPr>
          <w:rFonts w:ascii="Times New Roman" w:hAnsi="Times New Roman" w:cs="Times New Roman"/>
          <w:sz w:val="24"/>
          <w:szCs w:val="24"/>
        </w:rPr>
        <w:t>, na co zaplanowano ogólną kwotę 787.495,20 zł.</w:t>
      </w:r>
    </w:p>
    <w:p w:rsidR="00D02337" w:rsidRPr="003C5421" w:rsidRDefault="00D02337" w:rsidP="00D02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337" w:rsidRPr="003C5421" w:rsidRDefault="00D02337" w:rsidP="00D02337">
      <w:pPr>
        <w:jc w:val="both"/>
        <w:rPr>
          <w:rFonts w:ascii="Times New Roman" w:hAnsi="Times New Roman" w:cs="Times New Roman"/>
          <w:sz w:val="24"/>
          <w:szCs w:val="24"/>
        </w:rPr>
      </w:pPr>
      <w:r w:rsidRPr="003C5421">
        <w:rPr>
          <w:rFonts w:ascii="Times New Roman" w:hAnsi="Times New Roman" w:cs="Times New Roman"/>
          <w:sz w:val="24"/>
          <w:szCs w:val="24"/>
        </w:rPr>
        <w:t>W wyniku podpisanych umów na dofinansowanie zadań ze środków unijnych w 2012 roku przewidziano znaczny wzrost zarówno dochodów jak i wydatków, tendencję wzrostową utrzymano także w roku 2013. Niewielki wzrost (wyłączając dofinansowanie unijne) przewidziano także na rok 2015. Natomiast w kolejnych latach 2016-2023 przyjęto takie same wielkości dochodów i wydatków jak w 2015 roku (wyłączając wydatki z tytułu poręczenia) uznając, że planowanie wzrostów w tak długim okresie czasu oraz bez wiedzy            o założeniach makroekonomicznych obarczone jest dużym ryzykiem błędu.</w:t>
      </w:r>
    </w:p>
    <w:p w:rsidR="00427C95" w:rsidRPr="003C5421" w:rsidRDefault="00427C95" w:rsidP="00D02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421">
        <w:rPr>
          <w:rFonts w:ascii="Times New Roman" w:hAnsi="Times New Roman" w:cs="Times New Roman"/>
          <w:sz w:val="24"/>
          <w:szCs w:val="24"/>
        </w:rPr>
        <w:t>Omówione powyżej zmiany oraz ich wpływ na kształt wieloletniej prognozy finansowej szczegółowo przedstawiono w załączniku Nr 4 do niniejszej uchwały.</w:t>
      </w:r>
    </w:p>
    <w:p w:rsidR="00D02337" w:rsidRPr="003C5421" w:rsidRDefault="00D02337" w:rsidP="00D02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337" w:rsidRPr="003C5421" w:rsidRDefault="00D023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2337" w:rsidRPr="003C5421" w:rsidSect="006B4242">
      <w:headerReference w:type="default" r:id="rId6"/>
      <w:footerReference w:type="default" r:id="rId7"/>
      <w:pgSz w:w="11905" w:h="16838"/>
      <w:pgMar w:top="1134" w:right="1418" w:bottom="1134" w:left="1418" w:header="709" w:footer="709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F53" w:rsidRDefault="00640F53" w:rsidP="006B4242">
      <w:pPr>
        <w:spacing w:after="0" w:line="240" w:lineRule="auto"/>
      </w:pPr>
      <w:r>
        <w:separator/>
      </w:r>
    </w:p>
  </w:endnote>
  <w:endnote w:type="continuationSeparator" w:id="0">
    <w:p w:rsidR="00640F53" w:rsidRDefault="00640F53" w:rsidP="006B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242" w:rsidRDefault="006B4242">
    <w:pPr>
      <w:tabs>
        <w:tab w:val="center" w:pos="4535"/>
        <w:tab w:val="right" w:pos="9070"/>
      </w:tabs>
      <w:rPr>
        <w:rFonts w:cs="Times New Roman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F53" w:rsidRDefault="00640F53" w:rsidP="006B4242">
      <w:pPr>
        <w:spacing w:after="0" w:line="240" w:lineRule="auto"/>
      </w:pPr>
      <w:r>
        <w:separator/>
      </w:r>
    </w:p>
  </w:footnote>
  <w:footnote w:type="continuationSeparator" w:id="0">
    <w:p w:rsidR="00640F53" w:rsidRDefault="00640F53" w:rsidP="006B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242" w:rsidRDefault="006B4242">
    <w:pPr>
      <w:tabs>
        <w:tab w:val="center" w:pos="4535"/>
        <w:tab w:val="right" w:pos="9070"/>
      </w:tabs>
      <w:rPr>
        <w:rFonts w:cs="Times New Roman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6B4242"/>
    <w:rsid w:val="001A7D41"/>
    <w:rsid w:val="001C1CB2"/>
    <w:rsid w:val="0025056A"/>
    <w:rsid w:val="003C5421"/>
    <w:rsid w:val="0040761C"/>
    <w:rsid w:val="00427C95"/>
    <w:rsid w:val="004A36B6"/>
    <w:rsid w:val="00576FA6"/>
    <w:rsid w:val="00640F53"/>
    <w:rsid w:val="006B4242"/>
    <w:rsid w:val="006C7511"/>
    <w:rsid w:val="00D02337"/>
    <w:rsid w:val="00D97D46"/>
    <w:rsid w:val="00E60274"/>
    <w:rsid w:val="00FC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274"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Małgorzata</cp:lastModifiedBy>
  <cp:revision>7</cp:revision>
  <dcterms:created xsi:type="dcterms:W3CDTF">2012-02-29T20:11:00Z</dcterms:created>
  <dcterms:modified xsi:type="dcterms:W3CDTF">2012-03-02T08:29:00Z</dcterms:modified>
</cp:coreProperties>
</file>